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jc w:val="center"/>
        <w:rPr>
          <w:b/>
          <w:bCs/>
          <w:color w:val="auto"/>
          <w:lang w:val="en-US"/>
        </w:rPr>
      </w:pPr>
      <w:r>
        <w:rPr>
          <w:b/>
          <w:bCs/>
          <w:color w:val="auto"/>
          <w:lang w:val="en-US"/>
        </w:rPr>
        <w:t>BAB V</w:t>
      </w:r>
    </w:p>
    <w:p>
      <w:pPr>
        <w:pStyle w:val="4"/>
        <w:spacing w:line="480" w:lineRule="auto"/>
        <w:jc w:val="center"/>
        <w:rPr>
          <w:b/>
          <w:bCs/>
          <w:color w:val="auto"/>
          <w:lang w:val="en-US"/>
        </w:rPr>
      </w:pPr>
      <w:r>
        <w:rPr>
          <w:b/>
          <w:bCs/>
          <w:color w:val="auto"/>
          <w:lang w:val="en-US"/>
        </w:rPr>
        <w:t>PENUTUP</w:t>
      </w:r>
    </w:p>
    <w:p>
      <w:pPr>
        <w:pStyle w:val="4"/>
        <w:numPr>
          <w:ilvl w:val="0"/>
          <w:numId w:val="1"/>
        </w:numPr>
        <w:spacing w:line="480" w:lineRule="auto"/>
        <w:ind w:left="567" w:hanging="567"/>
        <w:jc w:val="both"/>
        <w:rPr>
          <w:b/>
          <w:bCs/>
          <w:color w:val="auto"/>
          <w:lang w:val="en-US"/>
        </w:rPr>
      </w:pPr>
      <w:r>
        <w:rPr>
          <w:b/>
          <w:bCs/>
          <w:color w:val="auto"/>
          <w:lang w:val="en-US"/>
        </w:rPr>
        <w:t>Kesimpulan</w:t>
      </w:r>
    </w:p>
    <w:p>
      <w:pPr>
        <w:pStyle w:val="5"/>
        <w:autoSpaceDE w:val="0"/>
        <w:autoSpaceDN w:val="0"/>
        <w:adjustRightInd w:val="0"/>
        <w:spacing w:after="0"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adanya </w:t>
      </w:r>
      <w:r>
        <w:rPr>
          <w:rFonts w:ascii="Times New Roman" w:hAnsi="Times New Roman" w:cs="Times New Roman"/>
          <w:sz w:val="24"/>
          <w:szCs w:val="24"/>
          <w:lang w:val="en-US"/>
        </w:rPr>
        <w:t xml:space="preserve">pengaruh budaya kerja,  lingkungan kerja, dan </w:t>
      </w:r>
      <w:r>
        <w:rPr>
          <w:rFonts w:ascii="Times New Roman" w:hAnsi="Times New Roman" w:cs="Times New Roman"/>
          <w:bCs/>
          <w:sz w:val="24"/>
          <w:szCs w:val="24"/>
          <w:lang w:val="en-US"/>
        </w:rPr>
        <w:t>kepemimpinan</w:t>
      </w:r>
      <w:r>
        <w:rPr>
          <w:rFonts w:ascii="Times New Roman" w:hAnsi="Times New Roman" w:cs="Times New Roman"/>
          <w:sz w:val="24"/>
          <w:szCs w:val="24"/>
          <w:lang w:val="en-US"/>
        </w:rPr>
        <w:t xml:space="preserve"> terhadap etos kerja</w:t>
      </w:r>
      <w:r>
        <w:rPr>
          <w:rFonts w:ascii="Times New Roman" w:hAnsi="Times New Roman" w:cs="Times New Roman"/>
          <w:sz w:val="24"/>
          <w:szCs w:val="24"/>
        </w:rPr>
        <w:t xml:space="preserve">. </w:t>
      </w:r>
      <w:r>
        <w:rPr>
          <w:rFonts w:ascii="Times New Roman" w:hAnsi="Times New Roman" w:cs="Times New Roman"/>
          <w:sz w:val="24"/>
          <w:szCs w:val="24"/>
          <w:lang w:val="en-US"/>
        </w:rPr>
        <w:t>Pengaruh</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disimpulkan </w:t>
      </w:r>
      <w:r>
        <w:rPr>
          <w:rFonts w:ascii="Times New Roman" w:hAnsi="Times New Roman" w:cs="Times New Roman"/>
          <w:sz w:val="24"/>
          <w:szCs w:val="24"/>
        </w:rPr>
        <w:t xml:space="preserve"> sebagai berikut :</w:t>
      </w:r>
    </w:p>
    <w:p>
      <w:pPr>
        <w:pStyle w:val="5"/>
        <w:numPr>
          <w:ilvl w:val="0"/>
          <w:numId w:val="2"/>
        </w:numPr>
        <w:spacing w:after="0" w:line="480" w:lineRule="auto"/>
        <w:ind w:left="1134" w:hanging="567"/>
        <w:contextualSpacing w:val="0"/>
        <w:jc w:val="both"/>
        <w:rPr>
          <w:rFonts w:ascii="Times New Roman" w:hAnsi="Times New Roman" w:cs="Times New Roman"/>
          <w:b/>
          <w:sz w:val="24"/>
          <w:szCs w:val="24"/>
          <w:lang w:val="en-US"/>
        </w:rPr>
      </w:pPr>
      <w:r>
        <w:rPr>
          <w:rFonts w:ascii="Times New Roman" w:hAnsi="Times New Roman" w:cs="Times New Roman"/>
          <w:sz w:val="24"/>
          <w:szCs w:val="24"/>
          <w:lang w:val="en-US"/>
        </w:rPr>
        <w:t>Variabel budaya kerja</w:t>
      </w:r>
      <w:r>
        <w:rPr>
          <w:rFonts w:ascii="Times New Roman" w:hAnsi="Times New Roman" w:cs="Times New Roman"/>
          <w:sz w:val="24"/>
          <w:szCs w:val="24"/>
        </w:rPr>
        <w:t xml:space="preserve"> memiliki pengaruh yang </w:t>
      </w:r>
      <w:r>
        <w:rPr>
          <w:rFonts w:ascii="Times New Roman" w:hAnsi="Times New Roman" w:cs="Times New Roman"/>
          <w:sz w:val="24"/>
          <w:szCs w:val="24"/>
          <w:lang w:val="en-US"/>
        </w:rPr>
        <w:t xml:space="preserve">positif dan </w:t>
      </w:r>
      <w:r>
        <w:rPr>
          <w:rFonts w:ascii="Times New Roman" w:hAnsi="Times New Roman" w:cs="Times New Roman"/>
          <w:sz w:val="24"/>
          <w:szCs w:val="24"/>
        </w:rPr>
        <w:t xml:space="preserve">signifikan terhadap </w:t>
      </w:r>
      <w:r>
        <w:rPr>
          <w:rFonts w:ascii="Times New Roman" w:hAnsi="Times New Roman" w:cs="Times New Roman"/>
          <w:bCs/>
          <w:sz w:val="24"/>
          <w:szCs w:val="24"/>
          <w:lang w:val="en-US"/>
        </w:rPr>
        <w:t>etos kerja.</w:t>
      </w:r>
      <w:r>
        <w:rPr>
          <w:rFonts w:ascii="Times New Roman" w:hAnsi="Times New Roman" w:cs="Times New Roman"/>
          <w:sz w:val="24"/>
          <w:szCs w:val="24"/>
        </w:rPr>
        <w:t xml:space="preserve"> </w:t>
      </w:r>
      <w:r>
        <w:rPr>
          <w:rFonts w:ascii="Times New Roman" w:hAnsi="Times New Roman" w:cs="Times New Roman"/>
          <w:bCs/>
          <w:sz w:val="24"/>
          <w:szCs w:val="24"/>
        </w:rPr>
        <w:t xml:space="preserve">Budaya kerja karyawan pada PT. Cahaya Bumi Nasional berdampak pada </w:t>
      </w:r>
      <w:r>
        <w:rPr>
          <w:rFonts w:ascii="Times New Roman" w:hAnsi="Times New Roman" w:cs="Times New Roman"/>
          <w:sz w:val="24"/>
          <w:szCs w:val="24"/>
        </w:rPr>
        <w:t xml:space="preserve">etos kerja yang tinggi sehingga mereka mampu mencapai apa yang menjadi tujuan PT. </w:t>
      </w:r>
      <w:r>
        <w:rPr>
          <w:rFonts w:ascii="Times New Roman" w:hAnsi="Times New Roman" w:cs="Times New Roman"/>
          <w:sz w:val="24"/>
          <w:szCs w:val="24"/>
          <w:lang w:val="en-US"/>
        </w:rPr>
        <w:t>Cahaya Bumi Nasional Surakarta</w:t>
      </w:r>
      <w:r>
        <w:rPr>
          <w:rFonts w:ascii="Times New Roman" w:hAnsi="Times New Roman" w:cs="Times New Roman"/>
          <w:sz w:val="24"/>
          <w:szCs w:val="24"/>
        </w:rPr>
        <w:t>.</w:t>
      </w:r>
      <w:r>
        <w:rPr>
          <w:rFonts w:ascii="Times New Roman" w:hAnsi="Times New Roman" w:cs="Times New Roman"/>
          <w:bCs/>
          <w:sz w:val="24"/>
          <w:szCs w:val="24"/>
          <w:lang w:val="en-US"/>
        </w:rPr>
        <w:t xml:space="preserve"> </w:t>
      </w:r>
    </w:p>
    <w:p>
      <w:pPr>
        <w:pStyle w:val="5"/>
        <w:numPr>
          <w:ilvl w:val="0"/>
          <w:numId w:val="2"/>
        </w:numPr>
        <w:spacing w:after="0" w:line="480" w:lineRule="auto"/>
        <w:ind w:left="1134" w:hanging="567"/>
        <w:contextualSpacing w:val="0"/>
        <w:jc w:val="both"/>
        <w:rPr>
          <w:rStyle w:val="6"/>
          <w:rFonts w:ascii="Times New Roman" w:hAnsi="Times New Roman" w:cs="Times New Roman"/>
          <w:b/>
          <w:sz w:val="24"/>
          <w:szCs w:val="24"/>
          <w:lang w:val="en-US"/>
        </w:rPr>
      </w:pPr>
      <w:r>
        <w:rPr>
          <w:rFonts w:ascii="Times New Roman" w:hAnsi="Times New Roman" w:cs="Times New Roman"/>
          <w:sz w:val="24"/>
          <w:szCs w:val="24"/>
          <w:lang w:val="en-US"/>
        </w:rPr>
        <w:t xml:space="preserve">Variabel lingkungan kerja memiliki pengaruh yang positif dan signifikan terhadap etos kerja. </w:t>
      </w:r>
      <w:r>
        <w:rPr>
          <w:rFonts w:ascii="Times New Roman" w:hAnsi="Times New Roman" w:cs="Times New Roman"/>
          <w:bCs/>
          <w:sz w:val="24"/>
          <w:szCs w:val="24"/>
          <w:lang w:val="en-US"/>
        </w:rPr>
        <w:t xml:space="preserve">Hal ini berarti semakin baik kondisi lingkungan kerja, maka etos kerja pegawai juga semakin baik. </w:t>
      </w:r>
    </w:p>
    <w:p>
      <w:pPr>
        <w:pStyle w:val="5"/>
        <w:numPr>
          <w:ilvl w:val="0"/>
          <w:numId w:val="2"/>
        </w:numPr>
        <w:spacing w:after="0" w:line="480" w:lineRule="auto"/>
        <w:ind w:left="1134" w:hanging="567"/>
        <w:contextualSpacing w:val="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Variabel </w:t>
      </w:r>
      <w:r>
        <w:rPr>
          <w:rFonts w:ascii="Times New Roman" w:hAnsi="Times New Roman" w:cs="Times New Roman"/>
          <w:bCs/>
          <w:sz w:val="24"/>
          <w:szCs w:val="24"/>
          <w:lang w:val="en-US"/>
        </w:rPr>
        <w:t>kepemimpinan</w:t>
      </w:r>
      <w:r>
        <w:rPr>
          <w:rFonts w:ascii="Times New Roman" w:hAnsi="Times New Roman" w:cs="Times New Roman"/>
          <w:sz w:val="24"/>
          <w:szCs w:val="24"/>
          <w:lang w:val="en-US"/>
        </w:rPr>
        <w:t xml:space="preserve"> memiliki pengaruh yang positif dan signifikan terhadap etos kerja. </w:t>
      </w:r>
      <w:r>
        <w:rPr>
          <w:rFonts w:ascii="Times New Roman" w:hAnsi="Times New Roman" w:cs="Times New Roman"/>
          <w:bCs/>
          <w:sz w:val="24"/>
          <w:szCs w:val="24"/>
          <w:lang w:val="en-US"/>
        </w:rPr>
        <w:t>Hal ini berarti bahwa kepemimpinan yang dimiliki oleh seorang pemimpin dapat memberikan pengaruh pada sikap dan perilaku bawahan agar dapat bekerja sama dan bekerja secara produktif untuk mencapai target dan sasaran perusahaan.</w:t>
      </w:r>
    </w:p>
    <w:p>
      <w:pPr>
        <w:pStyle w:val="4"/>
        <w:numPr>
          <w:ilvl w:val="0"/>
          <w:numId w:val="1"/>
        </w:numPr>
        <w:spacing w:before="160" w:line="480" w:lineRule="auto"/>
        <w:ind w:left="567" w:hanging="567"/>
        <w:jc w:val="both"/>
        <w:rPr>
          <w:b/>
          <w:lang w:val="en-US"/>
        </w:rPr>
      </w:pPr>
      <w:r>
        <w:rPr>
          <w:b/>
          <w:bCs/>
          <w:color w:val="auto"/>
          <w:lang w:val="en-US"/>
        </w:rPr>
        <w:t>Saran</w:t>
      </w:r>
    </w:p>
    <w:p>
      <w:pPr>
        <w:pStyle w:val="4"/>
        <w:numPr>
          <w:ilvl w:val="0"/>
          <w:numId w:val="3"/>
        </w:numPr>
        <w:spacing w:line="480" w:lineRule="auto"/>
        <w:ind w:left="1134" w:hanging="567"/>
        <w:jc w:val="both"/>
        <w:rPr>
          <w:lang w:val="en-US"/>
        </w:rPr>
      </w:pPr>
      <w:r>
        <w:rPr>
          <w:lang w:val="en-US"/>
        </w:rPr>
        <w:t>Untuk PT. Cahaya Bumi Nasional Surakarta diharapkan dalam penelitian ini dapat dijadikan sebagai bahan masukan dan sebagai bahan pertimbangan untuk dapat meningkatkan etos kerja pegawai karena semakin tinggi etos kerja maka tujuan perusahaan akan mudah untuk dicapai.</w:t>
      </w:r>
    </w:p>
    <w:p>
      <w:pPr>
        <w:pStyle w:val="4"/>
        <w:numPr>
          <w:ilvl w:val="0"/>
          <w:numId w:val="3"/>
        </w:numPr>
        <w:spacing w:line="480" w:lineRule="auto"/>
        <w:ind w:left="1134" w:hanging="567"/>
        <w:jc w:val="both"/>
        <w:rPr>
          <w:lang w:val="en-US"/>
        </w:rPr>
      </w:pPr>
      <w:r>
        <w:t>PT. Cahaya Bumi Nasional Surakarta dapat meningkatkan keadaan lingkungan kerja karyawan, serta tetap memberikan pengawasan pada karyawan meskipun budaya kerja karyawan sudah relatif baik sehingga karyawan merasa nyaman dalam bekerja dan  etos kerja karyawan otomatis akan meningkat.</w:t>
      </w:r>
    </w:p>
    <w:p>
      <w:pPr>
        <w:pStyle w:val="4"/>
        <w:numPr>
          <w:ilvl w:val="0"/>
          <w:numId w:val="3"/>
        </w:numPr>
        <w:spacing w:line="480" w:lineRule="auto"/>
        <w:ind w:left="1134" w:hanging="567"/>
        <w:jc w:val="both"/>
        <w:rPr>
          <w:lang w:val="en-US"/>
        </w:rPr>
      </w:pPr>
      <w:r>
        <w:rPr>
          <w:lang w:val="en-US"/>
        </w:rPr>
        <w:t>Peneliti selanjutnya diharapkan dapat mengembangkan variabel lainnya yang dapat mempengaruhi etos kerja, serta pada penelitian selanjutnya dapat membandingkan etos kerja karyawan pada obyek yang berbeda.</w:t>
      </w: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6"/>
    <w:multiLevelType w:val="multilevel"/>
    <w:tmpl w:val="00000026"/>
    <w:lvl w:ilvl="0" w:tentative="0">
      <w:start w:val="1"/>
      <w:numFmt w:val="decimal"/>
      <w:lvlText w:val="%1."/>
      <w:lvlJc w:val="left"/>
      <w:pPr>
        <w:ind w:left="1004" w:hanging="360"/>
      </w:pPr>
      <w:rPr>
        <w:rFonts w:hint="default" w:ascii="Times New Roman" w:hAnsi="Times New Roman" w:cs="Times New Roman"/>
        <w:b w:val="0"/>
        <w:sz w:val="24"/>
        <w:szCs w:val="24"/>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00000029"/>
    <w:multiLevelType w:val="multilevel"/>
    <w:tmpl w:val="00000029"/>
    <w:lvl w:ilvl="0" w:tentative="0">
      <w:start w:val="1"/>
      <w:numFmt w:val="decimal"/>
      <w:lvlText w:val="%1."/>
      <w:lvlJc w:val="left"/>
      <w:pPr>
        <w:ind w:left="1004" w:hanging="360"/>
      </w:pPr>
      <w:rPr>
        <w:b w:val="0"/>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
    <w:nsid w:val="0000003F"/>
    <w:multiLevelType w:val="multilevel"/>
    <w:tmpl w:val="0000003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67E71"/>
    <w:rsid w:val="1486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Arial"/>
      <w:sz w:val="22"/>
      <w:szCs w:val="22"/>
      <w:lang w:val="id-ID"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qFormat/>
    <w:uiPriority w:val="0"/>
    <w:pPr>
      <w:autoSpaceDE w:val="0"/>
      <w:autoSpaceDN w:val="0"/>
      <w:adjustRightInd w:val="0"/>
    </w:pPr>
    <w:rPr>
      <w:rFonts w:ascii="Times New Roman" w:hAnsi="Times New Roman" w:eastAsia="SimSun" w:cs="Times New Roman"/>
      <w:color w:val="000000"/>
      <w:sz w:val="24"/>
      <w:szCs w:val="24"/>
      <w:lang w:val="id-ID" w:eastAsia="en-US" w:bidi="ar-SA"/>
    </w:rPr>
  </w:style>
  <w:style w:type="paragraph" w:styleId="5">
    <w:name w:val="List Paragraph"/>
    <w:basedOn w:val="1"/>
    <w:qFormat/>
    <w:uiPriority w:val="1"/>
    <w:pPr>
      <w:ind w:left="720"/>
      <w:contextualSpacing/>
    </w:pPr>
  </w:style>
  <w:style w:type="character" w:customStyle="1" w:styleId="6">
    <w:name w:val="fontstyle01"/>
    <w:basedOn w:val="2"/>
    <w:qFormat/>
    <w:uiPriority w:val="0"/>
    <w:rPr>
      <w:rFonts w:hint="default" w:ascii="Calibri" w:hAnsi="Calibri" w:cs="Calibri"/>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2022-08-26T08:16:00Z</dcterms:created>
  <dc:creator>astari damayanti</dc:creator>
  <cp:lastModifiedBy>astari damayanti</cp:lastModifiedBy>
  <dcterms:modified xsi:type="dcterms:W3CDTF">2022-08-26T08:16:44Z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1C351DF699D5469BB6267A305C73BD2E</vt:lpwstr>
  </property>
</Properties>
</file>