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31" w:rsidRDefault="00A76131" w:rsidP="00A76131">
      <w:pPr>
        <w:spacing w:after="261" w:line="248" w:lineRule="auto"/>
        <w:ind w:left="433" w:right="906"/>
        <w:jc w:val="center"/>
      </w:pPr>
      <w:r>
        <w:rPr>
          <w:b/>
        </w:rPr>
        <w:t xml:space="preserve">BAB V </w:t>
      </w:r>
    </w:p>
    <w:p w:rsidR="00A76131" w:rsidRDefault="00A76131" w:rsidP="00A76131">
      <w:pPr>
        <w:spacing w:after="261" w:line="248" w:lineRule="auto"/>
        <w:ind w:left="433" w:right="79"/>
        <w:jc w:val="center"/>
      </w:pPr>
      <w:r>
        <w:rPr>
          <w:b/>
        </w:rPr>
        <w:t xml:space="preserve">KESIMPULAN DAN SARAN </w:t>
      </w:r>
    </w:p>
    <w:p w:rsidR="00A76131" w:rsidRDefault="00A76131" w:rsidP="00A76131">
      <w:pPr>
        <w:pStyle w:val="Heading2"/>
        <w:spacing w:after="245" w:line="266" w:lineRule="auto"/>
        <w:ind w:left="-5" w:right="998"/>
        <w:jc w:val="both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Kesimpulan </w:t>
      </w:r>
    </w:p>
    <w:p w:rsidR="00A76131" w:rsidRDefault="00A76131" w:rsidP="002D34D6">
      <w:pPr>
        <w:numPr>
          <w:ilvl w:val="0"/>
          <w:numId w:val="1"/>
        </w:numPr>
        <w:spacing w:line="477" w:lineRule="auto"/>
        <w:ind w:hanging="360"/>
      </w:pPr>
      <w:r>
        <w:t xml:space="preserve">Kualitas pelayanan, persepsi harga dan citra merek berpengaruh positif dan signifikan terhadap kepuasan pelanggan Gojek di Surakarta  </w:t>
      </w:r>
    </w:p>
    <w:p w:rsidR="00A76131" w:rsidRDefault="00A76131" w:rsidP="002D34D6">
      <w:pPr>
        <w:numPr>
          <w:ilvl w:val="0"/>
          <w:numId w:val="1"/>
        </w:numPr>
        <w:spacing w:line="476" w:lineRule="auto"/>
        <w:ind w:hanging="360"/>
      </w:pPr>
      <w:r>
        <w:t xml:space="preserve">Kualitas pelayaanan tidak berpengaruh dan tidak signifikan terhadap kepuasan pelanggan Gojek di Surakarta. </w:t>
      </w:r>
    </w:p>
    <w:p w:rsidR="00A76131" w:rsidRDefault="00A76131" w:rsidP="002D34D6">
      <w:pPr>
        <w:numPr>
          <w:ilvl w:val="0"/>
          <w:numId w:val="1"/>
        </w:numPr>
        <w:spacing w:line="476" w:lineRule="auto"/>
        <w:ind w:hanging="360"/>
      </w:pPr>
      <w:r>
        <w:t xml:space="preserve">Persepsi Harga berpengaruh positif dan signifikan  terhadap kepuasan pelanggan Gojek di Surakarta. </w:t>
      </w:r>
    </w:p>
    <w:p w:rsidR="00A76131" w:rsidRDefault="00A76131" w:rsidP="002D34D6">
      <w:pPr>
        <w:numPr>
          <w:ilvl w:val="0"/>
          <w:numId w:val="1"/>
        </w:numPr>
        <w:spacing w:line="477" w:lineRule="auto"/>
        <w:ind w:hanging="360"/>
      </w:pPr>
      <w:r>
        <w:t xml:space="preserve">Citra Merek berpengaruh positif dan signifikan antara citra merek terhadap kepuasan pelanggan Gojek di Surakarta. </w:t>
      </w:r>
    </w:p>
    <w:p w:rsidR="00A76131" w:rsidRDefault="00A76131" w:rsidP="002D34D6">
      <w:pPr>
        <w:numPr>
          <w:ilvl w:val="0"/>
          <w:numId w:val="1"/>
        </w:numPr>
        <w:spacing w:line="476" w:lineRule="auto"/>
        <w:ind w:hanging="360"/>
      </w:pPr>
      <w:r>
        <w:t xml:space="preserve">Dapat disimpulkan bahwa semua variabel independen memiliki konstribusi pengaruh sebesar 59,7% terhadap kepuasan pelanggan Gojek di Surakarta. Hal ini juga juga berarti bahwa (100%- 59,7%)= 40,3% keragaman nilai variabel kepuasan pelanggan ditentukan oleh variabel-variabel selain yang terdapat dalam model. </w:t>
      </w:r>
    </w:p>
    <w:p w:rsidR="00A76131" w:rsidRDefault="00A76131" w:rsidP="00A76131">
      <w:pPr>
        <w:pStyle w:val="Heading2"/>
        <w:spacing w:after="245" w:line="266" w:lineRule="auto"/>
        <w:ind w:left="-5" w:right="998"/>
        <w:jc w:val="both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Saran </w:t>
      </w:r>
    </w:p>
    <w:p w:rsidR="00A76131" w:rsidRDefault="00A76131" w:rsidP="00A76131">
      <w:pPr>
        <w:spacing w:after="1162" w:line="476" w:lineRule="auto"/>
        <w:ind w:left="437" w:right="481"/>
      </w:pPr>
      <w:r>
        <w:t xml:space="preserve">Berdasarkan hasil penelitian yang telah dijelaskan diatas, peneliti akan memberikan beberapa saran. Saran ini diberikan dengan tujuan agar dapat berguna bagi masyarakat luas. Berikut ini </w:t>
      </w:r>
      <w:bookmarkStart w:id="0" w:name="_GoBack"/>
      <w:bookmarkEnd w:id="0"/>
      <w:r>
        <w:t xml:space="preserve">saran yang penulis berikan: </w:t>
      </w:r>
    </w:p>
    <w:p w:rsidR="00A76131" w:rsidRDefault="00A76131" w:rsidP="002D34D6">
      <w:pPr>
        <w:numPr>
          <w:ilvl w:val="0"/>
          <w:numId w:val="2"/>
        </w:numPr>
        <w:spacing w:line="476" w:lineRule="auto"/>
        <w:ind w:right="483" w:hanging="360"/>
      </w:pPr>
      <w:r>
        <w:lastRenderedPageBreak/>
        <w:t>Penelitian dapat menggunakan jumlah sampel yang lebih banyak dan luas, serta menambahkan referensi-referensi dan riview penelitian yang lebih baru agar hasil penelitian lebih akurat.</w:t>
      </w:r>
      <w:r>
        <w:rPr>
          <w:b/>
        </w:rPr>
        <w:t xml:space="preserve"> </w:t>
      </w:r>
    </w:p>
    <w:p w:rsidR="00030FC1" w:rsidRPr="00A76131" w:rsidRDefault="00A76131" w:rsidP="00A76131">
      <w:r>
        <w:t>Diharapkan pihak Gojek terus meningkatkan kinerja nya terutama pada Kualitas Pelayanan, Persepsi Harga, dan Citra Merek agar pelanggan semakin sering menggunakan jasa transportasi Gojek</w:t>
      </w:r>
    </w:p>
    <w:sectPr w:rsidR="00030FC1" w:rsidRPr="00A76131" w:rsidSect="00030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D6" w:rsidRDefault="002D34D6" w:rsidP="00416578">
      <w:pPr>
        <w:spacing w:after="0" w:line="240" w:lineRule="auto"/>
      </w:pPr>
      <w:r>
        <w:separator/>
      </w:r>
    </w:p>
  </w:endnote>
  <w:endnote w:type="continuationSeparator" w:id="0">
    <w:p w:rsidR="002D34D6" w:rsidRDefault="002D34D6" w:rsidP="0041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2D34D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2D34D6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2D34D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D6" w:rsidRDefault="002D34D6" w:rsidP="00416578">
      <w:pPr>
        <w:spacing w:after="0" w:line="240" w:lineRule="auto"/>
      </w:pPr>
      <w:r>
        <w:separator/>
      </w:r>
    </w:p>
  </w:footnote>
  <w:footnote w:type="continuationSeparator" w:id="0">
    <w:p w:rsidR="002D34D6" w:rsidRDefault="002D34D6" w:rsidP="0041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2D34D6">
    <w:pPr>
      <w:tabs>
        <w:tab w:val="right" w:pos="7999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2D34D6">
    <w:pPr>
      <w:tabs>
        <w:tab w:val="right" w:pos="7999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76131">
      <w:rPr>
        <w:noProof/>
      </w:rPr>
      <w:t>1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2D34D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8D9"/>
    <w:multiLevelType w:val="hybridMultilevel"/>
    <w:tmpl w:val="D1D0CE9E"/>
    <w:lvl w:ilvl="0" w:tplc="3F40FD46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EE4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EFD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033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A9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4F5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C0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462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E7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B138DF"/>
    <w:multiLevelType w:val="hybridMultilevel"/>
    <w:tmpl w:val="2416B066"/>
    <w:lvl w:ilvl="0" w:tplc="DE7E355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26BC4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EFBBA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242A0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8715E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A99AE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2673C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054E6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04A2E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C1"/>
    <w:rsid w:val="00030FC1"/>
    <w:rsid w:val="00190395"/>
    <w:rsid w:val="002D34D6"/>
    <w:rsid w:val="00416578"/>
    <w:rsid w:val="0082428D"/>
    <w:rsid w:val="008E649C"/>
    <w:rsid w:val="00A76131"/>
    <w:rsid w:val="00B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23A"/>
  <w15:chartTrackingRefBased/>
  <w15:docId w15:val="{287CC00F-30E0-410C-80B9-F317878A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C1"/>
    <w:pPr>
      <w:spacing w:after="5" w:line="269" w:lineRule="auto"/>
      <w:ind w:left="4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2428D"/>
    <w:pPr>
      <w:keepNext/>
      <w:keepLines/>
      <w:spacing w:after="261" w:line="248" w:lineRule="auto"/>
      <w:ind w:lef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030FC1"/>
    <w:pPr>
      <w:keepNext/>
      <w:keepLines/>
      <w:spacing w:after="261" w:line="248" w:lineRule="auto"/>
      <w:ind w:left="26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0FC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E64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2428D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ardan ferdianto</dc:creator>
  <cp:keywords/>
  <dc:description/>
  <cp:lastModifiedBy>ardan ferdianto</cp:lastModifiedBy>
  <cp:revision>2</cp:revision>
  <dcterms:created xsi:type="dcterms:W3CDTF">2022-09-20T07:11:00Z</dcterms:created>
  <dcterms:modified xsi:type="dcterms:W3CDTF">2022-09-20T07:11:00Z</dcterms:modified>
</cp:coreProperties>
</file>