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0D16C" w14:textId="5FB751AA" w:rsidR="00CD24FC" w:rsidRDefault="00CD24FC" w:rsidP="004A3B65">
      <w:pPr>
        <w:pStyle w:val="Heading1"/>
        <w:spacing w:before="0"/>
        <w:jc w:val="center"/>
        <w:rPr>
          <w:rFonts w:ascii="Times New Roman" w:hAnsi="Times New Roman"/>
          <w:color w:val="auto"/>
          <w:sz w:val="24"/>
          <w:szCs w:val="24"/>
        </w:rPr>
      </w:pPr>
      <w:bookmarkStart w:id="0" w:name="_Toc30765822"/>
      <w:bookmarkStart w:id="1" w:name="_Toc93958768"/>
      <w:r>
        <w:rPr>
          <w:rFonts w:ascii="Times New Roman" w:hAnsi="Times New Roman"/>
          <w:color w:val="auto"/>
          <w:sz w:val="24"/>
          <w:szCs w:val="24"/>
        </w:rPr>
        <w:t>BAB IV</w:t>
      </w:r>
      <w:r w:rsidR="00771AC4">
        <w:rPr>
          <w:rFonts w:ascii="Times New Roman" w:hAnsi="Times New Roman"/>
          <w:color w:val="auto"/>
          <w:sz w:val="24"/>
          <w:szCs w:val="24"/>
        </w:rPr>
        <w:br/>
      </w:r>
      <w:r w:rsidR="000B4475">
        <w:rPr>
          <w:rFonts w:ascii="Times New Roman" w:hAnsi="Times New Roman"/>
          <w:color w:val="auto"/>
          <w:sz w:val="24"/>
          <w:szCs w:val="24"/>
        </w:rPr>
        <w:t xml:space="preserve">HASIL PENELITIAN </w:t>
      </w:r>
      <w:r w:rsidR="004A3B65">
        <w:rPr>
          <w:rFonts w:ascii="Times New Roman" w:hAnsi="Times New Roman"/>
          <w:color w:val="auto"/>
          <w:sz w:val="24"/>
          <w:szCs w:val="24"/>
        </w:rPr>
        <w:t>DAN</w:t>
      </w:r>
      <w:r w:rsidR="000B4475">
        <w:rPr>
          <w:rFonts w:ascii="Times New Roman" w:hAnsi="Times New Roman"/>
          <w:color w:val="auto"/>
          <w:sz w:val="24"/>
          <w:szCs w:val="24"/>
        </w:rPr>
        <w:t xml:space="preserve"> </w:t>
      </w:r>
      <w:r>
        <w:rPr>
          <w:rFonts w:ascii="Times New Roman" w:hAnsi="Times New Roman"/>
          <w:color w:val="auto"/>
          <w:sz w:val="24"/>
          <w:szCs w:val="24"/>
        </w:rPr>
        <w:t>PEMBAHASAN</w:t>
      </w:r>
      <w:bookmarkEnd w:id="1"/>
    </w:p>
    <w:p w14:paraId="44FF02BC" w14:textId="77777777" w:rsidR="00CD24FC" w:rsidRPr="007F196F" w:rsidRDefault="00CD24FC" w:rsidP="00041AD8">
      <w:pPr>
        <w:keepNext/>
        <w:keepLines/>
        <w:numPr>
          <w:ilvl w:val="0"/>
          <w:numId w:val="31"/>
        </w:numPr>
        <w:spacing w:after="0" w:line="480" w:lineRule="auto"/>
        <w:jc w:val="both"/>
        <w:outlineLvl w:val="1"/>
        <w:rPr>
          <w:rFonts w:ascii="Times New Roman" w:eastAsiaTheme="majorEastAsia" w:hAnsi="Times New Roman" w:cs="Times New Roman"/>
          <w:b/>
          <w:bCs/>
          <w:sz w:val="24"/>
          <w:szCs w:val="24"/>
          <w:lang w:val="en-ID"/>
        </w:rPr>
      </w:pPr>
      <w:bookmarkStart w:id="2" w:name="_Toc93958769"/>
      <w:r>
        <w:rPr>
          <w:rFonts w:ascii="Times New Roman" w:eastAsiaTheme="majorEastAsia" w:hAnsi="Times New Roman" w:cs="Times New Roman"/>
          <w:b/>
          <w:bCs/>
          <w:sz w:val="24"/>
          <w:szCs w:val="24"/>
          <w:lang w:val="en-ID"/>
        </w:rPr>
        <w:t>Gambaran Umum</w:t>
      </w:r>
      <w:bookmarkEnd w:id="2"/>
    </w:p>
    <w:p w14:paraId="0618D2B9" w14:textId="77777777" w:rsidR="00CD24FC" w:rsidRPr="00256550" w:rsidRDefault="00CD24FC" w:rsidP="005C3D5A">
      <w:pPr>
        <w:pStyle w:val="Heading3"/>
        <w:numPr>
          <w:ilvl w:val="0"/>
          <w:numId w:val="52"/>
        </w:numPr>
        <w:spacing w:before="0"/>
        <w:rPr>
          <w:rFonts w:ascii="Times New Roman" w:hAnsi="Times New Roman"/>
          <w:color w:val="auto"/>
          <w:szCs w:val="24"/>
        </w:rPr>
      </w:pPr>
      <w:bookmarkStart w:id="3" w:name="_Toc93898781"/>
      <w:bookmarkStart w:id="4" w:name="_Toc93958770"/>
      <w:r w:rsidRPr="00256550">
        <w:rPr>
          <w:rFonts w:ascii="Times New Roman" w:hAnsi="Times New Roman"/>
          <w:color w:val="auto"/>
          <w:szCs w:val="24"/>
        </w:rPr>
        <w:t>Profil Pasar Gede Surakarta</w:t>
      </w:r>
      <w:bookmarkEnd w:id="3"/>
      <w:bookmarkEnd w:id="4"/>
    </w:p>
    <w:p w14:paraId="4270D43D" w14:textId="1A73D1AD" w:rsidR="006D083A" w:rsidRPr="000B4475" w:rsidRDefault="006D083A" w:rsidP="000B4475">
      <w:pPr>
        <w:pStyle w:val="ListParagraph"/>
        <w:ind w:left="1080" w:firstLine="763"/>
        <w:rPr>
          <w:szCs w:val="24"/>
        </w:rPr>
      </w:pPr>
      <w:r w:rsidRPr="0027210E">
        <w:rPr>
          <w:szCs w:val="24"/>
        </w:rPr>
        <w:t>Pasar Gede memiliki nama asli Pasar Hardjonegoro. Namun masyarakat setempat lebih sering menyebutnya dengan nama Pasar Ged</w:t>
      </w:r>
      <w:r>
        <w:rPr>
          <w:szCs w:val="24"/>
        </w:rPr>
        <w:t>e.</w:t>
      </w:r>
      <w:r w:rsidRPr="0027210E">
        <w:rPr>
          <w:szCs w:val="24"/>
        </w:rPr>
        <w:t xml:space="preserve"> Dalam bahasa Jawa, ka</w:t>
      </w:r>
      <w:r w:rsidR="000B4475">
        <w:rPr>
          <w:szCs w:val="24"/>
        </w:rPr>
        <w:t xml:space="preserve">ta ‘gede’ mempunyai arti besar. </w:t>
      </w:r>
      <w:r w:rsidRPr="000B4475">
        <w:rPr>
          <w:szCs w:val="24"/>
        </w:rPr>
        <w:t>Menurut catatan sejarah, Hardjonegoro adalah nama seorang warga keturunan Tionghoa yang memperoleh gelar kebangsawanan dari raja. Dia merupakan tokoh yang mempunyai pengaruh besar di Kawasan Pecinan Sudiroprajan, dimana pasar tersebut dibangun.</w:t>
      </w:r>
    </w:p>
    <w:p w14:paraId="7D8B0691" w14:textId="77777777" w:rsidR="006D083A" w:rsidRDefault="006D083A" w:rsidP="006D083A">
      <w:pPr>
        <w:pStyle w:val="ListParagraph"/>
        <w:ind w:left="1080" w:firstLine="763"/>
        <w:rPr>
          <w:szCs w:val="24"/>
        </w:rPr>
      </w:pPr>
      <w:r w:rsidRPr="0027210E">
        <w:rPr>
          <w:szCs w:val="24"/>
        </w:rPr>
        <w:t>Pasar Gede didirikan pada tahun 1927, pembangunannya merupakan hasil gagasan dari Raja Paku Buwono X yang saat itu memegang tahta di Keraton Kasunanan. Sedangkan arsitekturnya sendiri, merupakan hasil karya seorang arsitek kenamaan asal Belanda bernama Thomas Karsten. Setelah melalui proses pembangunan selama tiga tahun, pasar ini mulai beroperasi pada 1930. Seiring dengan perkembangan masa, pasar ini menjadi pasar terbesar dan termegah di Surakarta</w:t>
      </w:r>
    </w:p>
    <w:p w14:paraId="5987EF3F" w14:textId="77777777" w:rsidR="006D083A" w:rsidRPr="005B492B" w:rsidRDefault="006D083A" w:rsidP="00256550">
      <w:pPr>
        <w:pStyle w:val="ListParagraph"/>
        <w:spacing w:after="0"/>
        <w:ind w:left="1080" w:firstLine="763"/>
        <w:rPr>
          <w:szCs w:val="24"/>
        </w:rPr>
      </w:pPr>
      <w:r w:rsidRPr="005B492B">
        <w:rPr>
          <w:szCs w:val="24"/>
        </w:rPr>
        <w:t>Pasar Gede menjadi salah satu dari sekian banyak arsitektur kuno paling bersejarah di Kota Surakarta.</w:t>
      </w:r>
      <w:r w:rsidRPr="005B492B">
        <w:t xml:space="preserve"> </w:t>
      </w:r>
      <w:r w:rsidRPr="005B492B">
        <w:rPr>
          <w:szCs w:val="24"/>
        </w:rPr>
        <w:t xml:space="preserve">Secara utuh, arsitektur bangunannya mengombinasikan gaya desain Belanda dan Jawa. Nuansa Belanda-nya terlihat pada jendela yang bagian atasnya dibuat </w:t>
      </w:r>
      <w:r w:rsidRPr="005B492B">
        <w:rPr>
          <w:szCs w:val="24"/>
        </w:rPr>
        <w:lastRenderedPageBreak/>
        <w:t>dengan bentuk setengah lingkaran dan berdaun kaca.</w:t>
      </w:r>
      <w:r>
        <w:rPr>
          <w:szCs w:val="24"/>
        </w:rPr>
        <w:t xml:space="preserve"> </w:t>
      </w:r>
      <w:r w:rsidRPr="005B492B">
        <w:rPr>
          <w:szCs w:val="24"/>
        </w:rPr>
        <w:t>Sedangkan atapnya memakai model khas Jawa, yaitu atap joglo dari kayu sirap dengan tampilan yang sangat besar dan menjulang. Atap berukuran besar ini pula yang menjadi alasan lain kenapa Pasar Hardjonegoro lebih sering sering disebut dengan nama Pasar Gede.</w:t>
      </w:r>
    </w:p>
    <w:p w14:paraId="4EF2266B" w14:textId="77777777" w:rsidR="006D083A" w:rsidRPr="00256550" w:rsidRDefault="006D083A" w:rsidP="005C3D5A">
      <w:pPr>
        <w:pStyle w:val="Heading3"/>
        <w:numPr>
          <w:ilvl w:val="0"/>
          <w:numId w:val="52"/>
        </w:numPr>
        <w:spacing w:before="0" w:line="360" w:lineRule="auto"/>
        <w:rPr>
          <w:rFonts w:ascii="Times New Roman" w:hAnsi="Times New Roman"/>
          <w:color w:val="auto"/>
          <w:szCs w:val="24"/>
        </w:rPr>
      </w:pPr>
      <w:bookmarkStart w:id="5" w:name="_Toc93898782"/>
      <w:bookmarkStart w:id="6" w:name="_Toc93958771"/>
      <w:r w:rsidRPr="00256550">
        <w:rPr>
          <w:rFonts w:ascii="Times New Roman" w:hAnsi="Times New Roman"/>
          <w:color w:val="auto"/>
          <w:szCs w:val="24"/>
        </w:rPr>
        <w:t>Lokasi</w:t>
      </w:r>
      <w:bookmarkEnd w:id="5"/>
      <w:bookmarkEnd w:id="6"/>
      <w:r w:rsidR="00256550" w:rsidRPr="00256550">
        <w:rPr>
          <w:rFonts w:ascii="Times New Roman" w:hAnsi="Times New Roman"/>
          <w:color w:val="auto"/>
          <w:szCs w:val="24"/>
        </w:rPr>
        <w:t xml:space="preserve"> </w:t>
      </w:r>
    </w:p>
    <w:p w14:paraId="12961AC0" w14:textId="30E2AB65" w:rsidR="000E303B" w:rsidRPr="000E303B" w:rsidRDefault="006D083A" w:rsidP="000E303B">
      <w:pPr>
        <w:pStyle w:val="ListParagraph"/>
        <w:ind w:left="1080" w:firstLine="763"/>
        <w:rPr>
          <w:szCs w:val="24"/>
        </w:rPr>
      </w:pPr>
      <w:r w:rsidRPr="00D60A13">
        <w:rPr>
          <w:szCs w:val="24"/>
        </w:rPr>
        <w:t>Pasar Gede Pasar Gede terletak di jalan Urip sumoharjo, Kelurahan Sudiroprajan, Kecamatan Jebres, Kota Surakarta dengan batas wilayah sebagai berikut:</w:t>
      </w:r>
    </w:p>
    <w:p w14:paraId="2844E5AD" w14:textId="4F1CEB44" w:rsidR="000E303B" w:rsidRDefault="000E303B" w:rsidP="006D0A89">
      <w:pPr>
        <w:pStyle w:val="ListParagraph"/>
        <w:spacing w:after="0"/>
        <w:ind w:left="993"/>
        <w:jc w:val="center"/>
        <w:rPr>
          <w:szCs w:val="24"/>
        </w:rPr>
      </w:pPr>
      <w:r>
        <w:rPr>
          <w:noProof/>
          <w:lang w:val="id-ID" w:eastAsia="id-ID"/>
        </w:rPr>
        <w:drawing>
          <wp:inline distT="0" distB="0" distL="0" distR="0" wp14:anchorId="6470C693" wp14:editId="6F0952E9">
            <wp:extent cx="4520424"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711" t="24859" r="27734" b="19820"/>
                    <a:stretch/>
                  </pic:blipFill>
                  <pic:spPr bwMode="auto">
                    <a:xfrm>
                      <a:off x="0" y="0"/>
                      <a:ext cx="4520424" cy="2724150"/>
                    </a:xfrm>
                    <a:prstGeom prst="rect">
                      <a:avLst/>
                    </a:prstGeom>
                    <a:ln>
                      <a:noFill/>
                    </a:ln>
                    <a:extLst>
                      <a:ext uri="{53640926-AAD7-44D8-BBD7-CCE9431645EC}">
                        <a14:shadowObscured xmlns:a14="http://schemas.microsoft.com/office/drawing/2010/main"/>
                      </a:ext>
                    </a:extLst>
                  </pic:spPr>
                </pic:pic>
              </a:graphicData>
            </a:graphic>
          </wp:inline>
        </w:drawing>
      </w:r>
    </w:p>
    <w:p w14:paraId="36AE15E8" w14:textId="77777777" w:rsidR="006D0A89" w:rsidRDefault="006D0A89" w:rsidP="000B4475">
      <w:pPr>
        <w:pStyle w:val="Caption"/>
        <w:spacing w:after="0" w:line="276" w:lineRule="auto"/>
        <w:ind w:left="993"/>
        <w:jc w:val="center"/>
        <w:rPr>
          <w:rFonts w:ascii="Times New Roman" w:hAnsi="Times New Roman" w:cs="Times New Roman"/>
          <w:color w:val="000000" w:themeColor="text1"/>
          <w:sz w:val="24"/>
          <w:szCs w:val="24"/>
          <w:lang w:val="en-ID"/>
        </w:rPr>
      </w:pPr>
      <w:r w:rsidRPr="006D0A89">
        <w:rPr>
          <w:rFonts w:ascii="Times New Roman" w:hAnsi="Times New Roman" w:cs="Times New Roman"/>
          <w:color w:val="000000" w:themeColor="text1"/>
          <w:sz w:val="24"/>
          <w:szCs w:val="24"/>
        </w:rPr>
        <w:t xml:space="preserve">Gambar IV. </w:t>
      </w:r>
      <w:r w:rsidRPr="006D0A89">
        <w:rPr>
          <w:rFonts w:ascii="Times New Roman" w:hAnsi="Times New Roman" w:cs="Times New Roman"/>
          <w:color w:val="000000" w:themeColor="text1"/>
          <w:sz w:val="24"/>
          <w:szCs w:val="24"/>
        </w:rPr>
        <w:fldChar w:fldCharType="begin"/>
      </w:r>
      <w:r w:rsidRPr="006D0A89">
        <w:rPr>
          <w:rFonts w:ascii="Times New Roman" w:hAnsi="Times New Roman" w:cs="Times New Roman"/>
          <w:color w:val="000000" w:themeColor="text1"/>
          <w:sz w:val="24"/>
          <w:szCs w:val="24"/>
        </w:rPr>
        <w:instrText xml:space="preserve"> SEQ Gambar_IV. \* ARABIC </w:instrText>
      </w:r>
      <w:r w:rsidRPr="006D0A89">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1</w:t>
      </w:r>
      <w:r w:rsidRPr="006D0A89">
        <w:rPr>
          <w:rFonts w:ascii="Times New Roman" w:hAnsi="Times New Roman" w:cs="Times New Roman"/>
          <w:color w:val="000000" w:themeColor="text1"/>
          <w:sz w:val="24"/>
          <w:szCs w:val="24"/>
        </w:rPr>
        <w:fldChar w:fldCharType="end"/>
      </w:r>
      <w:r w:rsidRPr="006D0A89">
        <w:rPr>
          <w:rFonts w:ascii="Times New Roman" w:hAnsi="Times New Roman" w:cs="Times New Roman"/>
          <w:color w:val="000000" w:themeColor="text1"/>
          <w:sz w:val="24"/>
          <w:szCs w:val="24"/>
          <w:lang w:val="en-ID"/>
        </w:rPr>
        <w:t xml:space="preserve"> </w:t>
      </w:r>
    </w:p>
    <w:p w14:paraId="39524ED7" w14:textId="08550FDE" w:rsidR="006D0A89" w:rsidRPr="006D0A89" w:rsidRDefault="006D0A89" w:rsidP="000B4475">
      <w:pPr>
        <w:pStyle w:val="Caption"/>
        <w:spacing w:line="276" w:lineRule="auto"/>
        <w:ind w:left="993"/>
        <w:jc w:val="center"/>
        <w:rPr>
          <w:rFonts w:ascii="Times New Roman" w:hAnsi="Times New Roman" w:cs="Times New Roman"/>
          <w:color w:val="000000" w:themeColor="text1"/>
          <w:sz w:val="24"/>
          <w:szCs w:val="24"/>
        </w:rPr>
      </w:pPr>
      <w:r w:rsidRPr="006D0A89">
        <w:rPr>
          <w:rFonts w:ascii="Times New Roman" w:hAnsi="Times New Roman" w:cs="Times New Roman"/>
          <w:color w:val="000000" w:themeColor="text1"/>
          <w:sz w:val="24"/>
          <w:szCs w:val="24"/>
          <w:lang w:val="en-ID"/>
        </w:rPr>
        <w:t>Lokasi</w:t>
      </w:r>
      <w:r>
        <w:rPr>
          <w:rFonts w:ascii="Times New Roman" w:hAnsi="Times New Roman" w:cs="Times New Roman"/>
          <w:color w:val="000000" w:themeColor="text1"/>
          <w:sz w:val="24"/>
          <w:szCs w:val="24"/>
          <w:lang w:val="en-ID"/>
        </w:rPr>
        <w:t xml:space="preserve"> Pasar Gede</w:t>
      </w:r>
    </w:p>
    <w:p w14:paraId="598E313B" w14:textId="77777777" w:rsidR="006D083A" w:rsidRDefault="006D083A" w:rsidP="00D041F7">
      <w:pPr>
        <w:pStyle w:val="ListParagraph"/>
        <w:numPr>
          <w:ilvl w:val="1"/>
          <w:numId w:val="32"/>
        </w:numPr>
        <w:spacing w:after="200"/>
        <w:rPr>
          <w:szCs w:val="24"/>
        </w:rPr>
      </w:pPr>
      <w:r>
        <w:rPr>
          <w:szCs w:val="24"/>
        </w:rPr>
        <w:t>Sebelah Utara</w:t>
      </w:r>
      <w:r>
        <w:rPr>
          <w:szCs w:val="24"/>
        </w:rPr>
        <w:tab/>
      </w:r>
      <w:r>
        <w:rPr>
          <w:szCs w:val="24"/>
        </w:rPr>
        <w:tab/>
        <w:t>: Pertokoan Kepatihan</w:t>
      </w:r>
    </w:p>
    <w:p w14:paraId="3F0377C1" w14:textId="77777777" w:rsidR="006D083A" w:rsidRDefault="006D083A" w:rsidP="00D041F7">
      <w:pPr>
        <w:pStyle w:val="ListParagraph"/>
        <w:numPr>
          <w:ilvl w:val="1"/>
          <w:numId w:val="32"/>
        </w:numPr>
        <w:spacing w:after="200"/>
        <w:rPr>
          <w:szCs w:val="24"/>
        </w:rPr>
      </w:pPr>
      <w:r>
        <w:rPr>
          <w:szCs w:val="24"/>
        </w:rPr>
        <w:t>Sebelah Barat</w:t>
      </w:r>
      <w:r>
        <w:rPr>
          <w:szCs w:val="24"/>
        </w:rPr>
        <w:tab/>
      </w:r>
      <w:r>
        <w:rPr>
          <w:szCs w:val="24"/>
        </w:rPr>
        <w:tab/>
        <w:t>: Kali Pepe</w:t>
      </w:r>
    </w:p>
    <w:p w14:paraId="0316005B" w14:textId="77777777" w:rsidR="006D083A" w:rsidRDefault="006D083A" w:rsidP="00D041F7">
      <w:pPr>
        <w:pStyle w:val="ListParagraph"/>
        <w:numPr>
          <w:ilvl w:val="1"/>
          <w:numId w:val="32"/>
        </w:numPr>
        <w:spacing w:after="200"/>
        <w:rPr>
          <w:szCs w:val="24"/>
        </w:rPr>
      </w:pPr>
      <w:r>
        <w:rPr>
          <w:szCs w:val="24"/>
        </w:rPr>
        <w:t>Sebelah Selatan</w:t>
      </w:r>
      <w:r>
        <w:rPr>
          <w:szCs w:val="24"/>
        </w:rPr>
        <w:tab/>
        <w:t>: Pertokoan Jln. RE. Martadinata</w:t>
      </w:r>
    </w:p>
    <w:p w14:paraId="7E186358" w14:textId="77777777" w:rsidR="006D083A" w:rsidRPr="00256550" w:rsidRDefault="006D083A" w:rsidP="003311CE">
      <w:pPr>
        <w:pStyle w:val="ListParagraph"/>
        <w:numPr>
          <w:ilvl w:val="1"/>
          <w:numId w:val="32"/>
        </w:numPr>
        <w:spacing w:after="0"/>
        <w:rPr>
          <w:szCs w:val="24"/>
        </w:rPr>
      </w:pPr>
      <w:r w:rsidRPr="00256550">
        <w:rPr>
          <w:szCs w:val="24"/>
        </w:rPr>
        <w:t>Sebelah Timur</w:t>
      </w:r>
      <w:r w:rsidRPr="00256550">
        <w:rPr>
          <w:szCs w:val="24"/>
        </w:rPr>
        <w:tab/>
        <w:t>: Kampung Balong</w:t>
      </w:r>
    </w:p>
    <w:p w14:paraId="08A82155" w14:textId="77777777" w:rsidR="006D083A" w:rsidRPr="00256550" w:rsidRDefault="006D083A" w:rsidP="005C3D5A">
      <w:pPr>
        <w:pStyle w:val="Heading3"/>
        <w:numPr>
          <w:ilvl w:val="0"/>
          <w:numId w:val="52"/>
        </w:numPr>
        <w:spacing w:before="0" w:line="360" w:lineRule="auto"/>
        <w:rPr>
          <w:rFonts w:ascii="Times New Roman" w:hAnsi="Times New Roman"/>
          <w:color w:val="auto"/>
          <w:szCs w:val="24"/>
        </w:rPr>
      </w:pPr>
      <w:bookmarkStart w:id="7" w:name="_Toc93898783"/>
      <w:bookmarkStart w:id="8" w:name="_Toc93958772"/>
      <w:r w:rsidRPr="00256550">
        <w:rPr>
          <w:rFonts w:ascii="Times New Roman" w:hAnsi="Times New Roman"/>
          <w:color w:val="auto"/>
          <w:szCs w:val="24"/>
        </w:rPr>
        <w:lastRenderedPageBreak/>
        <w:t>Visi dan Misi</w:t>
      </w:r>
      <w:bookmarkEnd w:id="7"/>
      <w:bookmarkEnd w:id="8"/>
      <w:r w:rsidR="00256550" w:rsidRPr="00256550">
        <w:rPr>
          <w:rFonts w:ascii="Times New Roman" w:hAnsi="Times New Roman"/>
          <w:color w:val="auto"/>
          <w:szCs w:val="24"/>
        </w:rPr>
        <w:t xml:space="preserve"> </w:t>
      </w:r>
    </w:p>
    <w:p w14:paraId="351375BF" w14:textId="77777777" w:rsidR="006D083A" w:rsidRPr="006D083A" w:rsidRDefault="006D083A" w:rsidP="00D041F7">
      <w:pPr>
        <w:pStyle w:val="ListParagraph"/>
        <w:numPr>
          <w:ilvl w:val="0"/>
          <w:numId w:val="33"/>
        </w:numPr>
        <w:rPr>
          <w:b/>
          <w:szCs w:val="24"/>
        </w:rPr>
      </w:pPr>
      <w:r>
        <w:rPr>
          <w:szCs w:val="24"/>
        </w:rPr>
        <w:t>Visi</w:t>
      </w:r>
    </w:p>
    <w:p w14:paraId="4698FF3F" w14:textId="77777777" w:rsidR="006D083A" w:rsidRDefault="006D083A" w:rsidP="006D083A">
      <w:pPr>
        <w:pStyle w:val="ListParagraph"/>
        <w:ind w:left="1440" w:firstLine="720"/>
        <w:rPr>
          <w:szCs w:val="24"/>
        </w:rPr>
      </w:pPr>
      <w:r>
        <w:rPr>
          <w:szCs w:val="24"/>
        </w:rPr>
        <w:t>Terwujudnya Pasar Gede Harjonagoro yang bersih, aman, nyaman serta Pasar Gede berperan serta mewujudkan Pasar Gede m</w:t>
      </w:r>
      <w:r w:rsidRPr="0097638A">
        <w:rPr>
          <w:szCs w:val="24"/>
        </w:rPr>
        <w:t>enjadi tujuan wisata</w:t>
      </w:r>
      <w:r>
        <w:rPr>
          <w:szCs w:val="24"/>
        </w:rPr>
        <w:t>.</w:t>
      </w:r>
    </w:p>
    <w:p w14:paraId="7684EC13" w14:textId="77777777" w:rsidR="006D083A" w:rsidRDefault="006D083A" w:rsidP="00D041F7">
      <w:pPr>
        <w:pStyle w:val="ListParagraph"/>
        <w:numPr>
          <w:ilvl w:val="0"/>
          <w:numId w:val="33"/>
        </w:numPr>
        <w:rPr>
          <w:szCs w:val="24"/>
        </w:rPr>
      </w:pPr>
      <w:r>
        <w:rPr>
          <w:szCs w:val="24"/>
        </w:rPr>
        <w:t>Misi</w:t>
      </w:r>
    </w:p>
    <w:p w14:paraId="64618D16" w14:textId="77777777" w:rsidR="006D083A" w:rsidRDefault="006D083A" w:rsidP="00D041F7">
      <w:pPr>
        <w:pStyle w:val="ListParagraph"/>
        <w:numPr>
          <w:ilvl w:val="2"/>
          <w:numId w:val="32"/>
        </w:numPr>
        <w:spacing w:after="200"/>
        <w:rPr>
          <w:szCs w:val="24"/>
        </w:rPr>
      </w:pPr>
      <w:r>
        <w:rPr>
          <w:szCs w:val="24"/>
        </w:rPr>
        <w:t>Terwujudnya kebersihan, ketertiban dan keamanan di Pasar Gede</w:t>
      </w:r>
    </w:p>
    <w:p w14:paraId="0D6E6C52" w14:textId="77777777" w:rsidR="006D083A" w:rsidRDefault="006D083A" w:rsidP="00D041F7">
      <w:pPr>
        <w:pStyle w:val="ListParagraph"/>
        <w:numPr>
          <w:ilvl w:val="2"/>
          <w:numId w:val="32"/>
        </w:numPr>
        <w:spacing w:after="200"/>
        <w:rPr>
          <w:szCs w:val="24"/>
        </w:rPr>
      </w:pPr>
      <w:r>
        <w:rPr>
          <w:szCs w:val="24"/>
        </w:rPr>
        <w:t>Memberikan pelayan terbaik bagi pedagang dan pengunjung pasar.</w:t>
      </w:r>
    </w:p>
    <w:p w14:paraId="603E4BC5" w14:textId="77777777" w:rsidR="006D083A" w:rsidRDefault="006D083A" w:rsidP="00D041F7">
      <w:pPr>
        <w:pStyle w:val="ListParagraph"/>
        <w:numPr>
          <w:ilvl w:val="2"/>
          <w:numId w:val="32"/>
        </w:numPr>
        <w:spacing w:after="200"/>
        <w:rPr>
          <w:szCs w:val="24"/>
        </w:rPr>
      </w:pPr>
      <w:r>
        <w:rPr>
          <w:szCs w:val="24"/>
        </w:rPr>
        <w:t>Mewujudkan karakter pedagang yang mempunyai jiwa wirausaha, gigih, ulet, dan handal melaluiprogram pelatihan pedagang</w:t>
      </w:r>
    </w:p>
    <w:p w14:paraId="50EDB76E" w14:textId="77777777" w:rsidR="006D083A" w:rsidRDefault="006D083A" w:rsidP="00D041F7">
      <w:pPr>
        <w:pStyle w:val="ListParagraph"/>
        <w:numPr>
          <w:ilvl w:val="2"/>
          <w:numId w:val="32"/>
        </w:numPr>
        <w:spacing w:after="200"/>
        <w:rPr>
          <w:szCs w:val="24"/>
        </w:rPr>
      </w:pPr>
      <w:r>
        <w:rPr>
          <w:szCs w:val="24"/>
        </w:rPr>
        <w:t>Memberikan stimulasi pedagang untuk lebih kreatif, inovatif, dalam mengelola dagangan yang higienis dan rapi</w:t>
      </w:r>
    </w:p>
    <w:p w14:paraId="4AA2E242" w14:textId="77777777" w:rsidR="006D083A" w:rsidRPr="007F7750" w:rsidRDefault="006D083A" w:rsidP="00D041F7">
      <w:pPr>
        <w:pStyle w:val="ListParagraph"/>
        <w:numPr>
          <w:ilvl w:val="2"/>
          <w:numId w:val="32"/>
        </w:numPr>
        <w:spacing w:after="0"/>
        <w:rPr>
          <w:szCs w:val="24"/>
        </w:rPr>
      </w:pPr>
      <w:r>
        <w:rPr>
          <w:szCs w:val="24"/>
        </w:rPr>
        <w:t xml:space="preserve">Meningkatkan daya saing dengan pasar modern sehingga mampu bersinergi. </w:t>
      </w:r>
    </w:p>
    <w:p w14:paraId="65CEDC02" w14:textId="77777777" w:rsidR="006E754B" w:rsidRDefault="0038375C" w:rsidP="00041AD8">
      <w:pPr>
        <w:keepNext/>
        <w:keepLines/>
        <w:numPr>
          <w:ilvl w:val="0"/>
          <w:numId w:val="31"/>
        </w:numPr>
        <w:spacing w:after="0" w:line="480" w:lineRule="auto"/>
        <w:jc w:val="both"/>
        <w:outlineLvl w:val="1"/>
        <w:rPr>
          <w:rFonts w:ascii="Times New Roman" w:eastAsiaTheme="majorEastAsia" w:hAnsi="Times New Roman" w:cs="Times New Roman"/>
          <w:b/>
          <w:bCs/>
          <w:sz w:val="24"/>
          <w:szCs w:val="24"/>
          <w:lang w:val="en-ID"/>
        </w:rPr>
      </w:pPr>
      <w:bookmarkStart w:id="9" w:name="_Toc93958773"/>
      <w:r>
        <w:rPr>
          <w:rFonts w:ascii="Times New Roman" w:eastAsiaTheme="majorEastAsia" w:hAnsi="Times New Roman" w:cs="Times New Roman"/>
          <w:b/>
          <w:bCs/>
          <w:sz w:val="24"/>
          <w:szCs w:val="24"/>
          <w:lang w:val="en-ID"/>
        </w:rPr>
        <w:t>Deskripsi Responden</w:t>
      </w:r>
      <w:bookmarkEnd w:id="9"/>
    </w:p>
    <w:p w14:paraId="4BDB375B" w14:textId="77777777" w:rsidR="006E754B" w:rsidRDefault="006E754B" w:rsidP="006E754B">
      <w:pPr>
        <w:pStyle w:val="ListParagraph"/>
        <w:ind w:firstLine="720"/>
        <w:rPr>
          <w:szCs w:val="24"/>
        </w:rPr>
      </w:pPr>
      <w:r w:rsidRPr="007F7750">
        <w:rPr>
          <w:szCs w:val="24"/>
        </w:rPr>
        <w:t xml:space="preserve">Peneliti mengelompokan identitas responden berdasarkan jenis </w:t>
      </w:r>
      <w:r>
        <w:rPr>
          <w:szCs w:val="24"/>
        </w:rPr>
        <w:t xml:space="preserve">kelamin, usia, </w:t>
      </w:r>
      <w:r w:rsidRPr="007F7750">
        <w:rPr>
          <w:szCs w:val="24"/>
        </w:rPr>
        <w:t>pendidikan terakhir</w:t>
      </w:r>
      <w:r>
        <w:rPr>
          <w:szCs w:val="24"/>
        </w:rPr>
        <w:t xml:space="preserve"> dan pendapatan perbulan</w:t>
      </w:r>
      <w:r w:rsidRPr="007F7750">
        <w:rPr>
          <w:szCs w:val="24"/>
        </w:rPr>
        <w:t xml:space="preserve">. Berikut </w:t>
      </w:r>
      <w:r>
        <w:rPr>
          <w:szCs w:val="24"/>
        </w:rPr>
        <w:t xml:space="preserve">merupakan </w:t>
      </w:r>
      <w:r w:rsidRPr="007F7750">
        <w:rPr>
          <w:szCs w:val="24"/>
        </w:rPr>
        <w:t>hasil pengelompokan tersebut</w:t>
      </w:r>
    </w:p>
    <w:p w14:paraId="231B7393" w14:textId="77777777" w:rsidR="000B4475" w:rsidRDefault="000B4475" w:rsidP="006E754B">
      <w:pPr>
        <w:pStyle w:val="ListParagraph"/>
        <w:ind w:firstLine="720"/>
        <w:rPr>
          <w:szCs w:val="24"/>
        </w:rPr>
      </w:pPr>
    </w:p>
    <w:p w14:paraId="33E776DA" w14:textId="77777777" w:rsidR="006E754B" w:rsidRPr="00460BAB" w:rsidRDefault="006E754B" w:rsidP="005C3D5A">
      <w:pPr>
        <w:pStyle w:val="Heading3"/>
        <w:numPr>
          <w:ilvl w:val="0"/>
          <w:numId w:val="55"/>
        </w:numPr>
        <w:spacing w:before="0"/>
        <w:rPr>
          <w:rFonts w:ascii="Times New Roman" w:hAnsi="Times New Roman"/>
          <w:color w:val="auto"/>
          <w:szCs w:val="24"/>
        </w:rPr>
      </w:pPr>
      <w:bookmarkStart w:id="10" w:name="_Toc93898785"/>
      <w:bookmarkStart w:id="11" w:name="_Toc93958774"/>
      <w:r w:rsidRPr="00460BAB">
        <w:rPr>
          <w:rFonts w:ascii="Times New Roman" w:hAnsi="Times New Roman"/>
          <w:color w:val="auto"/>
          <w:szCs w:val="24"/>
        </w:rPr>
        <w:lastRenderedPageBreak/>
        <w:t>Identitas Responden Menurut Jenis Kelamin</w:t>
      </w:r>
      <w:bookmarkEnd w:id="10"/>
      <w:bookmarkEnd w:id="11"/>
    </w:p>
    <w:p w14:paraId="64D6B3FD" w14:textId="35C6AA04" w:rsidR="00F05497" w:rsidRPr="0052561E" w:rsidRDefault="0052561E" w:rsidP="00113200">
      <w:pPr>
        <w:pStyle w:val="Caption"/>
        <w:tabs>
          <w:tab w:val="left" w:pos="851"/>
        </w:tabs>
        <w:spacing w:after="0"/>
        <w:ind w:left="1134"/>
        <w:jc w:val="center"/>
        <w:rPr>
          <w:rFonts w:ascii="Times New Roman" w:hAnsi="Times New Roman" w:cs="Times New Roman"/>
          <w:b w:val="0"/>
          <w:color w:val="000000" w:themeColor="text1"/>
          <w:sz w:val="24"/>
          <w:szCs w:val="24"/>
          <w:lang w:val="en-ID"/>
        </w:rPr>
      </w:pPr>
      <w:bookmarkStart w:id="12" w:name="_Toc93954493"/>
      <w:r w:rsidRPr="0052561E">
        <w:rPr>
          <w:rFonts w:ascii="Times New Roman" w:hAnsi="Times New Roman" w:cs="Times New Roman"/>
          <w:color w:val="000000" w:themeColor="text1"/>
          <w:sz w:val="24"/>
          <w:szCs w:val="24"/>
        </w:rPr>
        <w:t xml:space="preserve">Tabel IV.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Tabel_IV.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1</w:t>
      </w:r>
      <w:r w:rsidRPr="0052561E">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ID"/>
        </w:rPr>
        <w:br/>
      </w:r>
      <w:r w:rsidR="00F00460" w:rsidRPr="0052561E">
        <w:rPr>
          <w:rFonts w:ascii="Times New Roman" w:hAnsi="Times New Roman" w:cs="Times New Roman"/>
          <w:color w:val="000000" w:themeColor="text1"/>
          <w:sz w:val="24"/>
          <w:szCs w:val="24"/>
        </w:rPr>
        <w:t>Identitas Responden Menurut Jenis Kelamin</w:t>
      </w:r>
      <w:bookmarkEnd w:id="12"/>
    </w:p>
    <w:tbl>
      <w:tblPr>
        <w:tblStyle w:val="TableGrid"/>
        <w:tblW w:w="6804" w:type="dxa"/>
        <w:tblInd w:w="1242" w:type="dxa"/>
        <w:tblLook w:val="04A0" w:firstRow="1" w:lastRow="0" w:firstColumn="1" w:lastColumn="0" w:noHBand="0" w:noVBand="1"/>
      </w:tblPr>
      <w:tblGrid>
        <w:gridCol w:w="851"/>
        <w:gridCol w:w="1701"/>
        <w:gridCol w:w="2410"/>
        <w:gridCol w:w="1842"/>
      </w:tblGrid>
      <w:tr w:rsidR="006E754B" w14:paraId="3811885A" w14:textId="77777777" w:rsidTr="006D0A89">
        <w:trPr>
          <w:trHeight w:val="374"/>
        </w:trPr>
        <w:tc>
          <w:tcPr>
            <w:tcW w:w="851" w:type="dxa"/>
            <w:tcBorders>
              <w:top w:val="single" w:sz="4" w:space="0" w:color="auto"/>
              <w:left w:val="nil"/>
              <w:bottom w:val="single" w:sz="4" w:space="0" w:color="auto"/>
              <w:right w:val="nil"/>
            </w:tcBorders>
          </w:tcPr>
          <w:p w14:paraId="1BC3E042" w14:textId="77777777" w:rsidR="006E754B" w:rsidRPr="00AB2F07" w:rsidRDefault="006E754B"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701" w:type="dxa"/>
            <w:tcBorders>
              <w:top w:val="single" w:sz="4" w:space="0" w:color="auto"/>
              <w:left w:val="nil"/>
              <w:bottom w:val="single" w:sz="4" w:space="0" w:color="auto"/>
              <w:right w:val="nil"/>
            </w:tcBorders>
          </w:tcPr>
          <w:p w14:paraId="447EF44E" w14:textId="77777777" w:rsidR="006E754B" w:rsidRPr="00AB2F07" w:rsidRDefault="006E754B"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Jenis Kelamin</w:t>
            </w:r>
          </w:p>
        </w:tc>
        <w:tc>
          <w:tcPr>
            <w:tcW w:w="2410" w:type="dxa"/>
            <w:tcBorders>
              <w:top w:val="single" w:sz="4" w:space="0" w:color="auto"/>
              <w:left w:val="nil"/>
              <w:bottom w:val="single" w:sz="4" w:space="0" w:color="auto"/>
              <w:right w:val="nil"/>
            </w:tcBorders>
          </w:tcPr>
          <w:p w14:paraId="556F343E" w14:textId="77777777" w:rsidR="006E754B" w:rsidRPr="005060E4" w:rsidRDefault="006E754B"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Responden</w:t>
            </w:r>
          </w:p>
        </w:tc>
        <w:tc>
          <w:tcPr>
            <w:tcW w:w="1842" w:type="dxa"/>
            <w:tcBorders>
              <w:top w:val="single" w:sz="4" w:space="0" w:color="auto"/>
              <w:left w:val="nil"/>
              <w:bottom w:val="single" w:sz="4" w:space="0" w:color="auto"/>
              <w:right w:val="nil"/>
            </w:tcBorders>
          </w:tcPr>
          <w:p w14:paraId="26341B8C" w14:textId="77777777" w:rsidR="006E754B" w:rsidRPr="00AB2F07" w:rsidRDefault="006E754B"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Presentase (%)</w:t>
            </w:r>
          </w:p>
        </w:tc>
      </w:tr>
      <w:tr w:rsidR="006E754B" w14:paraId="36C490DF" w14:textId="77777777" w:rsidTr="006D0A89">
        <w:tc>
          <w:tcPr>
            <w:tcW w:w="851" w:type="dxa"/>
            <w:tcBorders>
              <w:top w:val="single" w:sz="4" w:space="0" w:color="auto"/>
              <w:left w:val="nil"/>
              <w:bottom w:val="nil"/>
              <w:right w:val="nil"/>
            </w:tcBorders>
          </w:tcPr>
          <w:p w14:paraId="13A8AAE8"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nil"/>
              <w:bottom w:val="nil"/>
              <w:right w:val="nil"/>
            </w:tcBorders>
          </w:tcPr>
          <w:p w14:paraId="48B14153"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Laki-laki</w:t>
            </w:r>
          </w:p>
        </w:tc>
        <w:tc>
          <w:tcPr>
            <w:tcW w:w="2410" w:type="dxa"/>
            <w:tcBorders>
              <w:top w:val="single" w:sz="4" w:space="0" w:color="auto"/>
              <w:left w:val="nil"/>
              <w:bottom w:val="nil"/>
              <w:right w:val="nil"/>
            </w:tcBorders>
          </w:tcPr>
          <w:p w14:paraId="5323EC16"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842" w:type="dxa"/>
            <w:tcBorders>
              <w:top w:val="single" w:sz="4" w:space="0" w:color="auto"/>
              <w:left w:val="nil"/>
              <w:bottom w:val="nil"/>
              <w:right w:val="nil"/>
            </w:tcBorders>
          </w:tcPr>
          <w:p w14:paraId="2424E727"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6E754B" w14:paraId="5D547116" w14:textId="77777777" w:rsidTr="006D0A89">
        <w:tc>
          <w:tcPr>
            <w:tcW w:w="851" w:type="dxa"/>
            <w:tcBorders>
              <w:top w:val="nil"/>
              <w:left w:val="nil"/>
              <w:bottom w:val="nil"/>
              <w:right w:val="nil"/>
            </w:tcBorders>
          </w:tcPr>
          <w:p w14:paraId="2DF67C5A"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nil"/>
              <w:left w:val="nil"/>
              <w:bottom w:val="nil"/>
              <w:right w:val="nil"/>
            </w:tcBorders>
          </w:tcPr>
          <w:p w14:paraId="640D4B28"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Perempuan</w:t>
            </w:r>
          </w:p>
        </w:tc>
        <w:tc>
          <w:tcPr>
            <w:tcW w:w="2410" w:type="dxa"/>
            <w:tcBorders>
              <w:top w:val="nil"/>
              <w:left w:val="nil"/>
              <w:bottom w:val="nil"/>
              <w:right w:val="nil"/>
            </w:tcBorders>
          </w:tcPr>
          <w:p w14:paraId="6D091BCA" w14:textId="77777777" w:rsidR="006E754B" w:rsidRDefault="006E754B"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82</w:t>
            </w:r>
          </w:p>
        </w:tc>
        <w:tc>
          <w:tcPr>
            <w:tcW w:w="1842" w:type="dxa"/>
            <w:tcBorders>
              <w:top w:val="nil"/>
              <w:left w:val="nil"/>
              <w:bottom w:val="nil"/>
              <w:right w:val="nil"/>
            </w:tcBorders>
          </w:tcPr>
          <w:p w14:paraId="117C018E" w14:textId="77777777" w:rsidR="006E754B" w:rsidRDefault="006E754B"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82</w:t>
            </w:r>
          </w:p>
        </w:tc>
      </w:tr>
      <w:tr w:rsidR="006E754B" w14:paraId="7177A101" w14:textId="77777777" w:rsidTr="006D0A89">
        <w:tc>
          <w:tcPr>
            <w:tcW w:w="2552" w:type="dxa"/>
            <w:gridSpan w:val="2"/>
            <w:tcBorders>
              <w:top w:val="nil"/>
              <w:left w:val="nil"/>
              <w:bottom w:val="single" w:sz="4" w:space="0" w:color="auto"/>
              <w:right w:val="nil"/>
            </w:tcBorders>
          </w:tcPr>
          <w:p w14:paraId="0B83444B" w14:textId="77777777" w:rsidR="006E754B" w:rsidRPr="00DD6B2B" w:rsidRDefault="006E754B"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410" w:type="dxa"/>
            <w:tcBorders>
              <w:top w:val="nil"/>
              <w:left w:val="nil"/>
              <w:bottom w:val="single" w:sz="4" w:space="0" w:color="auto"/>
              <w:right w:val="nil"/>
            </w:tcBorders>
          </w:tcPr>
          <w:p w14:paraId="45DFA8EB" w14:textId="77777777" w:rsidR="006E754B" w:rsidRDefault="006E754B"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c>
          <w:tcPr>
            <w:tcW w:w="1842" w:type="dxa"/>
            <w:tcBorders>
              <w:top w:val="nil"/>
              <w:left w:val="nil"/>
              <w:bottom w:val="single" w:sz="4" w:space="0" w:color="auto"/>
              <w:right w:val="nil"/>
            </w:tcBorders>
          </w:tcPr>
          <w:p w14:paraId="306017A3" w14:textId="77777777" w:rsidR="006E754B" w:rsidRDefault="006E754B"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r>
    </w:tbl>
    <w:p w14:paraId="15688692" w14:textId="77777777" w:rsidR="006E754B" w:rsidRDefault="006E754B" w:rsidP="006D0A89">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65FF5565" w14:textId="77777777" w:rsidR="00CD24FC" w:rsidRDefault="006E754B" w:rsidP="006A01B5">
      <w:pPr>
        <w:tabs>
          <w:tab w:val="left" w:pos="1985"/>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957D36">
        <w:rPr>
          <w:rFonts w:ascii="Times New Roman" w:eastAsia="Times New Roman" w:hAnsi="Times New Roman" w:cs="Times New Roman"/>
          <w:sz w:val="24"/>
          <w:szCs w:val="24"/>
          <w:lang w:val="en-US"/>
        </w:rPr>
        <w:t>Berdasarkan data tabel tersebut</w:t>
      </w:r>
      <w:r>
        <w:rPr>
          <w:rFonts w:ascii="Times New Roman" w:eastAsia="Times New Roman" w:hAnsi="Times New Roman" w:cs="Times New Roman"/>
          <w:sz w:val="24"/>
          <w:szCs w:val="24"/>
          <w:lang w:val="en-US"/>
        </w:rPr>
        <w:t xml:space="preserve"> diketahui bahwa jenis kelamin </w:t>
      </w:r>
      <w:r w:rsidRPr="00957D36">
        <w:rPr>
          <w:rFonts w:ascii="Times New Roman" w:eastAsia="Times New Roman" w:hAnsi="Times New Roman" w:cs="Times New Roman"/>
          <w:sz w:val="24"/>
          <w:szCs w:val="24"/>
          <w:lang w:val="en-US"/>
        </w:rPr>
        <w:t>responden yang diambil sebagai sampel ad</w:t>
      </w:r>
      <w:r>
        <w:rPr>
          <w:rFonts w:ascii="Times New Roman" w:eastAsia="Times New Roman" w:hAnsi="Times New Roman" w:cs="Times New Roman"/>
          <w:sz w:val="24"/>
          <w:szCs w:val="24"/>
          <w:lang w:val="en-US"/>
        </w:rPr>
        <w:t>alah dari jenis kelamin laki - laki sejumlah 18 pembeli atau 18% dan perempuan sejumlah 82 pembeli atau 82</w:t>
      </w:r>
      <w:r w:rsidRPr="00957D3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10024D">
        <w:rPr>
          <w:rFonts w:ascii="Times New Roman" w:eastAsia="Times New Roman" w:hAnsi="Times New Roman" w:cs="Times New Roman"/>
          <w:sz w:val="24"/>
          <w:szCs w:val="24"/>
          <w:lang w:val="en-US"/>
        </w:rPr>
        <w:t xml:space="preserve">Dilihat dari jenis kelamin </w:t>
      </w:r>
      <w:r>
        <w:rPr>
          <w:rFonts w:ascii="Times New Roman" w:eastAsia="Times New Roman" w:hAnsi="Times New Roman" w:cs="Times New Roman"/>
          <w:sz w:val="24"/>
          <w:szCs w:val="24"/>
          <w:lang w:val="en-US"/>
        </w:rPr>
        <w:t>dapat</w:t>
      </w:r>
      <w:r w:rsidRPr="00C36B53">
        <w:rPr>
          <w:rFonts w:ascii="Times New Roman" w:eastAsia="Times New Roman" w:hAnsi="Times New Roman" w:cs="Times New Roman"/>
          <w:sz w:val="24"/>
          <w:szCs w:val="24"/>
          <w:lang w:val="en-US"/>
        </w:rPr>
        <w:t xml:space="preserve"> dilihat bahwa responden yang </w:t>
      </w:r>
      <w:r>
        <w:rPr>
          <w:rFonts w:ascii="Times New Roman" w:eastAsia="Times New Roman" w:hAnsi="Times New Roman" w:cs="Times New Roman"/>
          <w:sz w:val="24"/>
          <w:szCs w:val="24"/>
          <w:lang w:val="en-US"/>
        </w:rPr>
        <w:t>dominan berbelanja di Pasar Gede</w:t>
      </w:r>
      <w:r w:rsidRPr="00C36B53">
        <w:rPr>
          <w:rFonts w:ascii="Times New Roman" w:eastAsia="Times New Roman" w:hAnsi="Times New Roman" w:cs="Times New Roman"/>
          <w:sz w:val="24"/>
          <w:szCs w:val="24"/>
          <w:lang w:val="en-US"/>
        </w:rPr>
        <w:t xml:space="preserve"> adalah perempuan, karena perempuan dinilai cenderung lebih konsumtif dan memiliki tugas berbelanja untuk memenuhi kebutuhan sehari-hari.</w:t>
      </w:r>
    </w:p>
    <w:p w14:paraId="0F7BF30A" w14:textId="0AC20C28" w:rsidR="006A01B5" w:rsidRPr="00460BAB" w:rsidRDefault="006A01B5" w:rsidP="005C3D5A">
      <w:pPr>
        <w:pStyle w:val="Heading3"/>
        <w:numPr>
          <w:ilvl w:val="0"/>
          <w:numId w:val="55"/>
        </w:numPr>
        <w:spacing w:before="0"/>
        <w:rPr>
          <w:rFonts w:ascii="Times New Roman" w:hAnsi="Times New Roman"/>
          <w:color w:val="auto"/>
          <w:szCs w:val="24"/>
        </w:rPr>
      </w:pPr>
      <w:bookmarkStart w:id="13" w:name="_Toc93898786"/>
      <w:bookmarkStart w:id="14" w:name="_Toc93958775"/>
      <w:r w:rsidRPr="00460BAB">
        <w:rPr>
          <w:rFonts w:ascii="Times New Roman" w:hAnsi="Times New Roman"/>
          <w:color w:val="auto"/>
          <w:szCs w:val="24"/>
        </w:rPr>
        <w:t>Identitas Responden Menurut Usia</w:t>
      </w:r>
      <w:bookmarkEnd w:id="13"/>
      <w:bookmarkEnd w:id="14"/>
      <w:r w:rsidR="00460BAB" w:rsidRPr="00460BAB">
        <w:rPr>
          <w:rFonts w:ascii="Times New Roman" w:hAnsi="Times New Roman"/>
          <w:color w:val="auto"/>
          <w:szCs w:val="24"/>
        </w:rPr>
        <w:t xml:space="preserve"> </w:t>
      </w:r>
    </w:p>
    <w:p w14:paraId="020B9B48" w14:textId="68C2397A" w:rsidR="00F00460" w:rsidRPr="0052561E" w:rsidRDefault="0052561E" w:rsidP="00113200">
      <w:pPr>
        <w:pStyle w:val="Caption"/>
        <w:spacing w:after="0"/>
        <w:ind w:left="1134"/>
        <w:jc w:val="center"/>
        <w:rPr>
          <w:rFonts w:ascii="Times New Roman" w:hAnsi="Times New Roman" w:cs="Times New Roman"/>
          <w:b w:val="0"/>
          <w:color w:val="000000" w:themeColor="text1"/>
          <w:sz w:val="24"/>
          <w:szCs w:val="24"/>
          <w:lang w:val="en-ID"/>
        </w:rPr>
      </w:pPr>
      <w:bookmarkStart w:id="15" w:name="_Toc93954494"/>
      <w:r w:rsidRPr="0052561E">
        <w:rPr>
          <w:rFonts w:ascii="Times New Roman" w:hAnsi="Times New Roman" w:cs="Times New Roman"/>
          <w:color w:val="000000" w:themeColor="text1"/>
          <w:sz w:val="24"/>
          <w:szCs w:val="24"/>
        </w:rPr>
        <w:t xml:space="preserve">Tabel IV.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Tabel_IV.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2</w:t>
      </w:r>
      <w:r w:rsidRPr="0052561E">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ID"/>
        </w:rPr>
        <w:br/>
      </w:r>
      <w:r w:rsidR="00F00460" w:rsidRPr="0052561E">
        <w:rPr>
          <w:rFonts w:ascii="Times New Roman" w:hAnsi="Times New Roman" w:cs="Times New Roman"/>
          <w:color w:val="000000" w:themeColor="text1"/>
          <w:sz w:val="24"/>
          <w:szCs w:val="24"/>
        </w:rPr>
        <w:t>Identitas Responden Menurut Usia</w:t>
      </w:r>
      <w:bookmarkEnd w:id="15"/>
    </w:p>
    <w:tbl>
      <w:tblPr>
        <w:tblStyle w:val="TableGrid"/>
        <w:tblW w:w="6946" w:type="dxa"/>
        <w:tblInd w:w="1242" w:type="dxa"/>
        <w:tblLook w:val="04A0" w:firstRow="1" w:lastRow="0" w:firstColumn="1" w:lastColumn="0" w:noHBand="0" w:noVBand="1"/>
      </w:tblPr>
      <w:tblGrid>
        <w:gridCol w:w="567"/>
        <w:gridCol w:w="2268"/>
        <w:gridCol w:w="2268"/>
        <w:gridCol w:w="1843"/>
      </w:tblGrid>
      <w:tr w:rsidR="006A01B5" w:rsidRPr="00AB2F07" w14:paraId="497A2B00" w14:textId="77777777" w:rsidTr="00D7620F">
        <w:tc>
          <w:tcPr>
            <w:tcW w:w="567" w:type="dxa"/>
            <w:tcBorders>
              <w:top w:val="single" w:sz="4" w:space="0" w:color="auto"/>
              <w:left w:val="nil"/>
              <w:bottom w:val="single" w:sz="4" w:space="0" w:color="auto"/>
              <w:right w:val="nil"/>
            </w:tcBorders>
          </w:tcPr>
          <w:p w14:paraId="1250B974" w14:textId="77777777" w:rsidR="006A01B5" w:rsidRPr="00AB2F07" w:rsidRDefault="006A01B5"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268" w:type="dxa"/>
            <w:tcBorders>
              <w:top w:val="single" w:sz="4" w:space="0" w:color="auto"/>
              <w:left w:val="nil"/>
              <w:bottom w:val="single" w:sz="4" w:space="0" w:color="auto"/>
              <w:right w:val="nil"/>
            </w:tcBorders>
          </w:tcPr>
          <w:p w14:paraId="3DE755A2" w14:textId="77777777" w:rsidR="006A01B5" w:rsidRPr="00AB2F07" w:rsidRDefault="006A01B5" w:rsidP="00D7620F">
            <w:pPr>
              <w:contextualSpacing/>
              <w:jc w:val="center"/>
              <w:rPr>
                <w:rFonts w:ascii="Times New Roman" w:hAnsi="Times New Roman" w:cs="Times New Roman"/>
                <w:b/>
                <w:bCs/>
                <w:sz w:val="24"/>
                <w:szCs w:val="24"/>
                <w:lang w:val="en-US"/>
              </w:rPr>
            </w:pPr>
            <w:r w:rsidRPr="00320DA4">
              <w:rPr>
                <w:rFonts w:ascii="Times New Roman" w:hAnsi="Times New Roman" w:cs="Times New Roman"/>
                <w:b/>
                <w:bCs/>
                <w:sz w:val="24"/>
                <w:szCs w:val="24"/>
                <w:lang w:val="en-US"/>
              </w:rPr>
              <w:t>Usia (Tahun)</w:t>
            </w:r>
          </w:p>
        </w:tc>
        <w:tc>
          <w:tcPr>
            <w:tcW w:w="2268" w:type="dxa"/>
            <w:tcBorders>
              <w:top w:val="single" w:sz="4" w:space="0" w:color="auto"/>
              <w:left w:val="nil"/>
              <w:bottom w:val="single" w:sz="4" w:space="0" w:color="auto"/>
              <w:right w:val="nil"/>
            </w:tcBorders>
          </w:tcPr>
          <w:p w14:paraId="6ECD050F" w14:textId="77777777" w:rsidR="006A01B5" w:rsidRPr="00AB2F07" w:rsidRDefault="006A01B5"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Responden</w:t>
            </w:r>
          </w:p>
        </w:tc>
        <w:tc>
          <w:tcPr>
            <w:tcW w:w="1843" w:type="dxa"/>
            <w:tcBorders>
              <w:top w:val="single" w:sz="4" w:space="0" w:color="auto"/>
              <w:left w:val="nil"/>
              <w:bottom w:val="single" w:sz="4" w:space="0" w:color="auto"/>
              <w:right w:val="nil"/>
            </w:tcBorders>
          </w:tcPr>
          <w:p w14:paraId="4A480F27" w14:textId="77777777" w:rsidR="006A01B5" w:rsidRPr="00AB2F07" w:rsidRDefault="006A01B5"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Presentase (%)</w:t>
            </w:r>
          </w:p>
        </w:tc>
      </w:tr>
      <w:tr w:rsidR="006A01B5" w:rsidRPr="00DD6B2B" w14:paraId="4E350243" w14:textId="77777777" w:rsidTr="00D7620F">
        <w:tc>
          <w:tcPr>
            <w:tcW w:w="567" w:type="dxa"/>
            <w:tcBorders>
              <w:top w:val="single" w:sz="4" w:space="0" w:color="auto"/>
              <w:left w:val="nil"/>
              <w:bottom w:val="nil"/>
              <w:right w:val="nil"/>
            </w:tcBorders>
          </w:tcPr>
          <w:p w14:paraId="6ED0850D"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tcBorders>
              <w:top w:val="single" w:sz="4" w:space="0" w:color="auto"/>
              <w:left w:val="nil"/>
              <w:bottom w:val="nil"/>
              <w:right w:val="nil"/>
            </w:tcBorders>
          </w:tcPr>
          <w:p w14:paraId="508D2CB2"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&lt; 30</w:t>
            </w:r>
          </w:p>
        </w:tc>
        <w:tc>
          <w:tcPr>
            <w:tcW w:w="2268" w:type="dxa"/>
            <w:tcBorders>
              <w:top w:val="single" w:sz="4" w:space="0" w:color="auto"/>
              <w:left w:val="nil"/>
              <w:bottom w:val="nil"/>
              <w:right w:val="nil"/>
            </w:tcBorders>
          </w:tcPr>
          <w:p w14:paraId="52F894EF"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843" w:type="dxa"/>
            <w:tcBorders>
              <w:top w:val="single" w:sz="4" w:space="0" w:color="auto"/>
              <w:left w:val="nil"/>
              <w:bottom w:val="nil"/>
              <w:right w:val="nil"/>
            </w:tcBorders>
          </w:tcPr>
          <w:p w14:paraId="257680B9"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6A01B5" w14:paraId="6328DC12" w14:textId="77777777" w:rsidTr="00D7620F">
        <w:tc>
          <w:tcPr>
            <w:tcW w:w="567" w:type="dxa"/>
            <w:tcBorders>
              <w:top w:val="nil"/>
              <w:left w:val="nil"/>
              <w:bottom w:val="nil"/>
              <w:right w:val="nil"/>
            </w:tcBorders>
          </w:tcPr>
          <w:p w14:paraId="62A4A200"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tcBorders>
              <w:top w:val="nil"/>
              <w:left w:val="nil"/>
              <w:bottom w:val="nil"/>
              <w:right w:val="nil"/>
            </w:tcBorders>
          </w:tcPr>
          <w:p w14:paraId="60E7B5C9"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30 – 40</w:t>
            </w:r>
          </w:p>
        </w:tc>
        <w:tc>
          <w:tcPr>
            <w:tcW w:w="2268" w:type="dxa"/>
            <w:tcBorders>
              <w:top w:val="nil"/>
              <w:left w:val="nil"/>
              <w:bottom w:val="nil"/>
              <w:right w:val="nil"/>
            </w:tcBorders>
          </w:tcPr>
          <w:p w14:paraId="3435CD6A"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15</w:t>
            </w:r>
          </w:p>
        </w:tc>
        <w:tc>
          <w:tcPr>
            <w:tcW w:w="1843" w:type="dxa"/>
            <w:tcBorders>
              <w:top w:val="nil"/>
              <w:left w:val="nil"/>
              <w:bottom w:val="nil"/>
              <w:right w:val="nil"/>
            </w:tcBorders>
          </w:tcPr>
          <w:p w14:paraId="0F163CD8"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15</w:t>
            </w:r>
          </w:p>
        </w:tc>
      </w:tr>
      <w:tr w:rsidR="006A01B5" w14:paraId="67AE9D61" w14:textId="77777777" w:rsidTr="00D7620F">
        <w:tc>
          <w:tcPr>
            <w:tcW w:w="567" w:type="dxa"/>
            <w:tcBorders>
              <w:top w:val="nil"/>
              <w:left w:val="nil"/>
              <w:bottom w:val="nil"/>
              <w:right w:val="nil"/>
            </w:tcBorders>
          </w:tcPr>
          <w:p w14:paraId="318F81D2"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tcBorders>
              <w:top w:val="nil"/>
              <w:left w:val="nil"/>
              <w:bottom w:val="nil"/>
              <w:right w:val="nil"/>
            </w:tcBorders>
          </w:tcPr>
          <w:p w14:paraId="6974229D"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&gt; 40</w:t>
            </w:r>
          </w:p>
        </w:tc>
        <w:tc>
          <w:tcPr>
            <w:tcW w:w="2268" w:type="dxa"/>
            <w:tcBorders>
              <w:top w:val="nil"/>
              <w:left w:val="nil"/>
              <w:bottom w:val="nil"/>
              <w:right w:val="nil"/>
            </w:tcBorders>
          </w:tcPr>
          <w:p w14:paraId="2760CC42"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41</w:t>
            </w:r>
          </w:p>
        </w:tc>
        <w:tc>
          <w:tcPr>
            <w:tcW w:w="1843" w:type="dxa"/>
            <w:tcBorders>
              <w:top w:val="nil"/>
              <w:left w:val="nil"/>
              <w:bottom w:val="nil"/>
              <w:right w:val="nil"/>
            </w:tcBorders>
          </w:tcPr>
          <w:p w14:paraId="4788D70B"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41</w:t>
            </w:r>
          </w:p>
        </w:tc>
      </w:tr>
      <w:tr w:rsidR="006A01B5" w14:paraId="3D496C1B" w14:textId="77777777" w:rsidTr="00D7620F">
        <w:tc>
          <w:tcPr>
            <w:tcW w:w="2835" w:type="dxa"/>
            <w:gridSpan w:val="2"/>
            <w:tcBorders>
              <w:top w:val="nil"/>
              <w:left w:val="nil"/>
              <w:bottom w:val="single" w:sz="4" w:space="0" w:color="auto"/>
              <w:right w:val="nil"/>
            </w:tcBorders>
          </w:tcPr>
          <w:p w14:paraId="30D89105" w14:textId="77777777" w:rsidR="006A01B5" w:rsidRPr="00DD6B2B" w:rsidRDefault="006A01B5"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268" w:type="dxa"/>
            <w:tcBorders>
              <w:top w:val="nil"/>
              <w:left w:val="nil"/>
              <w:bottom w:val="single" w:sz="4" w:space="0" w:color="auto"/>
              <w:right w:val="nil"/>
            </w:tcBorders>
          </w:tcPr>
          <w:p w14:paraId="7F402D2D"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c>
          <w:tcPr>
            <w:tcW w:w="1843" w:type="dxa"/>
            <w:tcBorders>
              <w:top w:val="nil"/>
              <w:left w:val="nil"/>
              <w:bottom w:val="single" w:sz="4" w:space="0" w:color="auto"/>
              <w:right w:val="nil"/>
            </w:tcBorders>
          </w:tcPr>
          <w:p w14:paraId="5C1218AC" w14:textId="77777777" w:rsidR="006A01B5" w:rsidRDefault="006A01B5"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r>
    </w:tbl>
    <w:p w14:paraId="44C517AF" w14:textId="6F743BF9" w:rsidR="006A01B5" w:rsidRDefault="006A01B5" w:rsidP="00D7620F">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582A602D" w14:textId="77777777" w:rsidR="006A01B5" w:rsidRDefault="00F57564" w:rsidP="00F57564">
      <w:pPr>
        <w:tabs>
          <w:tab w:val="left" w:pos="1985"/>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6A01B5" w:rsidRPr="001F6EEC">
        <w:rPr>
          <w:rFonts w:ascii="Times New Roman" w:eastAsia="Times New Roman" w:hAnsi="Times New Roman" w:cs="Times New Roman"/>
          <w:sz w:val="24"/>
          <w:szCs w:val="24"/>
          <w:lang w:val="en-US"/>
        </w:rPr>
        <w:t xml:space="preserve">Berdasarkan tabel </w:t>
      </w:r>
      <w:r w:rsidR="006A01B5">
        <w:rPr>
          <w:rFonts w:ascii="Times New Roman" w:eastAsia="Times New Roman" w:hAnsi="Times New Roman" w:cs="Times New Roman"/>
          <w:sz w:val="24"/>
          <w:szCs w:val="24"/>
          <w:lang w:val="en-US"/>
        </w:rPr>
        <w:t>diatas menunjukkan bahwa dari 100</w:t>
      </w:r>
      <w:r w:rsidR="006A01B5" w:rsidRPr="001F6EEC">
        <w:rPr>
          <w:rFonts w:ascii="Times New Roman" w:eastAsia="Times New Roman" w:hAnsi="Times New Roman" w:cs="Times New Roman"/>
          <w:sz w:val="24"/>
          <w:szCs w:val="24"/>
          <w:lang w:val="en-US"/>
        </w:rPr>
        <w:t xml:space="preserve"> responden </w:t>
      </w:r>
      <w:r w:rsidR="006A01B5">
        <w:rPr>
          <w:rFonts w:ascii="Times New Roman" w:eastAsia="Times New Roman" w:hAnsi="Times New Roman" w:cs="Times New Roman"/>
          <w:sz w:val="24"/>
          <w:szCs w:val="24"/>
          <w:lang w:val="en-US"/>
        </w:rPr>
        <w:t>yaitu untuk yang berusia &lt; 30  tahun berjumlah 34 pembeli</w:t>
      </w:r>
      <w:r>
        <w:rPr>
          <w:rFonts w:ascii="Times New Roman" w:eastAsia="Times New Roman" w:hAnsi="Times New Roman" w:cs="Times New Roman"/>
          <w:sz w:val="24"/>
          <w:szCs w:val="24"/>
          <w:lang w:val="en-US"/>
        </w:rPr>
        <w:t xml:space="preserve"> atau </w:t>
      </w:r>
      <w:r w:rsidR="006A01B5">
        <w:rPr>
          <w:rFonts w:ascii="Times New Roman" w:eastAsia="Times New Roman" w:hAnsi="Times New Roman" w:cs="Times New Roman"/>
          <w:sz w:val="24"/>
          <w:szCs w:val="24"/>
          <w:lang w:val="en-US"/>
        </w:rPr>
        <w:t>34%, berusia 30 - 40</w:t>
      </w:r>
      <w:r w:rsidR="006A01B5" w:rsidRPr="001F6EEC">
        <w:rPr>
          <w:rFonts w:ascii="Times New Roman" w:eastAsia="Times New Roman" w:hAnsi="Times New Roman" w:cs="Times New Roman"/>
          <w:sz w:val="24"/>
          <w:szCs w:val="24"/>
          <w:lang w:val="en-US"/>
        </w:rPr>
        <w:t xml:space="preserve"> tahun berju</w:t>
      </w:r>
      <w:r w:rsidR="006A01B5">
        <w:rPr>
          <w:rFonts w:ascii="Times New Roman" w:eastAsia="Times New Roman" w:hAnsi="Times New Roman" w:cs="Times New Roman"/>
          <w:sz w:val="24"/>
          <w:szCs w:val="24"/>
          <w:lang w:val="en-US"/>
        </w:rPr>
        <w:t>mlah 15 pembeli atau 15</w:t>
      </w:r>
      <w:r w:rsidR="006A01B5" w:rsidRPr="001F6EE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6A01B5">
        <w:rPr>
          <w:rFonts w:ascii="Times New Roman" w:eastAsia="Times New Roman" w:hAnsi="Times New Roman" w:cs="Times New Roman"/>
          <w:sz w:val="24"/>
          <w:szCs w:val="24"/>
          <w:lang w:val="en-US"/>
        </w:rPr>
        <w:t>berusia &gt; 40</w:t>
      </w:r>
      <w:r w:rsidR="006A01B5" w:rsidRPr="001F6EEC">
        <w:rPr>
          <w:rFonts w:ascii="Times New Roman" w:eastAsia="Times New Roman" w:hAnsi="Times New Roman" w:cs="Times New Roman"/>
          <w:sz w:val="24"/>
          <w:szCs w:val="24"/>
          <w:lang w:val="en-US"/>
        </w:rPr>
        <w:t xml:space="preserve"> tahun berju</w:t>
      </w:r>
      <w:r w:rsidR="006A01B5">
        <w:rPr>
          <w:rFonts w:ascii="Times New Roman" w:eastAsia="Times New Roman" w:hAnsi="Times New Roman" w:cs="Times New Roman"/>
          <w:sz w:val="24"/>
          <w:szCs w:val="24"/>
          <w:lang w:val="en-US"/>
        </w:rPr>
        <w:t>mlah 41 pembeli atau 41</w:t>
      </w:r>
      <w:r w:rsidR="006A01B5" w:rsidRPr="001F6EEC">
        <w:rPr>
          <w:rFonts w:ascii="Times New Roman" w:eastAsia="Times New Roman" w:hAnsi="Times New Roman" w:cs="Times New Roman"/>
          <w:sz w:val="24"/>
          <w:szCs w:val="24"/>
          <w:lang w:val="en-US"/>
        </w:rPr>
        <w:t>%</w:t>
      </w:r>
    </w:p>
    <w:p w14:paraId="6CB882C0" w14:textId="61EB93BD" w:rsidR="00F57564" w:rsidRPr="00460BAB" w:rsidRDefault="00F57564" w:rsidP="005C3D5A">
      <w:pPr>
        <w:pStyle w:val="Heading3"/>
        <w:numPr>
          <w:ilvl w:val="0"/>
          <w:numId w:val="55"/>
        </w:numPr>
        <w:spacing w:before="0"/>
        <w:rPr>
          <w:rFonts w:ascii="Times New Roman" w:hAnsi="Times New Roman"/>
          <w:color w:val="auto"/>
          <w:szCs w:val="24"/>
        </w:rPr>
      </w:pPr>
      <w:bookmarkStart w:id="16" w:name="_Toc93898787"/>
      <w:bookmarkStart w:id="17" w:name="_Toc93958776"/>
      <w:r w:rsidRPr="00460BAB">
        <w:rPr>
          <w:rFonts w:ascii="Times New Roman" w:hAnsi="Times New Roman"/>
          <w:color w:val="auto"/>
          <w:szCs w:val="24"/>
        </w:rPr>
        <w:lastRenderedPageBreak/>
        <w:t>Identitas Responden Menurut Pendidikan Terakhir</w:t>
      </w:r>
      <w:bookmarkEnd w:id="16"/>
      <w:bookmarkEnd w:id="17"/>
      <w:r w:rsidR="00460BAB" w:rsidRPr="00460BAB">
        <w:rPr>
          <w:rFonts w:ascii="Times New Roman" w:hAnsi="Times New Roman"/>
          <w:color w:val="auto"/>
          <w:szCs w:val="24"/>
        </w:rPr>
        <w:t xml:space="preserve"> </w:t>
      </w:r>
    </w:p>
    <w:p w14:paraId="3BFEAD38" w14:textId="44BCB0C5" w:rsidR="00F00460" w:rsidRPr="0052561E" w:rsidRDefault="0052561E" w:rsidP="00113200">
      <w:pPr>
        <w:pStyle w:val="Caption"/>
        <w:spacing w:after="0"/>
        <w:ind w:left="1134"/>
        <w:jc w:val="center"/>
        <w:rPr>
          <w:rFonts w:ascii="Times New Roman" w:hAnsi="Times New Roman" w:cs="Times New Roman"/>
          <w:b w:val="0"/>
          <w:color w:val="000000" w:themeColor="text1"/>
          <w:sz w:val="24"/>
          <w:szCs w:val="24"/>
          <w:lang w:val="en-ID"/>
        </w:rPr>
      </w:pPr>
      <w:bookmarkStart w:id="18" w:name="_Toc93954495"/>
      <w:r w:rsidRPr="0052561E">
        <w:rPr>
          <w:rFonts w:ascii="Times New Roman" w:hAnsi="Times New Roman" w:cs="Times New Roman"/>
          <w:color w:val="000000" w:themeColor="text1"/>
          <w:sz w:val="24"/>
          <w:szCs w:val="24"/>
        </w:rPr>
        <w:t xml:space="preserve">Tabel IV.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Tabel_IV.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3</w:t>
      </w:r>
      <w:r w:rsidRPr="0052561E">
        <w:rPr>
          <w:rFonts w:ascii="Times New Roman" w:hAnsi="Times New Roman" w:cs="Times New Roman"/>
          <w:color w:val="000000" w:themeColor="text1"/>
          <w:sz w:val="24"/>
          <w:szCs w:val="24"/>
        </w:rPr>
        <w:fldChar w:fldCharType="end"/>
      </w:r>
      <w:r w:rsidRPr="0052561E">
        <w:rPr>
          <w:rFonts w:ascii="Times New Roman" w:hAnsi="Times New Roman" w:cs="Times New Roman"/>
          <w:color w:val="000000" w:themeColor="text1"/>
          <w:sz w:val="24"/>
          <w:szCs w:val="24"/>
          <w:lang w:val="en-ID"/>
        </w:rPr>
        <w:br/>
      </w:r>
      <w:r w:rsidR="00F00460" w:rsidRPr="0052561E">
        <w:rPr>
          <w:rFonts w:ascii="Times New Roman" w:hAnsi="Times New Roman" w:cs="Times New Roman"/>
          <w:color w:val="000000" w:themeColor="text1"/>
          <w:sz w:val="24"/>
          <w:szCs w:val="24"/>
        </w:rPr>
        <w:t>Identitas Responden Menurut Pendidikan Terakhir</w:t>
      </w:r>
      <w:bookmarkEnd w:id="18"/>
    </w:p>
    <w:tbl>
      <w:tblPr>
        <w:tblStyle w:val="TableGrid"/>
        <w:tblW w:w="7088" w:type="dxa"/>
        <w:tblInd w:w="1242" w:type="dxa"/>
        <w:tblLook w:val="04A0" w:firstRow="1" w:lastRow="0" w:firstColumn="1" w:lastColumn="0" w:noHBand="0" w:noVBand="1"/>
      </w:tblPr>
      <w:tblGrid>
        <w:gridCol w:w="567"/>
        <w:gridCol w:w="2410"/>
        <w:gridCol w:w="2268"/>
        <w:gridCol w:w="1843"/>
      </w:tblGrid>
      <w:tr w:rsidR="00F57564" w:rsidRPr="00AB2F07" w14:paraId="20D231C7" w14:textId="77777777" w:rsidTr="00D7620F">
        <w:tc>
          <w:tcPr>
            <w:tcW w:w="567" w:type="dxa"/>
            <w:tcBorders>
              <w:top w:val="single" w:sz="4" w:space="0" w:color="auto"/>
              <w:left w:val="nil"/>
              <w:bottom w:val="single" w:sz="4" w:space="0" w:color="auto"/>
              <w:right w:val="nil"/>
            </w:tcBorders>
          </w:tcPr>
          <w:p w14:paraId="34482113" w14:textId="77777777" w:rsidR="00F57564" w:rsidRPr="00AB2F07" w:rsidRDefault="00F57564"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410" w:type="dxa"/>
            <w:tcBorders>
              <w:top w:val="single" w:sz="4" w:space="0" w:color="auto"/>
              <w:left w:val="nil"/>
              <w:bottom w:val="single" w:sz="4" w:space="0" w:color="auto"/>
              <w:right w:val="nil"/>
            </w:tcBorders>
          </w:tcPr>
          <w:p w14:paraId="4E29A6AD" w14:textId="77777777" w:rsidR="00F57564" w:rsidRPr="00AB2F07" w:rsidRDefault="00F57564"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Pendidikan Terakhir</w:t>
            </w:r>
          </w:p>
        </w:tc>
        <w:tc>
          <w:tcPr>
            <w:tcW w:w="2268" w:type="dxa"/>
            <w:tcBorders>
              <w:top w:val="single" w:sz="4" w:space="0" w:color="auto"/>
              <w:left w:val="nil"/>
              <w:bottom w:val="single" w:sz="4" w:space="0" w:color="auto"/>
              <w:right w:val="nil"/>
            </w:tcBorders>
          </w:tcPr>
          <w:p w14:paraId="2EEC0D58" w14:textId="77777777" w:rsidR="00F57564" w:rsidRPr="00AB2F07" w:rsidRDefault="00F57564"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Responden</w:t>
            </w:r>
          </w:p>
        </w:tc>
        <w:tc>
          <w:tcPr>
            <w:tcW w:w="1843" w:type="dxa"/>
            <w:tcBorders>
              <w:top w:val="single" w:sz="4" w:space="0" w:color="auto"/>
              <w:left w:val="nil"/>
              <w:bottom w:val="single" w:sz="4" w:space="0" w:color="auto"/>
              <w:right w:val="nil"/>
            </w:tcBorders>
          </w:tcPr>
          <w:p w14:paraId="30C8C249" w14:textId="77777777" w:rsidR="00F57564" w:rsidRPr="00AB2F07" w:rsidRDefault="00F57564" w:rsidP="00D7620F">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Presentase (%)</w:t>
            </w:r>
          </w:p>
        </w:tc>
      </w:tr>
      <w:tr w:rsidR="00F57564" w:rsidRPr="00DD6B2B" w14:paraId="59AFFD61" w14:textId="77777777" w:rsidTr="00D7620F">
        <w:tc>
          <w:tcPr>
            <w:tcW w:w="567" w:type="dxa"/>
            <w:tcBorders>
              <w:top w:val="single" w:sz="4" w:space="0" w:color="auto"/>
              <w:left w:val="nil"/>
              <w:bottom w:val="nil"/>
              <w:right w:val="nil"/>
            </w:tcBorders>
          </w:tcPr>
          <w:p w14:paraId="3ACC6F2B"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auto"/>
              <w:left w:val="nil"/>
              <w:bottom w:val="nil"/>
              <w:right w:val="nil"/>
            </w:tcBorders>
          </w:tcPr>
          <w:p w14:paraId="4FD19039"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Sekolah</w:t>
            </w:r>
          </w:p>
        </w:tc>
        <w:tc>
          <w:tcPr>
            <w:tcW w:w="2268" w:type="dxa"/>
            <w:tcBorders>
              <w:top w:val="single" w:sz="4" w:space="0" w:color="auto"/>
              <w:left w:val="nil"/>
              <w:bottom w:val="nil"/>
              <w:right w:val="nil"/>
            </w:tcBorders>
          </w:tcPr>
          <w:p w14:paraId="3596BF1D"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43" w:type="dxa"/>
            <w:tcBorders>
              <w:top w:val="single" w:sz="4" w:space="0" w:color="auto"/>
              <w:left w:val="nil"/>
              <w:bottom w:val="nil"/>
              <w:right w:val="nil"/>
            </w:tcBorders>
          </w:tcPr>
          <w:p w14:paraId="732E7E4B"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F57564" w14:paraId="57E81DC9" w14:textId="77777777" w:rsidTr="00D7620F">
        <w:tc>
          <w:tcPr>
            <w:tcW w:w="567" w:type="dxa"/>
            <w:tcBorders>
              <w:top w:val="nil"/>
              <w:left w:val="nil"/>
              <w:bottom w:val="nil"/>
              <w:right w:val="nil"/>
            </w:tcBorders>
          </w:tcPr>
          <w:p w14:paraId="4F984F13"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nil"/>
              <w:left w:val="nil"/>
              <w:bottom w:val="nil"/>
              <w:right w:val="nil"/>
            </w:tcBorders>
          </w:tcPr>
          <w:p w14:paraId="211E67C4"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SD/SMP/SMA</w:t>
            </w:r>
          </w:p>
        </w:tc>
        <w:tc>
          <w:tcPr>
            <w:tcW w:w="2268" w:type="dxa"/>
            <w:tcBorders>
              <w:top w:val="nil"/>
              <w:left w:val="nil"/>
              <w:bottom w:val="nil"/>
              <w:right w:val="nil"/>
            </w:tcBorders>
          </w:tcPr>
          <w:p w14:paraId="267F9835"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63</w:t>
            </w:r>
          </w:p>
        </w:tc>
        <w:tc>
          <w:tcPr>
            <w:tcW w:w="1843" w:type="dxa"/>
            <w:tcBorders>
              <w:top w:val="nil"/>
              <w:left w:val="nil"/>
              <w:bottom w:val="nil"/>
              <w:right w:val="nil"/>
            </w:tcBorders>
          </w:tcPr>
          <w:p w14:paraId="07FEE01B"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63</w:t>
            </w:r>
          </w:p>
        </w:tc>
      </w:tr>
      <w:tr w:rsidR="00F57564" w14:paraId="4921B759" w14:textId="77777777" w:rsidTr="00D7620F">
        <w:tc>
          <w:tcPr>
            <w:tcW w:w="567" w:type="dxa"/>
            <w:tcBorders>
              <w:top w:val="nil"/>
              <w:left w:val="nil"/>
              <w:bottom w:val="nil"/>
              <w:right w:val="nil"/>
            </w:tcBorders>
          </w:tcPr>
          <w:p w14:paraId="7ECB87C6"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nil"/>
              <w:left w:val="nil"/>
              <w:bottom w:val="nil"/>
              <w:right w:val="nil"/>
            </w:tcBorders>
          </w:tcPr>
          <w:p w14:paraId="6124BC60"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2268" w:type="dxa"/>
            <w:tcBorders>
              <w:top w:val="nil"/>
              <w:left w:val="nil"/>
              <w:bottom w:val="nil"/>
              <w:right w:val="nil"/>
            </w:tcBorders>
          </w:tcPr>
          <w:p w14:paraId="595B9C0B"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26</w:t>
            </w:r>
          </w:p>
        </w:tc>
        <w:tc>
          <w:tcPr>
            <w:tcW w:w="1843" w:type="dxa"/>
            <w:tcBorders>
              <w:top w:val="nil"/>
              <w:left w:val="nil"/>
              <w:bottom w:val="nil"/>
              <w:right w:val="nil"/>
            </w:tcBorders>
          </w:tcPr>
          <w:p w14:paraId="2A7E44CA"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26</w:t>
            </w:r>
          </w:p>
        </w:tc>
      </w:tr>
      <w:tr w:rsidR="00F57564" w14:paraId="2AD4B9F8" w14:textId="77777777" w:rsidTr="00D7620F">
        <w:tc>
          <w:tcPr>
            <w:tcW w:w="2977" w:type="dxa"/>
            <w:gridSpan w:val="2"/>
            <w:tcBorders>
              <w:top w:val="nil"/>
              <w:left w:val="nil"/>
              <w:bottom w:val="single" w:sz="4" w:space="0" w:color="auto"/>
              <w:right w:val="nil"/>
            </w:tcBorders>
          </w:tcPr>
          <w:p w14:paraId="2D83B37D" w14:textId="77777777" w:rsidR="00F57564" w:rsidRPr="00DD6B2B" w:rsidRDefault="00F57564" w:rsidP="00D7620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268" w:type="dxa"/>
            <w:tcBorders>
              <w:top w:val="nil"/>
              <w:left w:val="nil"/>
              <w:bottom w:val="single" w:sz="4" w:space="0" w:color="auto"/>
              <w:right w:val="nil"/>
            </w:tcBorders>
          </w:tcPr>
          <w:p w14:paraId="30899A4D"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c>
          <w:tcPr>
            <w:tcW w:w="1843" w:type="dxa"/>
            <w:tcBorders>
              <w:top w:val="nil"/>
              <w:left w:val="nil"/>
              <w:bottom w:val="single" w:sz="4" w:space="0" w:color="auto"/>
              <w:right w:val="nil"/>
            </w:tcBorders>
          </w:tcPr>
          <w:p w14:paraId="29F15849" w14:textId="77777777" w:rsidR="00F57564" w:rsidRDefault="00F57564" w:rsidP="00D7620F">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r>
    </w:tbl>
    <w:p w14:paraId="3DEF2394" w14:textId="77777777" w:rsidR="00F57564" w:rsidRDefault="00F57564" w:rsidP="00D7620F">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1A34BF5B" w14:textId="77777777" w:rsidR="00F57564" w:rsidRDefault="00F57564" w:rsidP="00F57564">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ab/>
      </w:r>
      <w:r w:rsidRPr="00F57564">
        <w:rPr>
          <w:rFonts w:ascii="Times New Roman" w:eastAsia="Times New Roman" w:hAnsi="Times New Roman" w:cs="Times New Roman"/>
          <w:sz w:val="24"/>
          <w:szCs w:val="24"/>
          <w:lang w:val="en-ID"/>
        </w:rPr>
        <w:t>Berdasarkan tabel tersebut dari 100 responden yang diteliti dietahui dari pendidikan yang berbelanja di Pasar Gede paling dominan adalah SD/SMP/SMA sebanyak 63 orang atau 63%.</w:t>
      </w:r>
    </w:p>
    <w:p w14:paraId="749DD0AF" w14:textId="03A2AED8" w:rsidR="00F57564" w:rsidRPr="00460BAB" w:rsidRDefault="00F57564" w:rsidP="005C3D5A">
      <w:pPr>
        <w:pStyle w:val="Heading3"/>
        <w:numPr>
          <w:ilvl w:val="0"/>
          <w:numId w:val="55"/>
        </w:numPr>
        <w:spacing w:before="0"/>
        <w:rPr>
          <w:rFonts w:ascii="Times New Roman" w:hAnsi="Times New Roman"/>
          <w:color w:val="auto"/>
          <w:szCs w:val="24"/>
        </w:rPr>
      </w:pPr>
      <w:bookmarkStart w:id="19" w:name="_Toc93898788"/>
      <w:bookmarkStart w:id="20" w:name="_Toc93958777"/>
      <w:r w:rsidRPr="00460BAB">
        <w:rPr>
          <w:rFonts w:ascii="Times New Roman" w:hAnsi="Times New Roman"/>
          <w:color w:val="auto"/>
          <w:szCs w:val="24"/>
        </w:rPr>
        <w:t>Identitas Responden Menurut Pendapatan Perbulan</w:t>
      </w:r>
      <w:bookmarkEnd w:id="19"/>
      <w:bookmarkEnd w:id="20"/>
      <w:r w:rsidR="00460BAB" w:rsidRPr="00460BAB">
        <w:rPr>
          <w:rFonts w:ascii="Times New Roman" w:hAnsi="Times New Roman"/>
          <w:color w:val="auto"/>
          <w:szCs w:val="24"/>
        </w:rPr>
        <w:t xml:space="preserve"> </w:t>
      </w:r>
    </w:p>
    <w:p w14:paraId="0CDA2EBC" w14:textId="17B80BD6" w:rsidR="00F00460" w:rsidRPr="0052561E" w:rsidRDefault="0052561E" w:rsidP="00113200">
      <w:pPr>
        <w:pStyle w:val="Caption"/>
        <w:spacing w:after="0"/>
        <w:ind w:left="1134"/>
        <w:jc w:val="center"/>
        <w:rPr>
          <w:rFonts w:ascii="Times New Roman" w:hAnsi="Times New Roman" w:cs="Times New Roman"/>
          <w:b w:val="0"/>
          <w:color w:val="000000" w:themeColor="text1"/>
          <w:sz w:val="24"/>
          <w:szCs w:val="24"/>
          <w:lang w:val="en-ID"/>
        </w:rPr>
      </w:pPr>
      <w:bookmarkStart w:id="21" w:name="_Toc93954496"/>
      <w:r w:rsidRPr="0052561E">
        <w:rPr>
          <w:rFonts w:ascii="Times New Roman" w:hAnsi="Times New Roman" w:cs="Times New Roman"/>
          <w:color w:val="000000" w:themeColor="text1"/>
          <w:sz w:val="24"/>
          <w:szCs w:val="24"/>
        </w:rPr>
        <w:t xml:space="preserve">Tabel IV.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Tabel_IV.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4</w:t>
      </w:r>
      <w:r w:rsidRPr="0052561E">
        <w:rPr>
          <w:rFonts w:ascii="Times New Roman" w:hAnsi="Times New Roman" w:cs="Times New Roman"/>
          <w:color w:val="000000" w:themeColor="text1"/>
          <w:sz w:val="24"/>
          <w:szCs w:val="24"/>
        </w:rPr>
        <w:fldChar w:fldCharType="end"/>
      </w:r>
      <w:r w:rsidRPr="0052561E">
        <w:rPr>
          <w:rFonts w:ascii="Times New Roman" w:hAnsi="Times New Roman" w:cs="Times New Roman"/>
          <w:color w:val="000000" w:themeColor="text1"/>
          <w:sz w:val="24"/>
          <w:szCs w:val="24"/>
          <w:lang w:val="en-ID"/>
        </w:rPr>
        <w:br/>
      </w:r>
      <w:r w:rsidR="00F00460" w:rsidRPr="0052561E">
        <w:rPr>
          <w:rFonts w:ascii="Times New Roman" w:hAnsi="Times New Roman" w:cs="Times New Roman"/>
          <w:color w:val="000000" w:themeColor="text1"/>
          <w:sz w:val="24"/>
          <w:szCs w:val="24"/>
        </w:rPr>
        <w:t>Identitas Responden Menurut Pendapatan Perbulan</w:t>
      </w:r>
      <w:bookmarkEnd w:id="21"/>
    </w:p>
    <w:tbl>
      <w:tblPr>
        <w:tblStyle w:val="TableGrid"/>
        <w:tblW w:w="7088" w:type="dxa"/>
        <w:tblInd w:w="1242" w:type="dxa"/>
        <w:tblLook w:val="04A0" w:firstRow="1" w:lastRow="0" w:firstColumn="1" w:lastColumn="0" w:noHBand="0" w:noVBand="1"/>
      </w:tblPr>
      <w:tblGrid>
        <w:gridCol w:w="567"/>
        <w:gridCol w:w="2410"/>
        <w:gridCol w:w="2268"/>
        <w:gridCol w:w="1843"/>
      </w:tblGrid>
      <w:tr w:rsidR="00F57564" w:rsidRPr="00AB2F07" w14:paraId="2EF3A8DE" w14:textId="77777777" w:rsidTr="00D7620F">
        <w:tc>
          <w:tcPr>
            <w:tcW w:w="567" w:type="dxa"/>
            <w:tcBorders>
              <w:top w:val="single" w:sz="4" w:space="0" w:color="auto"/>
              <w:left w:val="nil"/>
              <w:bottom w:val="single" w:sz="4" w:space="0" w:color="auto"/>
              <w:right w:val="nil"/>
            </w:tcBorders>
          </w:tcPr>
          <w:p w14:paraId="293F91CE" w14:textId="77777777" w:rsidR="00F57564" w:rsidRPr="00AB2F07" w:rsidRDefault="00F57564" w:rsidP="008F2191">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410" w:type="dxa"/>
            <w:tcBorders>
              <w:top w:val="single" w:sz="4" w:space="0" w:color="auto"/>
              <w:left w:val="nil"/>
              <w:bottom w:val="single" w:sz="4" w:space="0" w:color="auto"/>
              <w:right w:val="nil"/>
            </w:tcBorders>
          </w:tcPr>
          <w:p w14:paraId="06C94576" w14:textId="77777777" w:rsidR="00F57564" w:rsidRPr="00AB2F07" w:rsidRDefault="00F57564" w:rsidP="008F2191">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Pendapatan (Rp)</w:t>
            </w:r>
          </w:p>
        </w:tc>
        <w:tc>
          <w:tcPr>
            <w:tcW w:w="2268" w:type="dxa"/>
            <w:tcBorders>
              <w:top w:val="single" w:sz="4" w:space="0" w:color="auto"/>
              <w:left w:val="nil"/>
              <w:bottom w:val="single" w:sz="4" w:space="0" w:color="auto"/>
              <w:right w:val="nil"/>
            </w:tcBorders>
          </w:tcPr>
          <w:p w14:paraId="727A6720" w14:textId="77777777" w:rsidR="00F57564" w:rsidRPr="00AB2F07" w:rsidRDefault="00F57564" w:rsidP="008F2191">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Responden</w:t>
            </w:r>
          </w:p>
        </w:tc>
        <w:tc>
          <w:tcPr>
            <w:tcW w:w="1843" w:type="dxa"/>
            <w:tcBorders>
              <w:top w:val="single" w:sz="4" w:space="0" w:color="auto"/>
              <w:left w:val="nil"/>
              <w:bottom w:val="single" w:sz="4" w:space="0" w:color="auto"/>
              <w:right w:val="nil"/>
            </w:tcBorders>
          </w:tcPr>
          <w:p w14:paraId="5CD33DB8" w14:textId="77777777" w:rsidR="00F57564" w:rsidRPr="00AB2F07" w:rsidRDefault="00F57564" w:rsidP="008F2191">
            <w:pPr>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Presentase (%)</w:t>
            </w:r>
          </w:p>
        </w:tc>
      </w:tr>
      <w:tr w:rsidR="00F57564" w:rsidRPr="00DD6B2B" w14:paraId="48FEF424" w14:textId="77777777" w:rsidTr="00D7620F">
        <w:tc>
          <w:tcPr>
            <w:tcW w:w="567" w:type="dxa"/>
            <w:tcBorders>
              <w:top w:val="single" w:sz="4" w:space="0" w:color="auto"/>
              <w:left w:val="nil"/>
              <w:bottom w:val="nil"/>
              <w:right w:val="nil"/>
            </w:tcBorders>
          </w:tcPr>
          <w:p w14:paraId="54A20B23"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auto"/>
              <w:left w:val="nil"/>
              <w:bottom w:val="nil"/>
              <w:right w:val="nil"/>
            </w:tcBorders>
          </w:tcPr>
          <w:p w14:paraId="67922A49"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&lt; 1.000.000</w:t>
            </w:r>
          </w:p>
        </w:tc>
        <w:tc>
          <w:tcPr>
            <w:tcW w:w="2268" w:type="dxa"/>
            <w:tcBorders>
              <w:top w:val="single" w:sz="4" w:space="0" w:color="auto"/>
              <w:left w:val="nil"/>
              <w:bottom w:val="nil"/>
              <w:right w:val="nil"/>
            </w:tcBorders>
          </w:tcPr>
          <w:p w14:paraId="6D6D13ED"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843" w:type="dxa"/>
            <w:tcBorders>
              <w:top w:val="single" w:sz="4" w:space="0" w:color="auto"/>
              <w:left w:val="nil"/>
              <w:bottom w:val="nil"/>
              <w:right w:val="nil"/>
            </w:tcBorders>
          </w:tcPr>
          <w:p w14:paraId="0CA24A09"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F57564" w14:paraId="388E7AFC" w14:textId="77777777" w:rsidTr="00D7620F">
        <w:tc>
          <w:tcPr>
            <w:tcW w:w="567" w:type="dxa"/>
            <w:tcBorders>
              <w:top w:val="nil"/>
              <w:left w:val="nil"/>
              <w:bottom w:val="nil"/>
              <w:right w:val="nil"/>
            </w:tcBorders>
          </w:tcPr>
          <w:p w14:paraId="77E8DDBE"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nil"/>
              <w:left w:val="nil"/>
              <w:bottom w:val="nil"/>
              <w:right w:val="nil"/>
            </w:tcBorders>
          </w:tcPr>
          <w:p w14:paraId="3B8FCBF8"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1.000.000 - 2.000.000</w:t>
            </w:r>
          </w:p>
        </w:tc>
        <w:tc>
          <w:tcPr>
            <w:tcW w:w="2268" w:type="dxa"/>
            <w:tcBorders>
              <w:top w:val="nil"/>
              <w:left w:val="nil"/>
              <w:bottom w:val="nil"/>
              <w:right w:val="nil"/>
            </w:tcBorders>
          </w:tcPr>
          <w:p w14:paraId="1690AC02" w14:textId="77777777" w:rsidR="00F57564" w:rsidRDefault="00F57564" w:rsidP="008F2191">
            <w:pPr>
              <w:contextualSpacing/>
              <w:jc w:val="center"/>
              <w:rPr>
                <w:rFonts w:ascii="Times New Roman" w:hAnsi="Times New Roman" w:cs="Times New Roman"/>
                <w:sz w:val="24"/>
                <w:szCs w:val="24"/>
              </w:rPr>
            </w:pPr>
            <w:r>
              <w:rPr>
                <w:rFonts w:ascii="Times New Roman" w:hAnsi="Times New Roman" w:cs="Times New Roman"/>
                <w:sz w:val="24"/>
                <w:szCs w:val="24"/>
                <w:lang w:val="en-US"/>
              </w:rPr>
              <w:t>40</w:t>
            </w:r>
          </w:p>
        </w:tc>
        <w:tc>
          <w:tcPr>
            <w:tcW w:w="1843" w:type="dxa"/>
            <w:tcBorders>
              <w:top w:val="nil"/>
              <w:left w:val="nil"/>
              <w:bottom w:val="nil"/>
              <w:right w:val="nil"/>
            </w:tcBorders>
          </w:tcPr>
          <w:p w14:paraId="47238412" w14:textId="77777777" w:rsidR="00F57564" w:rsidRDefault="00F57564" w:rsidP="008F2191">
            <w:pPr>
              <w:contextualSpacing/>
              <w:jc w:val="center"/>
              <w:rPr>
                <w:rFonts w:ascii="Times New Roman" w:hAnsi="Times New Roman" w:cs="Times New Roman"/>
                <w:sz w:val="24"/>
                <w:szCs w:val="24"/>
              </w:rPr>
            </w:pPr>
            <w:r>
              <w:rPr>
                <w:rFonts w:ascii="Times New Roman" w:hAnsi="Times New Roman" w:cs="Times New Roman"/>
                <w:sz w:val="24"/>
                <w:szCs w:val="24"/>
                <w:lang w:val="en-US"/>
              </w:rPr>
              <w:t>40</w:t>
            </w:r>
          </w:p>
        </w:tc>
      </w:tr>
      <w:tr w:rsidR="00F57564" w14:paraId="380619CF" w14:textId="77777777" w:rsidTr="00D7620F">
        <w:tc>
          <w:tcPr>
            <w:tcW w:w="567" w:type="dxa"/>
            <w:tcBorders>
              <w:top w:val="nil"/>
              <w:left w:val="nil"/>
              <w:bottom w:val="nil"/>
              <w:right w:val="nil"/>
            </w:tcBorders>
          </w:tcPr>
          <w:p w14:paraId="4D10E439" w14:textId="77777777" w:rsidR="00F57564"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1C102DE9"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10" w:type="dxa"/>
            <w:tcBorders>
              <w:top w:val="nil"/>
              <w:left w:val="nil"/>
              <w:bottom w:val="nil"/>
              <w:right w:val="nil"/>
            </w:tcBorders>
          </w:tcPr>
          <w:p w14:paraId="33BDF6E6" w14:textId="77777777" w:rsidR="00F57564"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2.000.000 – 3.000.000 </w:t>
            </w:r>
          </w:p>
          <w:p w14:paraId="19B59253"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&gt; 3.000.000</w:t>
            </w:r>
          </w:p>
        </w:tc>
        <w:tc>
          <w:tcPr>
            <w:tcW w:w="2268" w:type="dxa"/>
            <w:tcBorders>
              <w:top w:val="nil"/>
              <w:left w:val="nil"/>
              <w:bottom w:val="nil"/>
              <w:right w:val="nil"/>
            </w:tcBorders>
          </w:tcPr>
          <w:p w14:paraId="65BB398A" w14:textId="77777777" w:rsidR="00F57564"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22</w:t>
            </w:r>
          </w:p>
          <w:p w14:paraId="5A9B5699" w14:textId="77777777" w:rsidR="00F57564" w:rsidRPr="00A33B5D" w:rsidRDefault="00F57564" w:rsidP="008F2191">
            <w:pPr>
              <w:contextualSpacing/>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843" w:type="dxa"/>
            <w:tcBorders>
              <w:top w:val="nil"/>
              <w:left w:val="nil"/>
              <w:bottom w:val="nil"/>
              <w:right w:val="nil"/>
            </w:tcBorders>
          </w:tcPr>
          <w:p w14:paraId="145601E7" w14:textId="77777777" w:rsidR="00F57564"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22</w:t>
            </w:r>
          </w:p>
          <w:p w14:paraId="4293B7FC" w14:textId="77777777" w:rsidR="00F57564" w:rsidRPr="00A33B5D" w:rsidRDefault="00F57564" w:rsidP="008F2191">
            <w:pPr>
              <w:contextualSpacing/>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r>
      <w:tr w:rsidR="00F57564" w14:paraId="54EE0888" w14:textId="77777777" w:rsidTr="00D7620F">
        <w:tc>
          <w:tcPr>
            <w:tcW w:w="2977" w:type="dxa"/>
            <w:gridSpan w:val="2"/>
            <w:tcBorders>
              <w:top w:val="nil"/>
              <w:left w:val="nil"/>
              <w:bottom w:val="single" w:sz="4" w:space="0" w:color="auto"/>
              <w:right w:val="nil"/>
            </w:tcBorders>
          </w:tcPr>
          <w:p w14:paraId="5D18FD2E" w14:textId="77777777" w:rsidR="00F57564" w:rsidRPr="00DD6B2B" w:rsidRDefault="00F57564" w:rsidP="008F21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268" w:type="dxa"/>
            <w:tcBorders>
              <w:top w:val="nil"/>
              <w:left w:val="nil"/>
              <w:bottom w:val="single" w:sz="4" w:space="0" w:color="auto"/>
              <w:right w:val="nil"/>
            </w:tcBorders>
          </w:tcPr>
          <w:p w14:paraId="22B5A587" w14:textId="77777777" w:rsidR="00F57564" w:rsidRDefault="00F57564" w:rsidP="008F2191">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c>
          <w:tcPr>
            <w:tcW w:w="1843" w:type="dxa"/>
            <w:tcBorders>
              <w:top w:val="nil"/>
              <w:left w:val="nil"/>
              <w:bottom w:val="single" w:sz="4" w:space="0" w:color="auto"/>
              <w:right w:val="nil"/>
            </w:tcBorders>
          </w:tcPr>
          <w:p w14:paraId="2D9C0163" w14:textId="77777777" w:rsidR="00F57564" w:rsidRDefault="00F57564" w:rsidP="008F2191">
            <w:pPr>
              <w:contextualSpacing/>
              <w:jc w:val="center"/>
              <w:rPr>
                <w:rFonts w:ascii="Times New Roman" w:hAnsi="Times New Roman" w:cs="Times New Roman"/>
                <w:sz w:val="24"/>
                <w:szCs w:val="24"/>
              </w:rPr>
            </w:pPr>
            <w:r>
              <w:rPr>
                <w:rFonts w:ascii="Times New Roman" w:hAnsi="Times New Roman" w:cs="Times New Roman"/>
                <w:sz w:val="24"/>
                <w:szCs w:val="24"/>
                <w:lang w:val="en-US"/>
              </w:rPr>
              <w:t>100</w:t>
            </w:r>
          </w:p>
        </w:tc>
      </w:tr>
    </w:tbl>
    <w:p w14:paraId="4ACA33E1" w14:textId="77777777" w:rsidR="00F57564" w:rsidRDefault="00F57564" w:rsidP="00D7620F">
      <w:pPr>
        <w:tabs>
          <w:tab w:val="left" w:pos="1843"/>
          <w:tab w:val="left" w:pos="2268"/>
        </w:tabs>
        <w:spacing w:after="0" w:line="480" w:lineRule="auto"/>
        <w:ind w:left="1134" w:right="-1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primer yang diolah 2022</w:t>
      </w:r>
    </w:p>
    <w:p w14:paraId="4076F95B" w14:textId="2AD148A7" w:rsidR="000B4475" w:rsidRDefault="00F57564" w:rsidP="00113200">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ab/>
      </w:r>
      <w:r w:rsidRPr="00F57564">
        <w:rPr>
          <w:rFonts w:ascii="Times New Roman" w:eastAsia="Times New Roman" w:hAnsi="Times New Roman" w:cs="Times New Roman"/>
          <w:sz w:val="24"/>
          <w:szCs w:val="24"/>
          <w:lang w:val="en-ID"/>
        </w:rPr>
        <w:t>Berdasarkan tabel tersebut dari 100 responden yang diteliti menunjukakan responden dengan pendapatan/bulan Rp. 1.000.000 – Rp. 2.000.000 yang paling dominan berbelanja di Pasar Gede Surakarta dengan prsentase 40%.</w:t>
      </w:r>
    </w:p>
    <w:p w14:paraId="7202E5CD" w14:textId="77777777" w:rsidR="00113200" w:rsidRDefault="00113200" w:rsidP="00113200">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p>
    <w:p w14:paraId="7436EDB8" w14:textId="77777777" w:rsidR="00113200" w:rsidRDefault="00113200" w:rsidP="00113200">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p>
    <w:p w14:paraId="7A4A9C9C" w14:textId="77777777" w:rsidR="00113200" w:rsidRPr="00113200" w:rsidRDefault="00113200" w:rsidP="00113200">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p>
    <w:p w14:paraId="72A09010" w14:textId="77777777" w:rsidR="00A11043" w:rsidRPr="00A11043" w:rsidRDefault="00F57564" w:rsidP="00041AD8">
      <w:pPr>
        <w:keepNext/>
        <w:keepLines/>
        <w:numPr>
          <w:ilvl w:val="0"/>
          <w:numId w:val="31"/>
        </w:numPr>
        <w:spacing w:after="0" w:line="480" w:lineRule="auto"/>
        <w:jc w:val="both"/>
        <w:outlineLvl w:val="1"/>
        <w:rPr>
          <w:rFonts w:ascii="Times New Roman" w:eastAsiaTheme="majorEastAsia" w:hAnsi="Times New Roman" w:cs="Times New Roman"/>
          <w:b/>
          <w:bCs/>
          <w:sz w:val="24"/>
          <w:szCs w:val="24"/>
          <w:lang w:val="en-ID"/>
        </w:rPr>
      </w:pPr>
      <w:bookmarkStart w:id="22" w:name="_Toc93958778"/>
      <w:r>
        <w:rPr>
          <w:rFonts w:ascii="Times New Roman" w:eastAsiaTheme="majorEastAsia" w:hAnsi="Times New Roman" w:cs="Times New Roman"/>
          <w:b/>
          <w:bCs/>
          <w:sz w:val="24"/>
          <w:szCs w:val="24"/>
          <w:lang w:val="en-ID"/>
        </w:rPr>
        <w:lastRenderedPageBreak/>
        <w:t>Metode Analisis</w:t>
      </w:r>
      <w:bookmarkEnd w:id="22"/>
    </w:p>
    <w:p w14:paraId="14C3B0D9" w14:textId="77777777" w:rsidR="00F57564" w:rsidRPr="00943CE4" w:rsidRDefault="00F57564" w:rsidP="005C3D5A">
      <w:pPr>
        <w:pStyle w:val="Heading3"/>
        <w:numPr>
          <w:ilvl w:val="0"/>
          <w:numId w:val="56"/>
        </w:numPr>
        <w:spacing w:before="0"/>
        <w:rPr>
          <w:bCs w:val="0"/>
          <w:color w:val="auto"/>
          <w:szCs w:val="24"/>
        </w:rPr>
      </w:pPr>
      <w:bookmarkStart w:id="23" w:name="_Toc93898790"/>
      <w:bookmarkStart w:id="24" w:name="_Toc93958779"/>
      <w:r w:rsidRPr="00943CE4">
        <w:rPr>
          <w:bCs w:val="0"/>
          <w:color w:val="auto"/>
          <w:szCs w:val="24"/>
        </w:rPr>
        <w:t>Uji Asumsi Klasik</w:t>
      </w:r>
      <w:bookmarkEnd w:id="23"/>
      <w:bookmarkEnd w:id="24"/>
    </w:p>
    <w:p w14:paraId="32643233" w14:textId="77777777" w:rsidR="00A11043" w:rsidRDefault="00A11043" w:rsidP="005C3D5A">
      <w:pPr>
        <w:pStyle w:val="ListParagraph"/>
        <w:numPr>
          <w:ilvl w:val="0"/>
          <w:numId w:val="53"/>
        </w:numPr>
        <w:spacing w:after="0"/>
        <w:outlineLvl w:val="3"/>
        <w:rPr>
          <w:rFonts w:eastAsiaTheme="majorEastAsia"/>
          <w:b/>
          <w:bCs/>
          <w:szCs w:val="24"/>
        </w:rPr>
      </w:pPr>
      <w:r>
        <w:rPr>
          <w:rFonts w:eastAsiaTheme="majorEastAsia"/>
          <w:b/>
          <w:bCs/>
          <w:szCs w:val="24"/>
        </w:rPr>
        <w:t>Uji Normalitas</w:t>
      </w:r>
    </w:p>
    <w:p w14:paraId="31AB6F52" w14:textId="1284E161" w:rsidR="00D7620F" w:rsidRPr="00D7620F" w:rsidRDefault="00A11043" w:rsidP="006D0A89">
      <w:pPr>
        <w:spacing w:after="0" w:line="480" w:lineRule="auto"/>
        <w:ind w:left="1440" w:firstLine="720"/>
        <w:contextualSpacing/>
        <w:jc w:val="both"/>
        <w:rPr>
          <w:rFonts w:ascii="Times New Roman" w:hAnsi="Times New Roman" w:cs="Times New Roman"/>
          <w:sz w:val="24"/>
          <w:szCs w:val="24"/>
          <w:lang w:val="en-ID"/>
        </w:rPr>
      </w:pPr>
      <w:r w:rsidRPr="00943CE4">
        <w:rPr>
          <w:rFonts w:ascii="Times New Roman" w:hAnsi="Times New Roman" w:cs="Times New Roman"/>
          <w:sz w:val="24"/>
          <w:szCs w:val="24"/>
        </w:rPr>
        <w:t>Uji ini bertujuan untuk mendeteksi apakah data yang diteliti berdistribusi normal atau tidak. Normal disini maksudnya data yang didapatkan memiliki sebaran data yang merata mewakili populasi. Output data penelitian yang baik adalah yang memiliki data yang berdistribusi secara normal. Berikut merupakan hasil uji normalitas:</w:t>
      </w:r>
    </w:p>
    <w:p w14:paraId="527A1F78" w14:textId="490DA19E" w:rsidR="00A11043" w:rsidRPr="0052561E" w:rsidRDefault="0052561E" w:rsidP="00113200">
      <w:pPr>
        <w:pStyle w:val="Caption"/>
        <w:spacing w:after="0"/>
        <w:ind w:left="1418"/>
        <w:jc w:val="center"/>
        <w:rPr>
          <w:rFonts w:ascii="Times New Roman" w:hAnsi="Times New Roman" w:cs="Times New Roman"/>
          <w:bCs w:val="0"/>
          <w:color w:val="000000" w:themeColor="text1"/>
          <w:sz w:val="24"/>
          <w:szCs w:val="24"/>
        </w:rPr>
      </w:pPr>
      <w:bookmarkStart w:id="25" w:name="_Toc93154338"/>
      <w:bookmarkStart w:id="26" w:name="_Toc93954497"/>
      <w:r w:rsidRPr="0052561E">
        <w:rPr>
          <w:rFonts w:ascii="Times New Roman" w:hAnsi="Times New Roman" w:cs="Times New Roman"/>
          <w:color w:val="000000" w:themeColor="text1"/>
          <w:sz w:val="24"/>
          <w:szCs w:val="24"/>
        </w:rPr>
        <w:t xml:space="preserve">Tabel IV. </w:t>
      </w:r>
      <w:r w:rsidRPr="0052561E">
        <w:rPr>
          <w:rFonts w:ascii="Times New Roman" w:hAnsi="Times New Roman" w:cs="Times New Roman"/>
          <w:color w:val="000000" w:themeColor="text1"/>
          <w:sz w:val="24"/>
          <w:szCs w:val="24"/>
        </w:rPr>
        <w:fldChar w:fldCharType="begin"/>
      </w:r>
      <w:r w:rsidRPr="0052561E">
        <w:rPr>
          <w:rFonts w:ascii="Times New Roman" w:hAnsi="Times New Roman" w:cs="Times New Roman"/>
          <w:color w:val="000000" w:themeColor="text1"/>
          <w:sz w:val="24"/>
          <w:szCs w:val="24"/>
        </w:rPr>
        <w:instrText xml:space="preserve"> SEQ Tabel_IV. \* ARABIC </w:instrText>
      </w:r>
      <w:r w:rsidRPr="0052561E">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5</w:t>
      </w:r>
      <w:r w:rsidRPr="0052561E">
        <w:rPr>
          <w:rFonts w:ascii="Times New Roman" w:hAnsi="Times New Roman" w:cs="Times New Roman"/>
          <w:color w:val="000000" w:themeColor="text1"/>
          <w:sz w:val="24"/>
          <w:szCs w:val="24"/>
        </w:rPr>
        <w:fldChar w:fldCharType="end"/>
      </w:r>
      <w:r w:rsidRPr="0052561E">
        <w:rPr>
          <w:rFonts w:ascii="Times New Roman" w:hAnsi="Times New Roman" w:cs="Times New Roman"/>
          <w:bCs w:val="0"/>
          <w:color w:val="000000" w:themeColor="text1"/>
          <w:sz w:val="24"/>
          <w:szCs w:val="24"/>
          <w:lang w:val="en-ID"/>
        </w:rPr>
        <w:br/>
      </w:r>
      <w:r w:rsidR="00A11043" w:rsidRPr="0052561E">
        <w:rPr>
          <w:rFonts w:ascii="Times New Roman" w:hAnsi="Times New Roman" w:cs="Times New Roman"/>
          <w:bCs w:val="0"/>
          <w:color w:val="000000" w:themeColor="text1"/>
          <w:sz w:val="24"/>
          <w:szCs w:val="24"/>
        </w:rPr>
        <w:t>Hasil Uji Normalitas</w:t>
      </w:r>
      <w:bookmarkEnd w:id="25"/>
      <w:bookmarkEnd w:id="26"/>
    </w:p>
    <w:tbl>
      <w:tblPr>
        <w:tblStyle w:val="LightShading"/>
        <w:tblpPr w:leftFromText="180" w:rightFromText="180" w:vertAnchor="text" w:tblpX="1526" w:tblpY="1"/>
        <w:tblW w:w="0" w:type="auto"/>
        <w:shd w:val="clear" w:color="auto" w:fill="FFFFFF" w:themeFill="background1"/>
        <w:tblLayout w:type="fixed"/>
        <w:tblLook w:val="04A0" w:firstRow="1" w:lastRow="0" w:firstColumn="1" w:lastColumn="0" w:noHBand="0" w:noVBand="1"/>
      </w:tblPr>
      <w:tblGrid>
        <w:gridCol w:w="1798"/>
        <w:gridCol w:w="1418"/>
        <w:gridCol w:w="1591"/>
        <w:gridCol w:w="1680"/>
      </w:tblGrid>
      <w:tr w:rsidR="00A11043" w:rsidRPr="00D26107" w14:paraId="672D06BC" w14:textId="77777777" w:rsidTr="008F219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tcPr>
          <w:p w14:paraId="321617E9" w14:textId="77777777" w:rsidR="00A11043" w:rsidRPr="00D26107" w:rsidRDefault="00A11043" w:rsidP="006D0A89">
            <w:pPr>
              <w:pStyle w:val="ListParagraph"/>
              <w:tabs>
                <w:tab w:val="left" w:pos="1276"/>
              </w:tabs>
              <w:spacing w:line="240" w:lineRule="auto"/>
              <w:ind w:left="0"/>
              <w:jc w:val="center"/>
              <w:rPr>
                <w:b w:val="0"/>
                <w:bCs w:val="0"/>
                <w:szCs w:val="24"/>
              </w:rPr>
            </w:pPr>
            <w:r w:rsidRPr="00D26107">
              <w:rPr>
                <w:b w:val="0"/>
                <w:bCs w:val="0"/>
                <w:szCs w:val="24"/>
              </w:rPr>
              <w:t>Variabel</w:t>
            </w:r>
          </w:p>
        </w:tc>
        <w:tc>
          <w:tcPr>
            <w:tcW w:w="1418" w:type="dxa"/>
            <w:shd w:val="clear" w:color="auto" w:fill="FFFFFF" w:themeFill="background1"/>
          </w:tcPr>
          <w:p w14:paraId="14A00CE8" w14:textId="77777777" w:rsidR="00A11043" w:rsidRPr="00D26107" w:rsidRDefault="00A11043" w:rsidP="006D0A89">
            <w:pPr>
              <w:pStyle w:val="ListParagraph"/>
              <w:tabs>
                <w:tab w:val="left" w:pos="1276"/>
              </w:tabs>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D26107">
              <w:rPr>
                <w:b w:val="0"/>
                <w:bCs w:val="0"/>
                <w:i/>
                <w:szCs w:val="24"/>
              </w:rPr>
              <w:t>Kolmogrov-Smirnov Z</w:t>
            </w:r>
          </w:p>
        </w:tc>
        <w:tc>
          <w:tcPr>
            <w:tcW w:w="1591" w:type="dxa"/>
            <w:shd w:val="clear" w:color="auto" w:fill="FFFFFF" w:themeFill="background1"/>
          </w:tcPr>
          <w:p w14:paraId="5B1BC9CA" w14:textId="77777777" w:rsidR="00A11043" w:rsidRPr="00D26107" w:rsidRDefault="00A11043" w:rsidP="006D0A89">
            <w:pPr>
              <w:pStyle w:val="ListParagraph"/>
              <w:tabs>
                <w:tab w:val="left" w:pos="1276"/>
              </w:tabs>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D26107">
              <w:rPr>
                <w:b w:val="0"/>
                <w:bCs w:val="0"/>
                <w:i/>
                <w:szCs w:val="24"/>
              </w:rPr>
              <w:t>Asymp. Sig. (2-tailed)</w:t>
            </w:r>
          </w:p>
        </w:tc>
        <w:tc>
          <w:tcPr>
            <w:tcW w:w="1680" w:type="dxa"/>
            <w:shd w:val="clear" w:color="auto" w:fill="FFFFFF" w:themeFill="background1"/>
          </w:tcPr>
          <w:p w14:paraId="54193C59" w14:textId="77777777" w:rsidR="00A11043" w:rsidRPr="00D26107" w:rsidRDefault="00A11043" w:rsidP="006D0A89">
            <w:pPr>
              <w:pStyle w:val="ListParagraph"/>
              <w:tabs>
                <w:tab w:val="left" w:pos="1276"/>
              </w:tabs>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D26107">
              <w:rPr>
                <w:b w:val="0"/>
                <w:bCs w:val="0"/>
                <w:szCs w:val="24"/>
              </w:rPr>
              <w:t>Keterangan</w:t>
            </w:r>
          </w:p>
        </w:tc>
      </w:tr>
      <w:tr w:rsidR="00A11043" w:rsidRPr="00D26107" w14:paraId="5D6C938C" w14:textId="77777777" w:rsidTr="008F219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tcPr>
          <w:p w14:paraId="4568436C" w14:textId="77777777" w:rsidR="00A11043" w:rsidRPr="00D26107" w:rsidRDefault="00A11043" w:rsidP="006D0A89">
            <w:pPr>
              <w:pStyle w:val="ListParagraph"/>
              <w:tabs>
                <w:tab w:val="left" w:pos="1276"/>
              </w:tabs>
              <w:spacing w:line="240" w:lineRule="auto"/>
              <w:ind w:left="0"/>
              <w:jc w:val="center"/>
              <w:rPr>
                <w:b w:val="0"/>
                <w:bCs w:val="0"/>
                <w:i/>
                <w:szCs w:val="24"/>
              </w:rPr>
            </w:pPr>
            <w:r w:rsidRPr="00D26107">
              <w:rPr>
                <w:b w:val="0"/>
                <w:bCs w:val="0"/>
                <w:i/>
                <w:szCs w:val="24"/>
              </w:rPr>
              <w:t>Unstandardized</w:t>
            </w:r>
          </w:p>
        </w:tc>
        <w:tc>
          <w:tcPr>
            <w:tcW w:w="1418" w:type="dxa"/>
            <w:shd w:val="clear" w:color="auto" w:fill="FFFFFF" w:themeFill="background1"/>
          </w:tcPr>
          <w:p w14:paraId="4BEF5A01" w14:textId="77777777" w:rsidR="00A11043" w:rsidRPr="00790728" w:rsidRDefault="00A11043" w:rsidP="006D0A89">
            <w:pPr>
              <w:pStyle w:val="ListParagraph"/>
              <w:tabs>
                <w:tab w:val="left" w:pos="1276"/>
              </w:tabs>
              <w:spacing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1,325</w:t>
            </w:r>
          </w:p>
        </w:tc>
        <w:tc>
          <w:tcPr>
            <w:tcW w:w="1591" w:type="dxa"/>
            <w:shd w:val="clear" w:color="auto" w:fill="FFFFFF" w:themeFill="background1"/>
          </w:tcPr>
          <w:p w14:paraId="385CB50D" w14:textId="77777777" w:rsidR="00A11043" w:rsidRPr="00790728" w:rsidRDefault="00A11043" w:rsidP="006D0A89">
            <w:pPr>
              <w:pStyle w:val="ListParagraph"/>
              <w:tabs>
                <w:tab w:val="left" w:pos="1276"/>
              </w:tabs>
              <w:spacing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0,060</w:t>
            </w:r>
          </w:p>
        </w:tc>
        <w:tc>
          <w:tcPr>
            <w:tcW w:w="1680" w:type="dxa"/>
            <w:shd w:val="clear" w:color="auto" w:fill="FFFFFF" w:themeFill="background1"/>
          </w:tcPr>
          <w:p w14:paraId="579A81A6" w14:textId="77777777" w:rsidR="00A11043" w:rsidRPr="00D26107" w:rsidRDefault="00A11043" w:rsidP="006D0A89">
            <w:pPr>
              <w:pStyle w:val="ListParagraph"/>
              <w:tabs>
                <w:tab w:val="left" w:pos="1276"/>
              </w:tabs>
              <w:spacing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bCs/>
                <w:szCs w:val="24"/>
              </w:rPr>
              <w:t>Normal</w:t>
            </w:r>
          </w:p>
        </w:tc>
      </w:tr>
    </w:tbl>
    <w:p w14:paraId="729A23F9" w14:textId="77777777" w:rsidR="008F2191" w:rsidRDefault="008F2191" w:rsidP="00A11043">
      <w:pPr>
        <w:tabs>
          <w:tab w:val="left" w:pos="1418"/>
        </w:tabs>
        <w:spacing w:after="0" w:line="480" w:lineRule="auto"/>
        <w:ind w:left="1418"/>
        <w:jc w:val="both"/>
        <w:rPr>
          <w:rFonts w:ascii="Times New Roman" w:hAnsi="Times New Roman" w:cs="Times New Roman"/>
          <w:bCs/>
          <w:sz w:val="24"/>
          <w:szCs w:val="24"/>
          <w:lang w:val="en-ID"/>
        </w:rPr>
      </w:pPr>
    </w:p>
    <w:p w14:paraId="55DF4A86" w14:textId="77777777" w:rsidR="008F2191" w:rsidRDefault="008F2191" w:rsidP="008F2191">
      <w:pPr>
        <w:tabs>
          <w:tab w:val="left" w:pos="1418"/>
        </w:tabs>
        <w:spacing w:after="0" w:line="480" w:lineRule="auto"/>
        <w:jc w:val="both"/>
        <w:rPr>
          <w:rFonts w:ascii="Times New Roman" w:hAnsi="Times New Roman" w:cs="Times New Roman"/>
          <w:bCs/>
          <w:sz w:val="24"/>
          <w:szCs w:val="24"/>
          <w:lang w:val="en-ID"/>
        </w:rPr>
      </w:pPr>
    </w:p>
    <w:p w14:paraId="29653E53" w14:textId="77777777" w:rsidR="00A11043" w:rsidRPr="00C4004F" w:rsidRDefault="00A11043" w:rsidP="00A11043">
      <w:pPr>
        <w:tabs>
          <w:tab w:val="left" w:pos="1418"/>
        </w:tabs>
        <w:spacing w:after="0" w:line="480" w:lineRule="auto"/>
        <w:ind w:left="1418"/>
        <w:jc w:val="both"/>
        <w:rPr>
          <w:rFonts w:ascii="Times New Roman" w:hAnsi="Times New Roman" w:cs="Times New Roman"/>
          <w:bCs/>
          <w:sz w:val="24"/>
          <w:szCs w:val="24"/>
        </w:rPr>
      </w:pPr>
      <w:r w:rsidRPr="00C4004F">
        <w:rPr>
          <w:rFonts w:ascii="Times New Roman" w:hAnsi="Times New Roman" w:cs="Times New Roman"/>
          <w:bCs/>
          <w:sz w:val="24"/>
          <w:szCs w:val="24"/>
        </w:rPr>
        <w:t>Sumber: data primer yang diolah, 2022</w:t>
      </w:r>
    </w:p>
    <w:p w14:paraId="2C14AF2D" w14:textId="77777777" w:rsidR="00A11043" w:rsidRDefault="00A11043" w:rsidP="00A11043">
      <w:pPr>
        <w:spacing w:after="0" w:line="480" w:lineRule="auto"/>
        <w:ind w:left="1440" w:firstLine="720"/>
        <w:contextualSpacing/>
        <w:jc w:val="both"/>
        <w:rPr>
          <w:rFonts w:ascii="Times New Roman" w:hAnsi="Times New Roman" w:cs="Times New Roman"/>
          <w:sz w:val="24"/>
          <w:szCs w:val="24"/>
          <w:lang w:val="en-ID"/>
        </w:rPr>
      </w:pPr>
      <w:r w:rsidRPr="00790728">
        <w:rPr>
          <w:rFonts w:ascii="Times New Roman" w:hAnsi="Times New Roman" w:cs="Times New Roman"/>
          <w:sz w:val="24"/>
          <w:szCs w:val="24"/>
          <w:lang w:val="en-ID"/>
        </w:rPr>
        <w:t>Nila</w:t>
      </w:r>
      <w:r>
        <w:rPr>
          <w:rFonts w:ascii="Times New Roman" w:hAnsi="Times New Roman" w:cs="Times New Roman"/>
          <w:sz w:val="24"/>
          <w:szCs w:val="24"/>
          <w:lang w:val="en-ID"/>
        </w:rPr>
        <w:t>i kolmogrov smirnov adalah 1,325 dan nilai signifikansinya 0,06</w:t>
      </w:r>
      <w:r w:rsidRPr="00790728">
        <w:rPr>
          <w:rFonts w:ascii="Times New Roman" w:hAnsi="Times New Roman" w:cs="Times New Roman"/>
          <w:sz w:val="24"/>
          <w:szCs w:val="24"/>
          <w:lang w:val="en-ID"/>
        </w:rPr>
        <w:t>0 &gt; 0,05 sehingga dapat disimpulkan bahwa model regresi layak digunakan karena memenuhi asumsi normalitas atau sebaran data penelitian berdistribusi normal.</w:t>
      </w:r>
    </w:p>
    <w:p w14:paraId="30910D97" w14:textId="77777777" w:rsidR="00943CE4" w:rsidRDefault="00A11043" w:rsidP="005C3D5A">
      <w:pPr>
        <w:pStyle w:val="ListParagraph"/>
        <w:numPr>
          <w:ilvl w:val="0"/>
          <w:numId w:val="53"/>
        </w:numPr>
        <w:spacing w:after="0"/>
        <w:outlineLvl w:val="3"/>
        <w:rPr>
          <w:rFonts w:eastAsiaTheme="majorEastAsia"/>
          <w:b/>
          <w:bCs/>
          <w:szCs w:val="24"/>
        </w:rPr>
      </w:pPr>
      <w:r>
        <w:rPr>
          <w:rFonts w:eastAsiaTheme="majorEastAsia"/>
          <w:b/>
          <w:bCs/>
          <w:szCs w:val="24"/>
        </w:rPr>
        <w:t>Uji Multikoliniearitas</w:t>
      </w:r>
    </w:p>
    <w:p w14:paraId="10A3E90D" w14:textId="5FFD076D" w:rsidR="00D7620F" w:rsidRPr="00D7620F" w:rsidRDefault="00A11043" w:rsidP="006D0A89">
      <w:pPr>
        <w:spacing w:after="0" w:line="480" w:lineRule="auto"/>
        <w:ind w:left="1440" w:firstLine="720"/>
        <w:contextualSpacing/>
        <w:jc w:val="both"/>
        <w:rPr>
          <w:rFonts w:ascii="Times New Roman" w:hAnsi="Times New Roman" w:cs="Times New Roman"/>
          <w:sz w:val="24"/>
          <w:szCs w:val="24"/>
          <w:lang w:val="en-ID"/>
        </w:rPr>
      </w:pPr>
      <w:r w:rsidRPr="00943CE4">
        <w:rPr>
          <w:rFonts w:ascii="Times New Roman" w:hAnsi="Times New Roman" w:cs="Times New Roman"/>
          <w:sz w:val="24"/>
          <w:szCs w:val="24"/>
        </w:rPr>
        <w:t xml:space="preserve">Uji multikolinearitas bertujuan untuk menguji apakah pada model regresi ditemukan adanya korelasi antar peubah bebas. Jika terjadi korelasi maka dinamakan terdapat problem multikolinearitas. Model regresi yang baik seharusnya tidak terjadi korelasi di antara peubah bebas. Untuk mendeteksi adanya </w:t>
      </w:r>
      <w:r w:rsidRPr="00943CE4">
        <w:rPr>
          <w:rFonts w:ascii="Times New Roman" w:hAnsi="Times New Roman" w:cs="Times New Roman"/>
          <w:sz w:val="24"/>
          <w:szCs w:val="24"/>
        </w:rPr>
        <w:lastRenderedPageBreak/>
        <w:t>multikolinearitas dapat dilihat dari nilai VIF (Variance Inflaction Factor). Pedoman suatu model yang bebas multikolinearitas yaitu mempunyai VIF ≤ 10 dan tolerance value &gt; 0,01. Berikut merupakan hasil uji multikolinieritas dengan menggunakan SPSS 20:</w:t>
      </w:r>
    </w:p>
    <w:p w14:paraId="26DC82C0" w14:textId="6BF578C6" w:rsidR="00A11043" w:rsidRPr="00B0122B" w:rsidRDefault="0052561E" w:rsidP="00113200">
      <w:pPr>
        <w:pStyle w:val="Caption"/>
        <w:spacing w:after="0"/>
        <w:ind w:left="1418"/>
        <w:jc w:val="center"/>
        <w:rPr>
          <w:rFonts w:ascii="Times New Roman" w:hAnsi="Times New Roman" w:cs="Times New Roman"/>
          <w:bCs w:val="0"/>
          <w:color w:val="000000" w:themeColor="text1"/>
          <w:sz w:val="24"/>
          <w:szCs w:val="24"/>
        </w:rPr>
      </w:pPr>
      <w:bookmarkStart w:id="27" w:name="_Toc93154339"/>
      <w:bookmarkStart w:id="28" w:name="_Toc93954498"/>
      <w:r w:rsidRPr="00B0122B">
        <w:rPr>
          <w:rFonts w:ascii="Times New Roman" w:hAnsi="Times New Roman" w:cs="Times New Roman"/>
          <w:color w:val="000000" w:themeColor="text1"/>
          <w:sz w:val="24"/>
          <w:szCs w:val="24"/>
        </w:rPr>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6</w:t>
      </w:r>
      <w:r w:rsidRPr="00B0122B">
        <w:rPr>
          <w:rFonts w:ascii="Times New Roman" w:hAnsi="Times New Roman" w:cs="Times New Roman"/>
          <w:color w:val="000000" w:themeColor="text1"/>
          <w:sz w:val="24"/>
          <w:szCs w:val="24"/>
        </w:rPr>
        <w:fldChar w:fldCharType="end"/>
      </w:r>
      <w:r w:rsidR="00B0122B" w:rsidRPr="00B0122B">
        <w:rPr>
          <w:rFonts w:ascii="Times New Roman" w:hAnsi="Times New Roman" w:cs="Times New Roman"/>
          <w:bCs w:val="0"/>
          <w:color w:val="000000" w:themeColor="text1"/>
          <w:sz w:val="24"/>
          <w:szCs w:val="24"/>
          <w:lang w:val="en-ID"/>
        </w:rPr>
        <w:br/>
      </w:r>
      <w:r w:rsidR="00A11043" w:rsidRPr="00B0122B">
        <w:rPr>
          <w:rFonts w:ascii="Times New Roman" w:hAnsi="Times New Roman" w:cs="Times New Roman"/>
          <w:bCs w:val="0"/>
          <w:color w:val="000000" w:themeColor="text1"/>
          <w:sz w:val="24"/>
          <w:szCs w:val="24"/>
        </w:rPr>
        <w:t>Hasil Uji Multikolinearitas</w:t>
      </w:r>
      <w:bookmarkEnd w:id="27"/>
      <w:bookmarkEnd w:id="28"/>
    </w:p>
    <w:tbl>
      <w:tblPr>
        <w:tblStyle w:val="LightShading"/>
        <w:tblpPr w:leftFromText="180" w:rightFromText="180" w:vertAnchor="text" w:tblpX="1526" w:tblpY="1"/>
        <w:tblW w:w="6608" w:type="dxa"/>
        <w:shd w:val="clear" w:color="auto" w:fill="FFFFFF" w:themeFill="background1"/>
        <w:tblLayout w:type="fixed"/>
        <w:tblLook w:val="04A0" w:firstRow="1" w:lastRow="0" w:firstColumn="1" w:lastColumn="0" w:noHBand="0" w:noVBand="1"/>
      </w:tblPr>
      <w:tblGrid>
        <w:gridCol w:w="2080"/>
        <w:gridCol w:w="1200"/>
        <w:gridCol w:w="799"/>
        <w:gridCol w:w="2529"/>
      </w:tblGrid>
      <w:tr w:rsidR="00A11043" w:rsidRPr="00D26107" w14:paraId="18FF9797" w14:textId="77777777" w:rsidTr="008F2191">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7490D371" w14:textId="77777777" w:rsidR="00A11043" w:rsidRPr="00D26107" w:rsidRDefault="00A11043" w:rsidP="006D0A89">
            <w:pPr>
              <w:pStyle w:val="ListParagraph"/>
              <w:spacing w:after="0" w:line="240" w:lineRule="auto"/>
              <w:ind w:left="0"/>
              <w:jc w:val="center"/>
              <w:rPr>
                <w:b w:val="0"/>
                <w:bCs w:val="0"/>
                <w:szCs w:val="24"/>
              </w:rPr>
            </w:pPr>
            <w:r w:rsidRPr="00D26107">
              <w:rPr>
                <w:b w:val="0"/>
                <w:bCs w:val="0"/>
                <w:szCs w:val="24"/>
              </w:rPr>
              <w:t>Variabel</w:t>
            </w:r>
          </w:p>
        </w:tc>
        <w:tc>
          <w:tcPr>
            <w:tcW w:w="1200" w:type="dxa"/>
            <w:shd w:val="clear" w:color="auto" w:fill="FFFFFF" w:themeFill="background1"/>
          </w:tcPr>
          <w:p w14:paraId="730C9221" w14:textId="77777777" w:rsidR="00A11043" w:rsidRPr="00D26107" w:rsidRDefault="00A11043" w:rsidP="006D0A89">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D26107">
              <w:rPr>
                <w:b w:val="0"/>
                <w:bCs w:val="0"/>
                <w:i/>
                <w:color w:val="000000"/>
                <w:szCs w:val="24"/>
              </w:rPr>
              <w:t>Tolerance</w:t>
            </w:r>
          </w:p>
        </w:tc>
        <w:tc>
          <w:tcPr>
            <w:tcW w:w="799" w:type="dxa"/>
            <w:shd w:val="clear" w:color="auto" w:fill="FFFFFF" w:themeFill="background1"/>
          </w:tcPr>
          <w:p w14:paraId="444EF466" w14:textId="77777777" w:rsidR="00A11043" w:rsidRPr="00D26107" w:rsidRDefault="00A11043" w:rsidP="006D0A89">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D26107">
              <w:rPr>
                <w:b w:val="0"/>
                <w:bCs w:val="0"/>
                <w:i/>
                <w:color w:val="000000"/>
                <w:szCs w:val="24"/>
              </w:rPr>
              <w:t>VIF</w:t>
            </w:r>
          </w:p>
        </w:tc>
        <w:tc>
          <w:tcPr>
            <w:tcW w:w="2529" w:type="dxa"/>
            <w:shd w:val="clear" w:color="auto" w:fill="FFFFFF" w:themeFill="background1"/>
          </w:tcPr>
          <w:p w14:paraId="2402C300" w14:textId="77777777" w:rsidR="00A11043" w:rsidRPr="00D26107" w:rsidRDefault="00A11043" w:rsidP="006D0A89">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D26107">
              <w:rPr>
                <w:b w:val="0"/>
                <w:bCs w:val="0"/>
                <w:szCs w:val="24"/>
              </w:rPr>
              <w:t>Keterangan</w:t>
            </w:r>
          </w:p>
        </w:tc>
      </w:tr>
      <w:tr w:rsidR="00A11043" w:rsidRPr="00D26107" w14:paraId="42747C94" w14:textId="77777777" w:rsidTr="008F219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2067455D" w14:textId="77777777" w:rsidR="00A11043" w:rsidRPr="00790728" w:rsidRDefault="00A11043" w:rsidP="006D0A89">
            <w:pPr>
              <w:pStyle w:val="ListParagraph"/>
              <w:spacing w:after="0" w:line="240" w:lineRule="auto"/>
              <w:ind w:left="0"/>
              <w:jc w:val="center"/>
              <w:rPr>
                <w:b w:val="0"/>
                <w:bCs w:val="0"/>
                <w:szCs w:val="24"/>
              </w:rPr>
            </w:pPr>
            <w:r>
              <w:rPr>
                <w:b w:val="0"/>
                <w:szCs w:val="24"/>
              </w:rPr>
              <w:t>Faktor Budaya</w:t>
            </w:r>
          </w:p>
        </w:tc>
        <w:tc>
          <w:tcPr>
            <w:tcW w:w="1200" w:type="dxa"/>
            <w:shd w:val="clear" w:color="auto" w:fill="FFFFFF" w:themeFill="background1"/>
          </w:tcPr>
          <w:p w14:paraId="34DCBB88" w14:textId="77777777" w:rsidR="00A11043" w:rsidRPr="008D6BE3"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color w:val="000000"/>
                <w:szCs w:val="18"/>
              </w:rPr>
              <w:t>0,744</w:t>
            </w:r>
          </w:p>
        </w:tc>
        <w:tc>
          <w:tcPr>
            <w:tcW w:w="799" w:type="dxa"/>
            <w:shd w:val="clear" w:color="auto" w:fill="FFFFFF" w:themeFill="background1"/>
          </w:tcPr>
          <w:p w14:paraId="13131378" w14:textId="77777777" w:rsidR="00A11043" w:rsidRPr="008D6BE3"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color w:val="000000"/>
                <w:szCs w:val="18"/>
              </w:rPr>
              <w:t>1,343</w:t>
            </w:r>
          </w:p>
        </w:tc>
        <w:tc>
          <w:tcPr>
            <w:tcW w:w="2529" w:type="dxa"/>
            <w:shd w:val="clear" w:color="auto" w:fill="FFFFFF" w:themeFill="background1"/>
          </w:tcPr>
          <w:p w14:paraId="5DDEABDF" w14:textId="77777777" w:rsidR="00A11043" w:rsidRPr="00D26107"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Tidak Terjadi Multikolinearitas</w:t>
            </w:r>
          </w:p>
        </w:tc>
      </w:tr>
      <w:tr w:rsidR="00A11043" w:rsidRPr="00D26107" w14:paraId="686EBCF3" w14:textId="77777777" w:rsidTr="008F2191">
        <w:trPr>
          <w:trHeight w:val="199"/>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09DC0931" w14:textId="77777777" w:rsidR="00A11043" w:rsidRPr="00790728" w:rsidRDefault="00A11043" w:rsidP="006D0A89">
            <w:pPr>
              <w:pStyle w:val="ListParagraph"/>
              <w:spacing w:after="0" w:line="240" w:lineRule="auto"/>
              <w:ind w:left="0"/>
              <w:jc w:val="center"/>
              <w:rPr>
                <w:b w:val="0"/>
                <w:bCs w:val="0"/>
                <w:szCs w:val="24"/>
              </w:rPr>
            </w:pPr>
            <w:r>
              <w:rPr>
                <w:b w:val="0"/>
                <w:szCs w:val="24"/>
              </w:rPr>
              <w:t>Faktor Sosial</w:t>
            </w:r>
          </w:p>
        </w:tc>
        <w:tc>
          <w:tcPr>
            <w:tcW w:w="1200" w:type="dxa"/>
            <w:shd w:val="clear" w:color="auto" w:fill="FFFFFF" w:themeFill="background1"/>
          </w:tcPr>
          <w:p w14:paraId="595964F5" w14:textId="77777777" w:rsidR="00A11043" w:rsidRPr="008D6BE3" w:rsidRDefault="00A11043" w:rsidP="006D0A8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Pr>
                <w:color w:val="000000"/>
                <w:szCs w:val="18"/>
              </w:rPr>
              <w:t>0,713</w:t>
            </w:r>
          </w:p>
        </w:tc>
        <w:tc>
          <w:tcPr>
            <w:tcW w:w="799" w:type="dxa"/>
            <w:shd w:val="clear" w:color="auto" w:fill="FFFFFF" w:themeFill="background1"/>
          </w:tcPr>
          <w:p w14:paraId="5582E1C5" w14:textId="77777777" w:rsidR="00A11043" w:rsidRPr="008D6BE3" w:rsidRDefault="00A11043" w:rsidP="006D0A8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Pr>
                <w:color w:val="000000"/>
                <w:szCs w:val="18"/>
              </w:rPr>
              <w:t>1,403</w:t>
            </w:r>
          </w:p>
        </w:tc>
        <w:tc>
          <w:tcPr>
            <w:tcW w:w="2529" w:type="dxa"/>
            <w:shd w:val="clear" w:color="auto" w:fill="FFFFFF" w:themeFill="background1"/>
          </w:tcPr>
          <w:p w14:paraId="191C2972" w14:textId="77777777" w:rsidR="00A11043" w:rsidRPr="00D26107" w:rsidRDefault="00A11043" w:rsidP="006D0A8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sidRPr="00D26107">
              <w:rPr>
                <w:szCs w:val="24"/>
              </w:rPr>
              <w:t>Tidak Terjadi Multikolinearitas</w:t>
            </w:r>
          </w:p>
        </w:tc>
      </w:tr>
      <w:tr w:rsidR="00A11043" w:rsidRPr="00D26107" w14:paraId="1D55BD36" w14:textId="77777777" w:rsidTr="008F219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7B539B81" w14:textId="77777777" w:rsidR="00A11043" w:rsidRPr="00790728" w:rsidRDefault="00A11043" w:rsidP="006D0A89">
            <w:pPr>
              <w:pStyle w:val="ListParagraph"/>
              <w:spacing w:after="0" w:line="240" w:lineRule="auto"/>
              <w:ind w:left="0"/>
              <w:jc w:val="center"/>
              <w:rPr>
                <w:b w:val="0"/>
                <w:bCs w:val="0"/>
                <w:szCs w:val="24"/>
              </w:rPr>
            </w:pPr>
            <w:r>
              <w:rPr>
                <w:b w:val="0"/>
                <w:szCs w:val="24"/>
              </w:rPr>
              <w:t>Keragaman Produk</w:t>
            </w:r>
          </w:p>
        </w:tc>
        <w:tc>
          <w:tcPr>
            <w:tcW w:w="1200" w:type="dxa"/>
            <w:shd w:val="clear" w:color="auto" w:fill="FFFFFF" w:themeFill="background1"/>
          </w:tcPr>
          <w:p w14:paraId="51818CE9" w14:textId="77777777" w:rsidR="00A11043" w:rsidRPr="008D6BE3"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color w:val="000000"/>
                <w:szCs w:val="18"/>
              </w:rPr>
              <w:t>0,819</w:t>
            </w:r>
          </w:p>
        </w:tc>
        <w:tc>
          <w:tcPr>
            <w:tcW w:w="799" w:type="dxa"/>
            <w:shd w:val="clear" w:color="auto" w:fill="FFFFFF" w:themeFill="background1"/>
          </w:tcPr>
          <w:p w14:paraId="7207B9F5" w14:textId="77777777" w:rsidR="00A11043" w:rsidRPr="008D6BE3"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color w:val="000000"/>
                <w:szCs w:val="18"/>
              </w:rPr>
              <w:t>1,221</w:t>
            </w:r>
          </w:p>
        </w:tc>
        <w:tc>
          <w:tcPr>
            <w:tcW w:w="2529" w:type="dxa"/>
            <w:shd w:val="clear" w:color="auto" w:fill="FFFFFF" w:themeFill="background1"/>
          </w:tcPr>
          <w:p w14:paraId="2D75DAC0" w14:textId="77777777" w:rsidR="00A11043" w:rsidRPr="00D26107" w:rsidRDefault="00A11043" w:rsidP="006D0A89">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Tidak Terjadi Multikolinearitas</w:t>
            </w:r>
          </w:p>
        </w:tc>
      </w:tr>
    </w:tbl>
    <w:p w14:paraId="5302C8A6" w14:textId="77777777" w:rsidR="008F2191" w:rsidRDefault="008F2191" w:rsidP="00A11043">
      <w:pPr>
        <w:spacing w:after="0" w:line="480" w:lineRule="auto"/>
        <w:ind w:left="1418"/>
        <w:contextualSpacing/>
        <w:jc w:val="both"/>
        <w:rPr>
          <w:rFonts w:ascii="Times New Roman" w:hAnsi="Times New Roman" w:cs="Times New Roman"/>
          <w:bCs/>
          <w:sz w:val="24"/>
          <w:szCs w:val="24"/>
          <w:lang w:val="en-ID"/>
        </w:rPr>
      </w:pPr>
    </w:p>
    <w:p w14:paraId="2CD87AB9" w14:textId="77777777" w:rsidR="008F2191" w:rsidRDefault="008F2191" w:rsidP="00A11043">
      <w:pPr>
        <w:spacing w:after="0" w:line="480" w:lineRule="auto"/>
        <w:ind w:left="1418"/>
        <w:contextualSpacing/>
        <w:jc w:val="both"/>
        <w:rPr>
          <w:rFonts w:ascii="Times New Roman" w:hAnsi="Times New Roman" w:cs="Times New Roman"/>
          <w:bCs/>
          <w:sz w:val="24"/>
          <w:szCs w:val="24"/>
          <w:lang w:val="en-ID"/>
        </w:rPr>
      </w:pPr>
    </w:p>
    <w:p w14:paraId="07E8CCB3" w14:textId="77777777" w:rsidR="008F2191" w:rsidRDefault="008F2191" w:rsidP="00A11043">
      <w:pPr>
        <w:spacing w:after="0" w:line="480" w:lineRule="auto"/>
        <w:ind w:left="1418"/>
        <w:contextualSpacing/>
        <w:jc w:val="both"/>
        <w:rPr>
          <w:rFonts w:ascii="Times New Roman" w:hAnsi="Times New Roman" w:cs="Times New Roman"/>
          <w:bCs/>
          <w:sz w:val="24"/>
          <w:szCs w:val="24"/>
          <w:lang w:val="en-ID"/>
        </w:rPr>
      </w:pPr>
    </w:p>
    <w:p w14:paraId="1D59D0D5" w14:textId="77777777" w:rsidR="008F2191" w:rsidRDefault="008F2191" w:rsidP="008F2191">
      <w:pPr>
        <w:spacing w:after="0" w:line="480" w:lineRule="auto"/>
        <w:contextualSpacing/>
        <w:jc w:val="both"/>
        <w:rPr>
          <w:rFonts w:ascii="Times New Roman" w:hAnsi="Times New Roman" w:cs="Times New Roman"/>
          <w:bCs/>
          <w:sz w:val="24"/>
          <w:szCs w:val="24"/>
          <w:lang w:val="en-ID"/>
        </w:rPr>
      </w:pPr>
    </w:p>
    <w:p w14:paraId="314D2C6B" w14:textId="633E69C5" w:rsidR="006D0A89" w:rsidRPr="006D0A89" w:rsidRDefault="006D0A89" w:rsidP="006D0A89">
      <w:pPr>
        <w:tabs>
          <w:tab w:val="left" w:pos="1418"/>
        </w:tabs>
        <w:spacing w:after="0" w:line="480" w:lineRule="auto"/>
        <w:ind w:left="1418"/>
        <w:jc w:val="both"/>
        <w:rPr>
          <w:rFonts w:ascii="Times New Roman" w:hAnsi="Times New Roman" w:cs="Times New Roman"/>
          <w:bCs/>
          <w:sz w:val="24"/>
          <w:szCs w:val="24"/>
          <w:lang w:val="en-ID"/>
        </w:rPr>
      </w:pPr>
      <w:r w:rsidRPr="00D26107">
        <w:rPr>
          <w:rFonts w:ascii="Times New Roman" w:hAnsi="Times New Roman" w:cs="Times New Roman"/>
          <w:bCs/>
          <w:sz w:val="24"/>
          <w:szCs w:val="24"/>
        </w:rPr>
        <w:t>Sumber</w:t>
      </w:r>
      <w:r>
        <w:rPr>
          <w:rFonts w:ascii="Times New Roman" w:hAnsi="Times New Roman" w:cs="Times New Roman"/>
          <w:bCs/>
          <w:sz w:val="24"/>
          <w:szCs w:val="24"/>
        </w:rPr>
        <w:t>: data primer yang diolah, 2022</w:t>
      </w:r>
    </w:p>
    <w:p w14:paraId="61CB152C" w14:textId="77777777" w:rsidR="00A11043" w:rsidRPr="00A11043" w:rsidRDefault="00A11043" w:rsidP="00A11043">
      <w:pPr>
        <w:pStyle w:val="ListParagraph"/>
        <w:ind w:left="1440" w:firstLine="720"/>
        <w:rPr>
          <w:szCs w:val="24"/>
        </w:rPr>
      </w:pPr>
      <w:r w:rsidRPr="00790728">
        <w:rPr>
          <w:szCs w:val="24"/>
        </w:rPr>
        <w:t xml:space="preserve">Berdasarkan tabel diatas dapat dikatakan bahwa setiap variabel tidak terjadi multikolinearitas dikarenakan nilai </w:t>
      </w:r>
      <w:r w:rsidRPr="008D6BE3">
        <w:rPr>
          <w:i/>
          <w:szCs w:val="24"/>
        </w:rPr>
        <w:t>VIF</w:t>
      </w:r>
      <w:r w:rsidRPr="00790728">
        <w:rPr>
          <w:szCs w:val="24"/>
        </w:rPr>
        <w:t xml:space="preserve"> ≤ 10 dan </w:t>
      </w:r>
      <w:r w:rsidRPr="008D6BE3">
        <w:rPr>
          <w:i/>
          <w:szCs w:val="24"/>
        </w:rPr>
        <w:t>tolerance value</w:t>
      </w:r>
      <w:r w:rsidRPr="00790728">
        <w:rPr>
          <w:szCs w:val="24"/>
        </w:rPr>
        <w:t xml:space="preserve"> &gt; 0,01.</w:t>
      </w:r>
    </w:p>
    <w:p w14:paraId="46F81479" w14:textId="77777777" w:rsidR="00A11043" w:rsidRPr="00943CE4" w:rsidRDefault="00A11043" w:rsidP="005C3D5A">
      <w:pPr>
        <w:pStyle w:val="ListParagraph"/>
        <w:numPr>
          <w:ilvl w:val="0"/>
          <w:numId w:val="53"/>
        </w:numPr>
        <w:spacing w:after="0"/>
        <w:outlineLvl w:val="3"/>
        <w:rPr>
          <w:rFonts w:eastAsiaTheme="majorEastAsia"/>
          <w:b/>
          <w:bCs/>
          <w:szCs w:val="24"/>
        </w:rPr>
      </w:pPr>
      <w:r>
        <w:rPr>
          <w:rFonts w:eastAsiaTheme="majorEastAsia"/>
          <w:b/>
          <w:bCs/>
          <w:szCs w:val="24"/>
        </w:rPr>
        <w:t>Uji Heterokedastisitas</w:t>
      </w:r>
    </w:p>
    <w:p w14:paraId="3636377B" w14:textId="77777777" w:rsidR="00A53540" w:rsidRDefault="00A53540" w:rsidP="00943CE4">
      <w:pPr>
        <w:spacing w:after="0" w:line="480" w:lineRule="auto"/>
        <w:ind w:left="1440" w:firstLine="720"/>
        <w:contextualSpacing/>
        <w:jc w:val="both"/>
        <w:rPr>
          <w:rFonts w:ascii="Times New Roman" w:hAnsi="Times New Roman" w:cs="Times New Roman"/>
          <w:sz w:val="24"/>
          <w:szCs w:val="24"/>
          <w:lang w:val="en-ID"/>
        </w:rPr>
      </w:pPr>
      <w:r w:rsidRPr="007906C7">
        <w:rPr>
          <w:rFonts w:ascii="Times New Roman" w:hAnsi="Times New Roman" w:cs="Times New Roman"/>
          <w:sz w:val="24"/>
          <w:szCs w:val="24"/>
          <w:lang w:val="en-ID"/>
        </w:rPr>
        <w:t>Uji heteroskedastisitas bertujuan untuk menilai apakah ada ketidaksamaan varian dari error untuk semua pen</w:t>
      </w:r>
      <w:r>
        <w:rPr>
          <w:rFonts w:ascii="Times New Roman" w:hAnsi="Times New Roman" w:cs="Times New Roman"/>
          <w:sz w:val="24"/>
          <w:szCs w:val="24"/>
          <w:lang w:val="en-ID"/>
        </w:rPr>
        <w:t>gamatan setiap variabel faktor budaya, faktor sosial dan keragaman produk</w:t>
      </w:r>
      <w:r w:rsidRPr="007906C7">
        <w:rPr>
          <w:rFonts w:ascii="Times New Roman" w:hAnsi="Times New Roman" w:cs="Times New Roman"/>
          <w:sz w:val="24"/>
          <w:szCs w:val="24"/>
          <w:lang w:val="en-ID"/>
        </w:rPr>
        <w:t xml:space="preserve"> te</w:t>
      </w:r>
      <w:r>
        <w:rPr>
          <w:rFonts w:ascii="Times New Roman" w:hAnsi="Times New Roman" w:cs="Times New Roman"/>
          <w:sz w:val="24"/>
          <w:szCs w:val="24"/>
          <w:lang w:val="en-ID"/>
        </w:rPr>
        <w:t>rhadap keputusan pembelian</w:t>
      </w:r>
      <w:r w:rsidRPr="007906C7">
        <w:rPr>
          <w:rFonts w:ascii="Times New Roman" w:hAnsi="Times New Roman" w:cs="Times New Roman"/>
          <w:sz w:val="24"/>
          <w:szCs w:val="24"/>
          <w:lang w:val="en-ID"/>
        </w:rPr>
        <w:t xml:space="preserve">. Model regresi yang baik seharusnya tidak terjadi ketidaksamaan varian dari error untuk semua pengamatan setiap variabel bebas. Dalam penelitian ini digunakan uji Glejer, yaitu dengan cara meregresikan nilai Absolut Residual terhadap variabel independent yaitu variabel </w:t>
      </w:r>
      <w:r>
        <w:rPr>
          <w:rFonts w:ascii="Times New Roman" w:hAnsi="Times New Roman" w:cs="Times New Roman"/>
          <w:sz w:val="24"/>
          <w:szCs w:val="24"/>
          <w:lang w:val="en-ID"/>
        </w:rPr>
        <w:t xml:space="preserve">faktor </w:t>
      </w:r>
      <w:r>
        <w:rPr>
          <w:rFonts w:ascii="Times New Roman" w:hAnsi="Times New Roman" w:cs="Times New Roman"/>
          <w:sz w:val="24"/>
          <w:szCs w:val="24"/>
          <w:lang w:val="en-ID"/>
        </w:rPr>
        <w:lastRenderedPageBreak/>
        <w:t>budaya</w:t>
      </w:r>
      <w:r w:rsidRPr="007906C7">
        <w:rPr>
          <w:rFonts w:ascii="Times New Roman" w:hAnsi="Times New Roman" w:cs="Times New Roman"/>
          <w:sz w:val="24"/>
          <w:szCs w:val="24"/>
          <w:lang w:val="en-ID"/>
        </w:rPr>
        <w:t xml:space="preserve">, </w:t>
      </w:r>
      <w:r>
        <w:rPr>
          <w:rFonts w:ascii="Times New Roman" w:hAnsi="Times New Roman" w:cs="Times New Roman"/>
          <w:sz w:val="24"/>
          <w:szCs w:val="24"/>
          <w:lang w:val="en-ID"/>
        </w:rPr>
        <w:t>faktor sosial</w:t>
      </w:r>
      <w:r w:rsidRPr="007906C7">
        <w:rPr>
          <w:rFonts w:ascii="Times New Roman" w:hAnsi="Times New Roman" w:cs="Times New Roman"/>
          <w:sz w:val="24"/>
          <w:szCs w:val="24"/>
          <w:lang w:val="en-ID"/>
        </w:rPr>
        <w:t xml:space="preserve"> dan </w:t>
      </w:r>
      <w:r>
        <w:rPr>
          <w:rFonts w:ascii="Times New Roman" w:hAnsi="Times New Roman" w:cs="Times New Roman"/>
          <w:sz w:val="24"/>
          <w:szCs w:val="24"/>
          <w:lang w:val="en-ID"/>
        </w:rPr>
        <w:t>keragaman produk</w:t>
      </w:r>
      <w:r w:rsidRPr="007906C7">
        <w:rPr>
          <w:rFonts w:ascii="Times New Roman" w:hAnsi="Times New Roman" w:cs="Times New Roman"/>
          <w:sz w:val="24"/>
          <w:szCs w:val="24"/>
          <w:lang w:val="en-ID"/>
        </w:rPr>
        <w:t>. Ada tidaknya heteroskedastisitas diketahui dengan melihat signifikansinya terhadap derajat kepercayaan 0,05 atau 5%. Hasil pengujian heteroskodastisita</w:t>
      </w:r>
      <w:r>
        <w:rPr>
          <w:rFonts w:ascii="Times New Roman" w:hAnsi="Times New Roman" w:cs="Times New Roman"/>
          <w:sz w:val="24"/>
          <w:szCs w:val="24"/>
          <w:lang w:val="en-ID"/>
        </w:rPr>
        <w:t>s dengan bantuan program SPSS 20</w:t>
      </w:r>
      <w:r w:rsidRPr="007906C7">
        <w:rPr>
          <w:rFonts w:ascii="Times New Roman" w:hAnsi="Times New Roman" w:cs="Times New Roman"/>
          <w:sz w:val="24"/>
          <w:szCs w:val="24"/>
          <w:lang w:val="en-ID"/>
        </w:rPr>
        <w:t xml:space="preserve"> dapat dilihat tabel berikut:</w:t>
      </w:r>
    </w:p>
    <w:p w14:paraId="58FB3523" w14:textId="4FEC3969" w:rsidR="00A53540" w:rsidRPr="00B0122B" w:rsidRDefault="00B0122B" w:rsidP="00113200">
      <w:pPr>
        <w:pStyle w:val="Caption"/>
        <w:spacing w:after="0"/>
        <w:ind w:left="1418"/>
        <w:jc w:val="center"/>
        <w:rPr>
          <w:rFonts w:ascii="Times New Roman" w:hAnsi="Times New Roman" w:cs="Times New Roman"/>
          <w:bCs w:val="0"/>
          <w:color w:val="000000" w:themeColor="text1"/>
          <w:sz w:val="24"/>
          <w:szCs w:val="24"/>
        </w:rPr>
      </w:pPr>
      <w:bookmarkStart w:id="29" w:name="_Toc93154340"/>
      <w:bookmarkStart w:id="30" w:name="_Toc93954499"/>
      <w:r w:rsidRPr="00B0122B">
        <w:rPr>
          <w:rFonts w:ascii="Times New Roman" w:hAnsi="Times New Roman" w:cs="Times New Roman"/>
          <w:color w:val="000000" w:themeColor="text1"/>
          <w:sz w:val="24"/>
          <w:szCs w:val="24"/>
        </w:rPr>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7</w:t>
      </w:r>
      <w:r w:rsidRPr="00B0122B">
        <w:rPr>
          <w:rFonts w:ascii="Times New Roman" w:hAnsi="Times New Roman" w:cs="Times New Roman"/>
          <w:color w:val="000000" w:themeColor="text1"/>
          <w:sz w:val="24"/>
          <w:szCs w:val="24"/>
        </w:rPr>
        <w:fldChar w:fldCharType="end"/>
      </w:r>
      <w:r>
        <w:rPr>
          <w:rFonts w:ascii="Times New Roman" w:hAnsi="Times New Roman" w:cs="Times New Roman"/>
          <w:bCs w:val="0"/>
          <w:color w:val="000000" w:themeColor="text1"/>
          <w:sz w:val="24"/>
          <w:szCs w:val="24"/>
          <w:lang w:val="en-ID"/>
        </w:rPr>
        <w:br/>
      </w:r>
      <w:r w:rsidR="00A53540" w:rsidRPr="00B0122B">
        <w:rPr>
          <w:rFonts w:ascii="Times New Roman" w:hAnsi="Times New Roman" w:cs="Times New Roman"/>
          <w:bCs w:val="0"/>
          <w:color w:val="000000" w:themeColor="text1"/>
          <w:sz w:val="24"/>
          <w:szCs w:val="24"/>
        </w:rPr>
        <w:t>Hasil Uji Heteroskedastisitas</w:t>
      </w:r>
      <w:bookmarkEnd w:id="29"/>
      <w:bookmarkEnd w:id="30"/>
    </w:p>
    <w:tbl>
      <w:tblPr>
        <w:tblStyle w:val="LightShading"/>
        <w:tblpPr w:leftFromText="180" w:rightFromText="180" w:vertAnchor="text" w:tblpX="1526" w:tblpY="1"/>
        <w:tblW w:w="6757" w:type="dxa"/>
        <w:shd w:val="clear" w:color="auto" w:fill="FFFFFF" w:themeFill="background1"/>
        <w:tblLayout w:type="fixed"/>
        <w:tblLook w:val="04A0" w:firstRow="1" w:lastRow="0" w:firstColumn="1" w:lastColumn="0" w:noHBand="0" w:noVBand="1"/>
      </w:tblPr>
      <w:tblGrid>
        <w:gridCol w:w="2127"/>
        <w:gridCol w:w="1227"/>
        <w:gridCol w:w="817"/>
        <w:gridCol w:w="2586"/>
      </w:tblGrid>
      <w:tr w:rsidR="00A53540" w:rsidRPr="00D26107" w14:paraId="61F1B205" w14:textId="77777777" w:rsidTr="00D7620F">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832562F" w14:textId="77777777" w:rsidR="00A53540" w:rsidRPr="00D26107" w:rsidRDefault="00A53540" w:rsidP="00D7620F">
            <w:pPr>
              <w:pStyle w:val="ListParagraph"/>
              <w:spacing w:after="0" w:line="240" w:lineRule="auto"/>
              <w:ind w:left="0"/>
              <w:jc w:val="center"/>
              <w:rPr>
                <w:b w:val="0"/>
                <w:bCs w:val="0"/>
                <w:szCs w:val="24"/>
              </w:rPr>
            </w:pPr>
            <w:r w:rsidRPr="00D26107">
              <w:rPr>
                <w:b w:val="0"/>
                <w:bCs w:val="0"/>
                <w:szCs w:val="24"/>
              </w:rPr>
              <w:t>Variabel</w:t>
            </w:r>
          </w:p>
        </w:tc>
        <w:tc>
          <w:tcPr>
            <w:tcW w:w="1227" w:type="dxa"/>
            <w:shd w:val="clear" w:color="auto" w:fill="FFFFFF" w:themeFill="background1"/>
          </w:tcPr>
          <w:p w14:paraId="7E211413" w14:textId="77777777" w:rsidR="00A53540" w:rsidRPr="00D26107" w:rsidRDefault="00A53540" w:rsidP="00D7620F">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D26107">
              <w:rPr>
                <w:b w:val="0"/>
                <w:bCs w:val="0"/>
                <w:i/>
                <w:color w:val="000000"/>
                <w:szCs w:val="24"/>
              </w:rPr>
              <w:t>Sig.</w:t>
            </w:r>
          </w:p>
        </w:tc>
        <w:tc>
          <w:tcPr>
            <w:tcW w:w="817" w:type="dxa"/>
            <w:shd w:val="clear" w:color="auto" w:fill="FFFFFF" w:themeFill="background1"/>
          </w:tcPr>
          <w:p w14:paraId="560C1649" w14:textId="77777777" w:rsidR="00A53540" w:rsidRPr="00D26107" w:rsidRDefault="00A53540" w:rsidP="00D7620F">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D26107">
              <w:rPr>
                <w:b w:val="0"/>
                <w:bCs w:val="0"/>
                <w:color w:val="000000"/>
                <w:szCs w:val="24"/>
              </w:rPr>
              <w:t>Batas</w:t>
            </w:r>
          </w:p>
        </w:tc>
        <w:tc>
          <w:tcPr>
            <w:tcW w:w="2586" w:type="dxa"/>
            <w:shd w:val="clear" w:color="auto" w:fill="FFFFFF" w:themeFill="background1"/>
          </w:tcPr>
          <w:p w14:paraId="28BFD240" w14:textId="77777777" w:rsidR="00A53540" w:rsidRPr="00D26107" w:rsidRDefault="00A53540" w:rsidP="00D7620F">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D26107">
              <w:rPr>
                <w:b w:val="0"/>
                <w:bCs w:val="0"/>
                <w:szCs w:val="24"/>
              </w:rPr>
              <w:t>Keterangan</w:t>
            </w:r>
          </w:p>
        </w:tc>
      </w:tr>
      <w:tr w:rsidR="00A53540" w:rsidRPr="00D26107" w14:paraId="57D76D9E" w14:textId="77777777" w:rsidTr="00D7620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04762AE" w14:textId="77777777" w:rsidR="00A53540" w:rsidRPr="007906C7" w:rsidRDefault="00A53540" w:rsidP="00D7620F">
            <w:pPr>
              <w:pStyle w:val="ListParagraph"/>
              <w:spacing w:after="0" w:line="240" w:lineRule="auto"/>
              <w:ind w:left="0"/>
              <w:jc w:val="center"/>
              <w:rPr>
                <w:b w:val="0"/>
                <w:bCs w:val="0"/>
                <w:szCs w:val="24"/>
              </w:rPr>
            </w:pPr>
            <w:r>
              <w:rPr>
                <w:b w:val="0"/>
                <w:szCs w:val="24"/>
              </w:rPr>
              <w:t>Faktor Budaya</w:t>
            </w:r>
          </w:p>
        </w:tc>
        <w:tc>
          <w:tcPr>
            <w:tcW w:w="1227" w:type="dxa"/>
            <w:shd w:val="clear" w:color="auto" w:fill="FFFFFF" w:themeFill="background1"/>
          </w:tcPr>
          <w:p w14:paraId="1DA1602A" w14:textId="77777777" w:rsidR="00A53540" w:rsidRPr="007E0034"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0.052</w:t>
            </w:r>
          </w:p>
        </w:tc>
        <w:tc>
          <w:tcPr>
            <w:tcW w:w="817" w:type="dxa"/>
            <w:shd w:val="clear" w:color="auto" w:fill="FFFFFF" w:themeFill="background1"/>
          </w:tcPr>
          <w:p w14:paraId="52F2F284" w14:textId="77777777" w:rsidR="00A53540" w:rsidRPr="00D26107"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0,05</w:t>
            </w:r>
          </w:p>
        </w:tc>
        <w:tc>
          <w:tcPr>
            <w:tcW w:w="2586" w:type="dxa"/>
            <w:shd w:val="clear" w:color="auto" w:fill="FFFFFF" w:themeFill="background1"/>
          </w:tcPr>
          <w:p w14:paraId="4D4E81D4" w14:textId="77777777" w:rsidR="00A53540" w:rsidRPr="00D26107"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 xml:space="preserve">Tidak Terjadi </w:t>
            </w:r>
            <w:r w:rsidRPr="00D26107">
              <w:rPr>
                <w:bCs/>
                <w:szCs w:val="24"/>
              </w:rPr>
              <w:t xml:space="preserve"> Heteroskedastisitas</w:t>
            </w:r>
          </w:p>
        </w:tc>
      </w:tr>
      <w:tr w:rsidR="00A53540" w:rsidRPr="00D26107" w14:paraId="6B09346A" w14:textId="77777777" w:rsidTr="00D7620F">
        <w:trPr>
          <w:trHeight w:val="22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7E952ACD" w14:textId="77777777" w:rsidR="00A53540" w:rsidRPr="007906C7" w:rsidRDefault="00A53540" w:rsidP="00D7620F">
            <w:pPr>
              <w:pStyle w:val="ListParagraph"/>
              <w:spacing w:after="0" w:line="240" w:lineRule="auto"/>
              <w:ind w:left="0"/>
              <w:jc w:val="center"/>
              <w:rPr>
                <w:b w:val="0"/>
                <w:bCs w:val="0"/>
                <w:szCs w:val="24"/>
              </w:rPr>
            </w:pPr>
            <w:r>
              <w:rPr>
                <w:b w:val="0"/>
                <w:szCs w:val="24"/>
              </w:rPr>
              <w:t>Faktor Sosial</w:t>
            </w:r>
          </w:p>
        </w:tc>
        <w:tc>
          <w:tcPr>
            <w:tcW w:w="1227" w:type="dxa"/>
            <w:shd w:val="clear" w:color="auto" w:fill="FFFFFF" w:themeFill="background1"/>
          </w:tcPr>
          <w:p w14:paraId="3B97E399" w14:textId="77777777" w:rsidR="00A53540" w:rsidRPr="007E0034" w:rsidRDefault="00A53540" w:rsidP="00D7620F">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Pr>
                <w:szCs w:val="24"/>
              </w:rPr>
              <w:t>0.690</w:t>
            </w:r>
          </w:p>
        </w:tc>
        <w:tc>
          <w:tcPr>
            <w:tcW w:w="817" w:type="dxa"/>
            <w:shd w:val="clear" w:color="auto" w:fill="FFFFFF" w:themeFill="background1"/>
          </w:tcPr>
          <w:p w14:paraId="4D03386D" w14:textId="77777777" w:rsidR="00A53540" w:rsidRPr="00D26107" w:rsidRDefault="00A53540" w:rsidP="00D7620F">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sidRPr="00D26107">
              <w:rPr>
                <w:szCs w:val="24"/>
              </w:rPr>
              <w:t>0,05</w:t>
            </w:r>
          </w:p>
        </w:tc>
        <w:tc>
          <w:tcPr>
            <w:tcW w:w="2586" w:type="dxa"/>
            <w:shd w:val="clear" w:color="auto" w:fill="FFFFFF" w:themeFill="background1"/>
          </w:tcPr>
          <w:p w14:paraId="0F989141" w14:textId="77777777" w:rsidR="00A53540" w:rsidRPr="00D26107" w:rsidRDefault="00A53540" w:rsidP="00D7620F">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sidRPr="00D26107">
              <w:rPr>
                <w:szCs w:val="24"/>
              </w:rPr>
              <w:t xml:space="preserve">Tidak Terjadi </w:t>
            </w:r>
            <w:r w:rsidRPr="00D26107">
              <w:rPr>
                <w:bCs/>
                <w:szCs w:val="24"/>
              </w:rPr>
              <w:t xml:space="preserve"> Heteroskedastisitas</w:t>
            </w:r>
          </w:p>
        </w:tc>
      </w:tr>
      <w:tr w:rsidR="00A53540" w:rsidRPr="00D26107" w14:paraId="3891966B" w14:textId="77777777" w:rsidTr="00D7620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B2CC37D" w14:textId="77777777" w:rsidR="00A53540" w:rsidRPr="007906C7" w:rsidRDefault="00A53540" w:rsidP="00D7620F">
            <w:pPr>
              <w:pStyle w:val="ListParagraph"/>
              <w:spacing w:after="0" w:line="240" w:lineRule="auto"/>
              <w:ind w:left="0"/>
              <w:jc w:val="center"/>
              <w:rPr>
                <w:b w:val="0"/>
                <w:bCs w:val="0"/>
                <w:szCs w:val="24"/>
              </w:rPr>
            </w:pPr>
            <w:r>
              <w:rPr>
                <w:b w:val="0"/>
                <w:szCs w:val="24"/>
              </w:rPr>
              <w:t>Keragaman Produk</w:t>
            </w:r>
          </w:p>
        </w:tc>
        <w:tc>
          <w:tcPr>
            <w:tcW w:w="1227" w:type="dxa"/>
            <w:shd w:val="clear" w:color="auto" w:fill="FFFFFF" w:themeFill="background1"/>
          </w:tcPr>
          <w:p w14:paraId="5F546B59" w14:textId="77777777" w:rsidR="00A53540" w:rsidRPr="007E0034"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0.864</w:t>
            </w:r>
          </w:p>
        </w:tc>
        <w:tc>
          <w:tcPr>
            <w:tcW w:w="817" w:type="dxa"/>
            <w:shd w:val="clear" w:color="auto" w:fill="FFFFFF" w:themeFill="background1"/>
          </w:tcPr>
          <w:p w14:paraId="44A72679" w14:textId="77777777" w:rsidR="00A53540" w:rsidRPr="00D26107"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0,05</w:t>
            </w:r>
          </w:p>
        </w:tc>
        <w:tc>
          <w:tcPr>
            <w:tcW w:w="2586" w:type="dxa"/>
            <w:shd w:val="clear" w:color="auto" w:fill="FFFFFF" w:themeFill="background1"/>
          </w:tcPr>
          <w:p w14:paraId="5B7BD46F" w14:textId="77777777" w:rsidR="00A53540" w:rsidRPr="00D26107" w:rsidRDefault="00A53540" w:rsidP="00D7620F">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sidRPr="00D26107">
              <w:rPr>
                <w:szCs w:val="24"/>
              </w:rPr>
              <w:t xml:space="preserve">Tidak Terjadi </w:t>
            </w:r>
            <w:r w:rsidRPr="00D26107">
              <w:rPr>
                <w:bCs/>
                <w:szCs w:val="24"/>
              </w:rPr>
              <w:t xml:space="preserve"> Heteroskedastisitas</w:t>
            </w:r>
          </w:p>
        </w:tc>
      </w:tr>
    </w:tbl>
    <w:p w14:paraId="72D0EFB1" w14:textId="77777777" w:rsidR="00D7620F" w:rsidRDefault="00D7620F" w:rsidP="00486A1D">
      <w:pPr>
        <w:spacing w:after="0" w:line="480" w:lineRule="auto"/>
        <w:ind w:firstLine="720"/>
        <w:contextualSpacing/>
        <w:jc w:val="both"/>
        <w:rPr>
          <w:rFonts w:ascii="Times New Roman" w:hAnsi="Times New Roman" w:cs="Times New Roman"/>
          <w:bCs/>
          <w:sz w:val="24"/>
          <w:szCs w:val="24"/>
          <w:lang w:val="en-ID"/>
        </w:rPr>
      </w:pPr>
    </w:p>
    <w:p w14:paraId="035FCE13" w14:textId="77777777" w:rsidR="00D7620F" w:rsidRDefault="00D7620F" w:rsidP="00D7620F">
      <w:pPr>
        <w:spacing w:after="0" w:line="480" w:lineRule="auto"/>
        <w:ind w:left="720" w:firstLine="720"/>
        <w:contextualSpacing/>
        <w:jc w:val="both"/>
        <w:rPr>
          <w:rFonts w:ascii="Times New Roman" w:hAnsi="Times New Roman" w:cs="Times New Roman"/>
          <w:bCs/>
          <w:sz w:val="24"/>
          <w:szCs w:val="24"/>
          <w:lang w:val="en-ID"/>
        </w:rPr>
      </w:pPr>
    </w:p>
    <w:p w14:paraId="0D715079" w14:textId="77777777" w:rsidR="00D7620F" w:rsidRDefault="00D7620F" w:rsidP="00D7620F">
      <w:pPr>
        <w:spacing w:after="0" w:line="480" w:lineRule="auto"/>
        <w:ind w:left="720" w:firstLine="720"/>
        <w:contextualSpacing/>
        <w:jc w:val="both"/>
        <w:rPr>
          <w:rFonts w:ascii="Times New Roman" w:hAnsi="Times New Roman" w:cs="Times New Roman"/>
          <w:bCs/>
          <w:sz w:val="24"/>
          <w:szCs w:val="24"/>
          <w:lang w:val="en-ID"/>
        </w:rPr>
      </w:pPr>
    </w:p>
    <w:p w14:paraId="4F28F3D2" w14:textId="77777777" w:rsidR="00D7620F" w:rsidRDefault="00D7620F" w:rsidP="00D7620F">
      <w:pPr>
        <w:spacing w:after="0" w:line="480" w:lineRule="auto"/>
        <w:ind w:left="720" w:firstLine="720"/>
        <w:contextualSpacing/>
        <w:jc w:val="both"/>
        <w:rPr>
          <w:rFonts w:ascii="Times New Roman" w:hAnsi="Times New Roman" w:cs="Times New Roman"/>
          <w:bCs/>
          <w:sz w:val="24"/>
          <w:szCs w:val="24"/>
          <w:lang w:val="en-ID"/>
        </w:rPr>
      </w:pPr>
    </w:p>
    <w:p w14:paraId="44445685" w14:textId="77777777" w:rsidR="00A53540" w:rsidRDefault="00A53540" w:rsidP="00D7620F">
      <w:pPr>
        <w:spacing w:after="0" w:line="480" w:lineRule="auto"/>
        <w:ind w:left="720" w:firstLine="720"/>
        <w:contextualSpacing/>
        <w:jc w:val="both"/>
        <w:rPr>
          <w:rFonts w:ascii="Times New Roman" w:hAnsi="Times New Roman" w:cs="Times New Roman"/>
          <w:bCs/>
          <w:sz w:val="24"/>
          <w:szCs w:val="24"/>
          <w:lang w:val="en-ID"/>
        </w:rPr>
      </w:pPr>
      <w:r w:rsidRPr="00D26107">
        <w:rPr>
          <w:rFonts w:ascii="Times New Roman" w:hAnsi="Times New Roman" w:cs="Times New Roman"/>
          <w:bCs/>
          <w:sz w:val="24"/>
          <w:szCs w:val="24"/>
        </w:rPr>
        <w:t>Sumber: data primer yang diolah, 2022</w:t>
      </w:r>
    </w:p>
    <w:p w14:paraId="0CB80961" w14:textId="77777777" w:rsidR="00A53540" w:rsidRPr="00A53540" w:rsidRDefault="00A53540" w:rsidP="00A53540">
      <w:pPr>
        <w:spacing w:after="0" w:line="480" w:lineRule="auto"/>
        <w:ind w:left="1440" w:firstLine="720"/>
        <w:contextualSpacing/>
        <w:jc w:val="both"/>
        <w:rPr>
          <w:rFonts w:ascii="Times New Roman" w:hAnsi="Times New Roman" w:cs="Times New Roman"/>
          <w:bCs/>
          <w:sz w:val="24"/>
          <w:szCs w:val="24"/>
          <w:lang w:val="en-ID"/>
        </w:rPr>
      </w:pPr>
      <w:r w:rsidRPr="007E0034">
        <w:rPr>
          <w:rFonts w:ascii="Times New Roman" w:hAnsi="Times New Roman" w:cs="Times New Roman"/>
          <w:bCs/>
          <w:sz w:val="24"/>
          <w:szCs w:val="24"/>
          <w:lang w:val="en-ID"/>
        </w:rPr>
        <w:t>Berdasarkan tabel diatas dapat dikatakan bahwa setiap variabel tidak terjadi multikolinearitas dikarenakan nilai VIF ≤ 10 dan tolerance value &gt; 0,01.</w:t>
      </w:r>
    </w:p>
    <w:p w14:paraId="0B4C98A5" w14:textId="77777777" w:rsidR="00F57564" w:rsidRPr="00943CE4" w:rsidRDefault="00F57564" w:rsidP="005C3D5A">
      <w:pPr>
        <w:pStyle w:val="Heading3"/>
        <w:numPr>
          <w:ilvl w:val="0"/>
          <w:numId w:val="56"/>
        </w:numPr>
        <w:spacing w:before="0"/>
        <w:rPr>
          <w:rFonts w:ascii="Times New Roman" w:hAnsi="Times New Roman"/>
          <w:bCs w:val="0"/>
          <w:color w:val="auto"/>
          <w:szCs w:val="24"/>
        </w:rPr>
      </w:pPr>
      <w:bookmarkStart w:id="31" w:name="_Toc93898791"/>
      <w:bookmarkStart w:id="32" w:name="_Toc93958780"/>
      <w:r w:rsidRPr="00943CE4">
        <w:rPr>
          <w:rFonts w:ascii="Times New Roman" w:hAnsi="Times New Roman"/>
          <w:bCs w:val="0"/>
          <w:color w:val="auto"/>
          <w:szCs w:val="24"/>
        </w:rPr>
        <w:t>Uji Regresi Linier Berganda</w:t>
      </w:r>
      <w:bookmarkEnd w:id="31"/>
      <w:bookmarkEnd w:id="32"/>
    </w:p>
    <w:p w14:paraId="1488B395" w14:textId="77777777" w:rsidR="00A53540" w:rsidRPr="002C27D8" w:rsidRDefault="00A53540" w:rsidP="00943CE4">
      <w:pPr>
        <w:pStyle w:val="ListParagraph"/>
        <w:spacing w:after="0"/>
        <w:ind w:left="1134" w:firstLine="666"/>
        <w:rPr>
          <w:b/>
          <w:szCs w:val="24"/>
        </w:rPr>
      </w:pPr>
      <w:r w:rsidRPr="002C27D8">
        <w:rPr>
          <w:bCs/>
          <w:szCs w:val="24"/>
        </w:rPr>
        <w:t>Uji ini digunakan untuk mengetahui seberapa besar pengaru</w:t>
      </w:r>
      <w:r>
        <w:rPr>
          <w:bCs/>
          <w:szCs w:val="24"/>
        </w:rPr>
        <w:t>h variabel bebas, yaitu faktor budaya, faktor sosial dan keragaman produk</w:t>
      </w:r>
      <w:r w:rsidRPr="002C27D8">
        <w:rPr>
          <w:bCs/>
          <w:szCs w:val="24"/>
        </w:rPr>
        <w:t xml:space="preserve"> terhadap variabe</w:t>
      </w:r>
      <w:r>
        <w:rPr>
          <w:bCs/>
          <w:szCs w:val="24"/>
        </w:rPr>
        <w:t>l terikat yaitu keputusan pembelian</w:t>
      </w:r>
      <w:r w:rsidRPr="002C27D8">
        <w:rPr>
          <w:bCs/>
          <w:szCs w:val="24"/>
        </w:rPr>
        <w:t xml:space="preserve">. Persamaan regresi linier berganda adalah sebagai berikut: </w:t>
      </w:r>
    </w:p>
    <w:p w14:paraId="5B5E1319" w14:textId="77777777" w:rsidR="00A53540" w:rsidRDefault="00A53540" w:rsidP="00A53540">
      <w:pPr>
        <w:spacing w:after="0" w:line="480" w:lineRule="auto"/>
        <w:ind w:left="851" w:firstLine="283"/>
        <w:jc w:val="both"/>
        <w:rPr>
          <w:rFonts w:ascii="Times New Roman" w:hAnsi="Times New Roman" w:cs="Times New Roman"/>
          <w:bCs/>
          <w:sz w:val="24"/>
          <w:szCs w:val="24"/>
          <w:lang w:val="en-ID"/>
        </w:rPr>
      </w:pPr>
      <w:r w:rsidRPr="00302E87">
        <w:rPr>
          <w:rFonts w:ascii="Times New Roman" w:hAnsi="Times New Roman" w:cs="Times New Roman"/>
          <w:bCs/>
          <w:sz w:val="24"/>
          <w:szCs w:val="24"/>
        </w:rPr>
        <w:t>Y = α+β</w:t>
      </w:r>
      <w:r w:rsidRPr="00302E87">
        <w:rPr>
          <w:rFonts w:ascii="Times New Roman" w:hAnsi="Times New Roman" w:cs="Times New Roman"/>
          <w:bCs/>
          <w:sz w:val="24"/>
          <w:szCs w:val="24"/>
          <w:vertAlign w:val="subscript"/>
        </w:rPr>
        <w:t>1</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1</w:t>
      </w:r>
      <w:r w:rsidRPr="00302E87">
        <w:rPr>
          <w:rFonts w:ascii="Times New Roman" w:hAnsi="Times New Roman" w:cs="Times New Roman"/>
          <w:bCs/>
          <w:sz w:val="24"/>
          <w:szCs w:val="24"/>
        </w:rPr>
        <w:t>+β</w:t>
      </w:r>
      <w:r w:rsidRPr="00302E87">
        <w:rPr>
          <w:rFonts w:ascii="Times New Roman" w:hAnsi="Times New Roman" w:cs="Times New Roman"/>
          <w:bCs/>
          <w:sz w:val="24"/>
          <w:szCs w:val="24"/>
          <w:vertAlign w:val="subscript"/>
        </w:rPr>
        <w:t>2</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2</w:t>
      </w:r>
      <w:r w:rsidRPr="00302E87">
        <w:rPr>
          <w:rFonts w:ascii="Times New Roman" w:hAnsi="Times New Roman" w:cs="Times New Roman"/>
          <w:bCs/>
          <w:sz w:val="24"/>
          <w:szCs w:val="24"/>
        </w:rPr>
        <w:t>+β</w:t>
      </w:r>
      <w:r w:rsidRPr="00302E87">
        <w:rPr>
          <w:rFonts w:ascii="Times New Roman" w:hAnsi="Times New Roman" w:cs="Times New Roman"/>
          <w:bCs/>
          <w:sz w:val="24"/>
          <w:szCs w:val="24"/>
          <w:vertAlign w:val="subscript"/>
        </w:rPr>
        <w:t>3</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3</w:t>
      </w:r>
      <w:r w:rsidRPr="00302E87">
        <w:rPr>
          <w:rFonts w:ascii="Times New Roman" w:hAnsi="Times New Roman" w:cs="Times New Roman"/>
          <w:bCs/>
          <w:sz w:val="24"/>
          <w:szCs w:val="24"/>
        </w:rPr>
        <w:t>+e</w:t>
      </w:r>
    </w:p>
    <w:p w14:paraId="6A6791CE" w14:textId="77777777" w:rsidR="000B4475" w:rsidRDefault="000B4475" w:rsidP="00A53540">
      <w:pPr>
        <w:spacing w:after="0" w:line="480" w:lineRule="auto"/>
        <w:ind w:left="851" w:firstLine="283"/>
        <w:jc w:val="both"/>
        <w:rPr>
          <w:rFonts w:ascii="Times New Roman" w:hAnsi="Times New Roman" w:cs="Times New Roman"/>
          <w:bCs/>
          <w:sz w:val="24"/>
          <w:szCs w:val="24"/>
          <w:lang w:val="en-ID"/>
        </w:rPr>
      </w:pPr>
    </w:p>
    <w:p w14:paraId="22516F45" w14:textId="77777777" w:rsidR="000B4475" w:rsidRDefault="000B4475" w:rsidP="00A53540">
      <w:pPr>
        <w:spacing w:after="0" w:line="480" w:lineRule="auto"/>
        <w:ind w:left="851" w:firstLine="283"/>
        <w:jc w:val="both"/>
        <w:rPr>
          <w:rFonts w:ascii="Times New Roman" w:hAnsi="Times New Roman" w:cs="Times New Roman"/>
          <w:bCs/>
          <w:sz w:val="24"/>
          <w:szCs w:val="24"/>
          <w:lang w:val="en-ID"/>
        </w:rPr>
      </w:pPr>
    </w:p>
    <w:p w14:paraId="1B66F4C0" w14:textId="77777777" w:rsidR="00113200" w:rsidRPr="000B4475" w:rsidRDefault="00113200" w:rsidP="00A53540">
      <w:pPr>
        <w:spacing w:after="0" w:line="480" w:lineRule="auto"/>
        <w:ind w:left="851" w:firstLine="283"/>
        <w:jc w:val="both"/>
        <w:rPr>
          <w:rFonts w:ascii="Times New Roman" w:hAnsi="Times New Roman" w:cs="Times New Roman"/>
          <w:bCs/>
          <w:sz w:val="24"/>
          <w:szCs w:val="24"/>
          <w:lang w:val="en-ID"/>
        </w:rPr>
      </w:pPr>
    </w:p>
    <w:p w14:paraId="430F9A39" w14:textId="5AA4CDCE" w:rsidR="00A53540" w:rsidRPr="00B0122B" w:rsidRDefault="00B0122B" w:rsidP="00113200">
      <w:pPr>
        <w:pStyle w:val="Caption"/>
        <w:spacing w:after="0"/>
        <w:ind w:left="1134"/>
        <w:jc w:val="center"/>
        <w:rPr>
          <w:rFonts w:ascii="Times New Roman" w:hAnsi="Times New Roman" w:cs="Times New Roman"/>
          <w:bCs w:val="0"/>
          <w:color w:val="000000" w:themeColor="text1"/>
          <w:sz w:val="24"/>
          <w:szCs w:val="24"/>
        </w:rPr>
      </w:pPr>
      <w:bookmarkStart w:id="33" w:name="_Toc93154341"/>
      <w:bookmarkStart w:id="34" w:name="_Toc93954500"/>
      <w:r w:rsidRPr="00B0122B">
        <w:rPr>
          <w:rFonts w:ascii="Times New Roman" w:hAnsi="Times New Roman" w:cs="Times New Roman"/>
          <w:color w:val="000000" w:themeColor="text1"/>
          <w:sz w:val="24"/>
          <w:szCs w:val="24"/>
        </w:rPr>
        <w:lastRenderedPageBreak/>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8</w:t>
      </w:r>
      <w:r w:rsidRPr="00B0122B">
        <w:rPr>
          <w:rFonts w:ascii="Times New Roman" w:hAnsi="Times New Roman" w:cs="Times New Roman"/>
          <w:color w:val="000000" w:themeColor="text1"/>
          <w:sz w:val="24"/>
          <w:szCs w:val="24"/>
        </w:rPr>
        <w:fldChar w:fldCharType="end"/>
      </w:r>
      <w:r w:rsidRPr="00B0122B">
        <w:rPr>
          <w:rFonts w:ascii="Times New Roman" w:hAnsi="Times New Roman" w:cs="Times New Roman"/>
          <w:color w:val="000000" w:themeColor="text1"/>
          <w:sz w:val="24"/>
          <w:szCs w:val="24"/>
          <w:lang w:val="en-ID"/>
        </w:rPr>
        <w:br/>
      </w:r>
      <w:r w:rsidR="00A53540" w:rsidRPr="00B0122B">
        <w:rPr>
          <w:rFonts w:ascii="Times New Roman" w:hAnsi="Times New Roman" w:cs="Times New Roman"/>
          <w:bCs w:val="0"/>
          <w:color w:val="000000" w:themeColor="text1"/>
          <w:sz w:val="24"/>
          <w:szCs w:val="24"/>
        </w:rPr>
        <w:t>Hasil Uji Regresi Linear Berganda</w:t>
      </w:r>
      <w:bookmarkEnd w:id="33"/>
      <w:bookmarkEnd w:id="34"/>
    </w:p>
    <w:tbl>
      <w:tblPr>
        <w:tblStyle w:val="LightShading"/>
        <w:tblpPr w:leftFromText="180" w:rightFromText="180" w:vertAnchor="text" w:tblpX="1242" w:tblpY="1"/>
        <w:tblW w:w="6789" w:type="dxa"/>
        <w:shd w:val="clear" w:color="auto" w:fill="FFFFFF" w:themeFill="background1"/>
        <w:tblLayout w:type="fixed"/>
        <w:tblLook w:val="04A0" w:firstRow="1" w:lastRow="0" w:firstColumn="1" w:lastColumn="0" w:noHBand="0" w:noVBand="1"/>
      </w:tblPr>
      <w:tblGrid>
        <w:gridCol w:w="4305"/>
        <w:gridCol w:w="2484"/>
      </w:tblGrid>
      <w:tr w:rsidR="00A53540" w:rsidRPr="00D26107" w14:paraId="46911261" w14:textId="77777777" w:rsidTr="00D7620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themeFill="background1"/>
          </w:tcPr>
          <w:p w14:paraId="489C4503" w14:textId="77777777" w:rsidR="00A53540" w:rsidRPr="00D26107" w:rsidRDefault="00A53540" w:rsidP="009C2561">
            <w:pPr>
              <w:pStyle w:val="ListParagraph"/>
              <w:spacing w:after="0" w:line="240" w:lineRule="auto"/>
              <w:ind w:left="0"/>
              <w:jc w:val="center"/>
              <w:rPr>
                <w:b w:val="0"/>
                <w:bCs w:val="0"/>
                <w:szCs w:val="24"/>
              </w:rPr>
            </w:pPr>
            <w:r w:rsidRPr="00D26107">
              <w:rPr>
                <w:b w:val="0"/>
                <w:bCs w:val="0"/>
                <w:szCs w:val="24"/>
              </w:rPr>
              <w:t>Variabel</w:t>
            </w:r>
          </w:p>
        </w:tc>
        <w:tc>
          <w:tcPr>
            <w:tcW w:w="2484" w:type="dxa"/>
            <w:shd w:val="clear" w:color="auto" w:fill="FFFFFF" w:themeFill="background1"/>
          </w:tcPr>
          <w:p w14:paraId="2E1068CB" w14:textId="77777777" w:rsidR="00A53540" w:rsidRPr="00C4004F" w:rsidRDefault="00A53540" w:rsidP="009C256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Pr>
                <w:b w:val="0"/>
                <w:bCs w:val="0"/>
                <w:color w:val="000000"/>
                <w:szCs w:val="24"/>
              </w:rPr>
              <w:t>Koefisien B</w:t>
            </w:r>
          </w:p>
        </w:tc>
      </w:tr>
      <w:tr w:rsidR="00A53540" w:rsidRPr="00D26107" w14:paraId="1755BC82" w14:textId="77777777" w:rsidTr="00D7620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themeFill="background1"/>
          </w:tcPr>
          <w:p w14:paraId="467AFCE3" w14:textId="77777777" w:rsidR="00A53540" w:rsidRPr="00D26107" w:rsidRDefault="00A53540" w:rsidP="009C2561">
            <w:pPr>
              <w:pStyle w:val="ListParagraph"/>
              <w:spacing w:after="0" w:line="240" w:lineRule="auto"/>
              <w:ind w:left="0"/>
              <w:jc w:val="center"/>
              <w:rPr>
                <w:b w:val="0"/>
                <w:szCs w:val="24"/>
              </w:rPr>
            </w:pPr>
            <w:r>
              <w:rPr>
                <w:b w:val="0"/>
                <w:szCs w:val="24"/>
              </w:rPr>
              <w:t>Constant</w:t>
            </w:r>
          </w:p>
        </w:tc>
        <w:tc>
          <w:tcPr>
            <w:tcW w:w="2484" w:type="dxa"/>
            <w:shd w:val="clear" w:color="auto" w:fill="FFFFFF" w:themeFill="background1"/>
            <w:vAlign w:val="center"/>
          </w:tcPr>
          <w:p w14:paraId="77446EA6" w14:textId="77777777" w:rsidR="00A53540" w:rsidRPr="00A5410D" w:rsidRDefault="00A53540" w:rsidP="009C256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9,998</w:t>
            </w:r>
          </w:p>
        </w:tc>
      </w:tr>
      <w:tr w:rsidR="00A53540" w:rsidRPr="00D26107" w14:paraId="472545C7" w14:textId="77777777" w:rsidTr="00D7620F">
        <w:trPr>
          <w:trHeight w:val="294"/>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themeFill="background1"/>
          </w:tcPr>
          <w:p w14:paraId="4F2D97C6" w14:textId="77777777" w:rsidR="00A53540" w:rsidRPr="00A5410D" w:rsidRDefault="00A53540" w:rsidP="009C2561">
            <w:pPr>
              <w:pStyle w:val="ListParagraph"/>
              <w:spacing w:after="0" w:line="240" w:lineRule="auto"/>
              <w:ind w:left="0"/>
              <w:jc w:val="center"/>
              <w:rPr>
                <w:b w:val="0"/>
                <w:bCs w:val="0"/>
                <w:szCs w:val="24"/>
              </w:rPr>
            </w:pPr>
            <w:r>
              <w:rPr>
                <w:b w:val="0"/>
                <w:szCs w:val="24"/>
              </w:rPr>
              <w:t>Faktor Budaya</w:t>
            </w:r>
          </w:p>
        </w:tc>
        <w:tc>
          <w:tcPr>
            <w:tcW w:w="2484" w:type="dxa"/>
            <w:shd w:val="clear" w:color="auto" w:fill="FFFFFF" w:themeFill="background1"/>
            <w:vAlign w:val="center"/>
          </w:tcPr>
          <w:p w14:paraId="23246AE3" w14:textId="77777777" w:rsidR="00A53540" w:rsidRPr="00A5410D" w:rsidRDefault="00A53540" w:rsidP="009C256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Pr>
                <w:color w:val="000000"/>
                <w:szCs w:val="24"/>
              </w:rPr>
              <w:t>0,221</w:t>
            </w:r>
          </w:p>
        </w:tc>
      </w:tr>
      <w:tr w:rsidR="00A53540" w:rsidRPr="00D26107" w14:paraId="65E8256B" w14:textId="77777777" w:rsidTr="00D7620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themeFill="background1"/>
          </w:tcPr>
          <w:p w14:paraId="7BF2CFC9" w14:textId="77777777" w:rsidR="00A53540" w:rsidRPr="00A5410D" w:rsidRDefault="00A53540" w:rsidP="009C2561">
            <w:pPr>
              <w:pStyle w:val="ListParagraph"/>
              <w:spacing w:after="0" w:line="240" w:lineRule="auto"/>
              <w:ind w:left="0"/>
              <w:jc w:val="center"/>
              <w:rPr>
                <w:b w:val="0"/>
                <w:bCs w:val="0"/>
                <w:szCs w:val="24"/>
              </w:rPr>
            </w:pPr>
            <w:r>
              <w:rPr>
                <w:b w:val="0"/>
                <w:szCs w:val="24"/>
              </w:rPr>
              <w:t>Faktor Sosial</w:t>
            </w:r>
          </w:p>
        </w:tc>
        <w:tc>
          <w:tcPr>
            <w:tcW w:w="2484" w:type="dxa"/>
            <w:shd w:val="clear" w:color="auto" w:fill="FFFFFF" w:themeFill="background1"/>
            <w:vAlign w:val="center"/>
          </w:tcPr>
          <w:p w14:paraId="2D1A52D3" w14:textId="77777777" w:rsidR="00A53540" w:rsidRPr="00A5410D" w:rsidRDefault="00A53540" w:rsidP="009C256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szCs w:val="24"/>
              </w:rPr>
            </w:pPr>
            <w:r>
              <w:rPr>
                <w:color w:val="000000"/>
                <w:szCs w:val="24"/>
              </w:rPr>
              <w:t>0,166</w:t>
            </w:r>
          </w:p>
        </w:tc>
      </w:tr>
      <w:tr w:rsidR="00A53540" w:rsidRPr="00D26107" w14:paraId="7DD96962" w14:textId="77777777" w:rsidTr="00D7620F">
        <w:trPr>
          <w:trHeight w:val="294"/>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themeFill="background1"/>
          </w:tcPr>
          <w:p w14:paraId="15F05FA0" w14:textId="77777777" w:rsidR="00A53540" w:rsidRPr="00A5410D" w:rsidRDefault="00A53540" w:rsidP="009C2561">
            <w:pPr>
              <w:pStyle w:val="ListParagraph"/>
              <w:spacing w:after="0" w:line="240" w:lineRule="auto"/>
              <w:ind w:left="0"/>
              <w:jc w:val="center"/>
              <w:rPr>
                <w:b w:val="0"/>
                <w:bCs w:val="0"/>
                <w:szCs w:val="24"/>
              </w:rPr>
            </w:pPr>
            <w:r>
              <w:rPr>
                <w:b w:val="0"/>
                <w:szCs w:val="24"/>
              </w:rPr>
              <w:t xml:space="preserve">Keragaman Produk </w:t>
            </w:r>
          </w:p>
        </w:tc>
        <w:tc>
          <w:tcPr>
            <w:tcW w:w="2484" w:type="dxa"/>
            <w:shd w:val="clear" w:color="auto" w:fill="FFFFFF" w:themeFill="background1"/>
            <w:vAlign w:val="center"/>
          </w:tcPr>
          <w:p w14:paraId="41914A3A" w14:textId="77777777" w:rsidR="00A53540" w:rsidRPr="00A5410D" w:rsidRDefault="00A53540" w:rsidP="009C256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szCs w:val="24"/>
              </w:rPr>
            </w:pPr>
            <w:r>
              <w:rPr>
                <w:szCs w:val="24"/>
              </w:rPr>
              <w:t>0,184</w:t>
            </w:r>
          </w:p>
        </w:tc>
      </w:tr>
    </w:tbl>
    <w:p w14:paraId="1CF195C7" w14:textId="77777777" w:rsidR="00D7620F" w:rsidRDefault="00D7620F" w:rsidP="00486A1D">
      <w:pPr>
        <w:spacing w:line="480" w:lineRule="auto"/>
        <w:ind w:firstLine="720"/>
        <w:contextualSpacing/>
        <w:jc w:val="both"/>
        <w:rPr>
          <w:rFonts w:ascii="Times New Roman" w:hAnsi="Times New Roman" w:cs="Times New Roman"/>
          <w:bCs/>
          <w:sz w:val="24"/>
          <w:szCs w:val="24"/>
          <w:lang w:val="en-ID"/>
        </w:rPr>
      </w:pPr>
    </w:p>
    <w:p w14:paraId="7B0BAE09" w14:textId="77777777" w:rsidR="00D7620F" w:rsidRDefault="00D7620F" w:rsidP="00486A1D">
      <w:pPr>
        <w:spacing w:line="480" w:lineRule="auto"/>
        <w:ind w:firstLine="720"/>
        <w:contextualSpacing/>
        <w:jc w:val="both"/>
        <w:rPr>
          <w:rFonts w:ascii="Times New Roman" w:hAnsi="Times New Roman" w:cs="Times New Roman"/>
          <w:bCs/>
          <w:sz w:val="24"/>
          <w:szCs w:val="24"/>
          <w:lang w:val="en-ID"/>
        </w:rPr>
      </w:pPr>
    </w:p>
    <w:p w14:paraId="0A2078B2" w14:textId="77777777" w:rsidR="00D7620F" w:rsidRDefault="00D7620F" w:rsidP="00486A1D">
      <w:pPr>
        <w:spacing w:line="480" w:lineRule="auto"/>
        <w:ind w:firstLine="720"/>
        <w:contextualSpacing/>
        <w:jc w:val="both"/>
        <w:rPr>
          <w:rFonts w:ascii="Times New Roman" w:hAnsi="Times New Roman" w:cs="Times New Roman"/>
          <w:bCs/>
          <w:sz w:val="24"/>
          <w:szCs w:val="24"/>
          <w:lang w:val="en-ID"/>
        </w:rPr>
      </w:pPr>
    </w:p>
    <w:p w14:paraId="18ACDE66" w14:textId="77777777" w:rsidR="00A53540" w:rsidRDefault="00A53540" w:rsidP="00D7620F">
      <w:pPr>
        <w:spacing w:line="480" w:lineRule="auto"/>
        <w:ind w:left="1134"/>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3ADCA408" w14:textId="77777777" w:rsidR="00A53540" w:rsidRPr="002C27D8" w:rsidRDefault="00A53540" w:rsidP="00A53540">
      <w:pPr>
        <w:spacing w:after="0" w:line="480" w:lineRule="auto"/>
        <w:ind w:left="1134"/>
        <w:jc w:val="both"/>
        <w:rPr>
          <w:rFonts w:ascii="Times New Roman" w:hAnsi="Times New Roman" w:cs="Times New Roman"/>
          <w:bCs/>
          <w:sz w:val="24"/>
          <w:szCs w:val="24"/>
        </w:rPr>
      </w:pPr>
      <w:r w:rsidRPr="002C27D8">
        <w:rPr>
          <w:rFonts w:ascii="Times New Roman" w:hAnsi="Times New Roman" w:cs="Times New Roman"/>
          <w:sz w:val="24"/>
          <w:szCs w:val="24"/>
          <w:lang w:val="en-ID"/>
        </w:rPr>
        <w:t>Y = 9,998 + 0,221 Faktor Budaya + 0,221 Faktor Sosial + 0,184 Keragaman Produk  + e.</w:t>
      </w:r>
      <w:r w:rsidRPr="002C27D8">
        <w:rPr>
          <w:rFonts w:ascii="Times New Roman" w:hAnsi="Times New Roman" w:cs="Times New Roman"/>
          <w:bCs/>
          <w:sz w:val="24"/>
          <w:szCs w:val="24"/>
        </w:rPr>
        <w:t xml:space="preserve"> </w:t>
      </w:r>
    </w:p>
    <w:p w14:paraId="3D8D8A7E" w14:textId="77777777" w:rsidR="00A53540" w:rsidRPr="002C27D8" w:rsidRDefault="00A53540" w:rsidP="005C3D5A">
      <w:pPr>
        <w:pStyle w:val="ListParagraph"/>
        <w:numPr>
          <w:ilvl w:val="4"/>
          <w:numId w:val="40"/>
        </w:numPr>
        <w:rPr>
          <w:bCs/>
          <w:szCs w:val="24"/>
        </w:rPr>
      </w:pPr>
      <w:r w:rsidRPr="00D26107">
        <w:rPr>
          <w:bCs/>
          <w:szCs w:val="24"/>
        </w:rPr>
        <w:t>Jika segala sesuatu pada variabel-variabel bebas dianggap</w:t>
      </w:r>
      <w:r>
        <w:rPr>
          <w:bCs/>
          <w:szCs w:val="24"/>
        </w:rPr>
        <w:t xml:space="preserve"> nol maka nilai keputusan pembelian</w:t>
      </w:r>
      <w:r w:rsidRPr="00D26107">
        <w:rPr>
          <w:bCs/>
          <w:szCs w:val="24"/>
        </w:rPr>
        <w:t xml:space="preserve"> (Y) adalah sebesar </w:t>
      </w:r>
      <w:r>
        <w:rPr>
          <w:color w:val="000000"/>
          <w:szCs w:val="24"/>
        </w:rPr>
        <w:t>9,998</w:t>
      </w:r>
      <w:r w:rsidRPr="00D26107">
        <w:rPr>
          <w:bCs/>
          <w:szCs w:val="24"/>
        </w:rPr>
        <w:t xml:space="preserve">. </w:t>
      </w:r>
    </w:p>
    <w:p w14:paraId="7A06D777" w14:textId="77777777" w:rsidR="00A53540" w:rsidRPr="002C27D8" w:rsidRDefault="00A53540" w:rsidP="005C3D5A">
      <w:pPr>
        <w:pStyle w:val="ListParagraph"/>
        <w:numPr>
          <w:ilvl w:val="4"/>
          <w:numId w:val="40"/>
        </w:numPr>
        <w:rPr>
          <w:bCs/>
          <w:szCs w:val="24"/>
        </w:rPr>
      </w:pPr>
      <w:r w:rsidRPr="002C27D8">
        <w:rPr>
          <w:bCs/>
          <w:szCs w:val="24"/>
        </w:rPr>
        <w:t xml:space="preserve">Jika terjadi peningkatan faktor budaya sebesar 1, maka keputusan pembelian (Y) akan meningkat sebesar </w:t>
      </w:r>
      <w:r w:rsidRPr="002C27D8">
        <w:rPr>
          <w:color w:val="000000"/>
          <w:szCs w:val="24"/>
        </w:rPr>
        <w:t>0,221</w:t>
      </w:r>
      <w:r w:rsidRPr="002C27D8">
        <w:rPr>
          <w:bCs/>
          <w:szCs w:val="24"/>
        </w:rPr>
        <w:t>.</w:t>
      </w:r>
    </w:p>
    <w:p w14:paraId="7384EC4F" w14:textId="77777777" w:rsidR="00A53540" w:rsidRPr="002C27D8" w:rsidRDefault="00A53540" w:rsidP="005C3D5A">
      <w:pPr>
        <w:pStyle w:val="ListParagraph"/>
        <w:numPr>
          <w:ilvl w:val="4"/>
          <w:numId w:val="40"/>
        </w:numPr>
        <w:rPr>
          <w:bCs/>
          <w:szCs w:val="24"/>
        </w:rPr>
      </w:pPr>
      <w:r w:rsidRPr="002C27D8">
        <w:rPr>
          <w:bCs/>
          <w:szCs w:val="24"/>
        </w:rPr>
        <w:t xml:space="preserve">Jika terjadi peningkatan faktor sosial sebesar 1, maka keputusan pembelian (Y) akan meningkat sebesar 0,166. </w:t>
      </w:r>
    </w:p>
    <w:p w14:paraId="4D6A8B1C" w14:textId="77777777" w:rsidR="00A53540" w:rsidRPr="00A53540" w:rsidRDefault="00A53540" w:rsidP="005C3D5A">
      <w:pPr>
        <w:pStyle w:val="ListParagraph"/>
        <w:numPr>
          <w:ilvl w:val="4"/>
          <w:numId w:val="40"/>
        </w:numPr>
        <w:spacing w:after="0"/>
        <w:rPr>
          <w:bCs/>
          <w:szCs w:val="24"/>
        </w:rPr>
      </w:pPr>
      <w:r w:rsidRPr="002C27D8">
        <w:rPr>
          <w:bCs/>
          <w:szCs w:val="24"/>
        </w:rPr>
        <w:t>Jika terjadi peningkatan keragaman produk sebesar 1, maka keputusan pembelian (Y) akan meningkat sebesar 0,184.</w:t>
      </w:r>
    </w:p>
    <w:p w14:paraId="0B67871E" w14:textId="77777777" w:rsidR="00F57564" w:rsidRPr="00943CE4" w:rsidRDefault="00F57564" w:rsidP="005C3D5A">
      <w:pPr>
        <w:pStyle w:val="Heading3"/>
        <w:numPr>
          <w:ilvl w:val="0"/>
          <w:numId w:val="56"/>
        </w:numPr>
        <w:spacing w:before="0"/>
        <w:rPr>
          <w:rFonts w:ascii="Times New Roman" w:hAnsi="Times New Roman"/>
          <w:bCs w:val="0"/>
          <w:color w:val="auto"/>
          <w:szCs w:val="24"/>
        </w:rPr>
      </w:pPr>
      <w:bookmarkStart w:id="35" w:name="_Toc93898792"/>
      <w:bookmarkStart w:id="36" w:name="_Toc93958781"/>
      <w:r w:rsidRPr="00943CE4">
        <w:rPr>
          <w:rFonts w:ascii="Times New Roman" w:hAnsi="Times New Roman"/>
          <w:bCs w:val="0"/>
          <w:color w:val="auto"/>
          <w:szCs w:val="24"/>
        </w:rPr>
        <w:t>Uji R</w:t>
      </w:r>
      <w:r w:rsidRPr="00943CE4">
        <w:rPr>
          <w:rFonts w:ascii="Times New Roman" w:hAnsi="Times New Roman"/>
          <w:bCs w:val="0"/>
          <w:color w:val="auto"/>
          <w:szCs w:val="24"/>
          <w:vertAlign w:val="superscript"/>
        </w:rPr>
        <w:t>2</w:t>
      </w:r>
      <w:bookmarkEnd w:id="35"/>
      <w:bookmarkEnd w:id="36"/>
    </w:p>
    <w:p w14:paraId="1DB74A7D" w14:textId="77777777" w:rsidR="00A53540" w:rsidRDefault="00A53540" w:rsidP="00A53540">
      <w:pPr>
        <w:pStyle w:val="ListParagraph"/>
        <w:spacing w:after="0"/>
        <w:ind w:left="1134" w:firstLine="666"/>
        <w:rPr>
          <w:szCs w:val="24"/>
        </w:rPr>
      </w:pPr>
      <w:r w:rsidRPr="00D26107">
        <w:rPr>
          <w:szCs w:val="24"/>
        </w:rPr>
        <w:t xml:space="preserve">Analisis  koefisien  determinasi  ini  digunakan  untuk  mengetahui persentase  besarnya  variasi  pengaruh  </w:t>
      </w:r>
      <w:r>
        <w:rPr>
          <w:szCs w:val="24"/>
        </w:rPr>
        <w:t>variabel faktor budaya, faktor sosial dan keragaman produk t</w:t>
      </w:r>
      <w:r w:rsidRPr="00D26107">
        <w:rPr>
          <w:szCs w:val="24"/>
        </w:rPr>
        <w:t xml:space="preserve">erhadap variabel </w:t>
      </w:r>
      <w:r>
        <w:rPr>
          <w:szCs w:val="24"/>
        </w:rPr>
        <w:t>keputusan pembelian.</w:t>
      </w:r>
    </w:p>
    <w:p w14:paraId="5750EF00" w14:textId="77777777" w:rsidR="000B4475" w:rsidRDefault="000B4475" w:rsidP="00A53540">
      <w:pPr>
        <w:pStyle w:val="ListParagraph"/>
        <w:spacing w:after="0"/>
        <w:ind w:left="1134" w:firstLine="666"/>
        <w:rPr>
          <w:szCs w:val="24"/>
        </w:rPr>
      </w:pPr>
    </w:p>
    <w:p w14:paraId="648013EC" w14:textId="77777777" w:rsidR="006D0A89" w:rsidRDefault="006D0A89" w:rsidP="00A53540">
      <w:pPr>
        <w:pStyle w:val="ListParagraph"/>
        <w:spacing w:after="0"/>
        <w:ind w:left="1134" w:firstLine="666"/>
        <w:rPr>
          <w:szCs w:val="24"/>
        </w:rPr>
      </w:pPr>
    </w:p>
    <w:p w14:paraId="46290493" w14:textId="77777777" w:rsidR="00113200" w:rsidRPr="00611704" w:rsidRDefault="00113200" w:rsidP="00A53540">
      <w:pPr>
        <w:pStyle w:val="ListParagraph"/>
        <w:spacing w:after="0"/>
        <w:ind w:left="1134" w:firstLine="666"/>
        <w:rPr>
          <w:szCs w:val="24"/>
        </w:rPr>
      </w:pPr>
    </w:p>
    <w:p w14:paraId="1BB166EB" w14:textId="2AC636B5" w:rsidR="00A53540" w:rsidRPr="00B0122B" w:rsidRDefault="00B0122B" w:rsidP="00113200">
      <w:pPr>
        <w:pStyle w:val="Caption"/>
        <w:spacing w:after="0"/>
        <w:ind w:left="1134"/>
        <w:jc w:val="center"/>
        <w:rPr>
          <w:rFonts w:ascii="Times New Roman" w:hAnsi="Times New Roman" w:cs="Times New Roman"/>
          <w:color w:val="000000" w:themeColor="text1"/>
          <w:sz w:val="24"/>
          <w:szCs w:val="24"/>
        </w:rPr>
      </w:pPr>
      <w:bookmarkStart w:id="37" w:name="_Toc93154342"/>
      <w:bookmarkStart w:id="38" w:name="_Toc93954501"/>
      <w:r w:rsidRPr="00B0122B">
        <w:rPr>
          <w:rFonts w:ascii="Times New Roman" w:hAnsi="Times New Roman" w:cs="Times New Roman"/>
          <w:color w:val="000000" w:themeColor="text1"/>
          <w:sz w:val="24"/>
          <w:szCs w:val="24"/>
        </w:rPr>
        <w:lastRenderedPageBreak/>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9</w:t>
      </w:r>
      <w:r w:rsidRPr="00B0122B">
        <w:rPr>
          <w:rFonts w:ascii="Times New Roman" w:hAnsi="Times New Roman" w:cs="Times New Roman"/>
          <w:color w:val="000000" w:themeColor="text1"/>
          <w:sz w:val="24"/>
          <w:szCs w:val="24"/>
        </w:rPr>
        <w:fldChar w:fldCharType="end"/>
      </w:r>
      <w:r w:rsidRPr="00B0122B">
        <w:rPr>
          <w:rFonts w:ascii="Times New Roman" w:hAnsi="Times New Roman" w:cs="Times New Roman"/>
          <w:color w:val="000000" w:themeColor="text1"/>
          <w:sz w:val="24"/>
          <w:szCs w:val="24"/>
          <w:lang w:val="en-ID"/>
        </w:rPr>
        <w:br/>
      </w:r>
      <w:r w:rsidR="00A53540" w:rsidRPr="00B0122B">
        <w:rPr>
          <w:rFonts w:ascii="Times New Roman" w:hAnsi="Times New Roman" w:cs="Times New Roman"/>
          <w:bCs w:val="0"/>
          <w:color w:val="000000" w:themeColor="text1"/>
          <w:sz w:val="24"/>
          <w:szCs w:val="24"/>
        </w:rPr>
        <w:t>Hasil Uji R</w:t>
      </w:r>
      <w:r w:rsidR="00A53540" w:rsidRPr="00B0122B">
        <w:rPr>
          <w:rFonts w:ascii="Times New Roman" w:hAnsi="Times New Roman" w:cs="Times New Roman"/>
          <w:bCs w:val="0"/>
          <w:color w:val="000000" w:themeColor="text1"/>
          <w:sz w:val="24"/>
          <w:szCs w:val="24"/>
          <w:vertAlign w:val="superscript"/>
        </w:rPr>
        <w:t>2</w:t>
      </w:r>
      <w:bookmarkEnd w:id="37"/>
      <w:bookmarkEnd w:id="38"/>
    </w:p>
    <w:tbl>
      <w:tblPr>
        <w:tblStyle w:val="LightShading"/>
        <w:tblpPr w:leftFromText="180" w:rightFromText="180" w:vertAnchor="text" w:tblpX="1242" w:tblpY="1"/>
        <w:tblW w:w="7043" w:type="dxa"/>
        <w:shd w:val="clear" w:color="auto" w:fill="FFFFFF" w:themeFill="background1"/>
        <w:tblLayout w:type="fixed"/>
        <w:tblLook w:val="04A0" w:firstRow="1" w:lastRow="0" w:firstColumn="1" w:lastColumn="0" w:noHBand="0" w:noVBand="1"/>
      </w:tblPr>
      <w:tblGrid>
        <w:gridCol w:w="2253"/>
        <w:gridCol w:w="2252"/>
        <w:gridCol w:w="2538"/>
      </w:tblGrid>
      <w:tr w:rsidR="00A53540" w:rsidRPr="00D26107" w14:paraId="063CE362" w14:textId="77777777" w:rsidTr="009C256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7FC6001C" w14:textId="77777777" w:rsidR="00A53540" w:rsidRPr="00F66B1B" w:rsidRDefault="00A53540" w:rsidP="009C2561">
            <w:pPr>
              <w:pStyle w:val="ListParagraph"/>
              <w:spacing w:after="0" w:line="240" w:lineRule="auto"/>
              <w:ind w:left="0"/>
              <w:jc w:val="center"/>
              <w:rPr>
                <w:b w:val="0"/>
                <w:color w:val="000000"/>
                <w:szCs w:val="24"/>
              </w:rPr>
            </w:pPr>
            <w:r>
              <w:rPr>
                <w:b w:val="0"/>
                <w:color w:val="000000"/>
                <w:szCs w:val="24"/>
              </w:rPr>
              <w:t>Model</w:t>
            </w:r>
          </w:p>
        </w:tc>
        <w:tc>
          <w:tcPr>
            <w:tcW w:w="2252" w:type="dxa"/>
            <w:shd w:val="clear" w:color="auto" w:fill="FFFFFF" w:themeFill="background1"/>
          </w:tcPr>
          <w:p w14:paraId="69FF41F5" w14:textId="77777777" w:rsidR="00A53540" w:rsidRPr="00FC3ADB" w:rsidRDefault="00A53540" w:rsidP="009C256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szCs w:val="24"/>
              </w:rPr>
            </w:pPr>
            <w:r w:rsidRPr="00FC3ADB">
              <w:rPr>
                <w:b w:val="0"/>
                <w:i/>
              </w:rPr>
              <w:t>Adjusted R Square</w:t>
            </w:r>
          </w:p>
        </w:tc>
        <w:tc>
          <w:tcPr>
            <w:tcW w:w="2538" w:type="dxa"/>
            <w:shd w:val="clear" w:color="auto" w:fill="FFFFFF" w:themeFill="background1"/>
          </w:tcPr>
          <w:p w14:paraId="009243BA" w14:textId="77777777" w:rsidR="00A53540" w:rsidRPr="00F66B1B" w:rsidRDefault="00A53540" w:rsidP="009C256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color w:val="000000"/>
                <w:szCs w:val="24"/>
              </w:rPr>
            </w:pPr>
            <w:r>
              <w:rPr>
                <w:b w:val="0"/>
                <w:color w:val="000000"/>
                <w:szCs w:val="24"/>
              </w:rPr>
              <w:t>Kesimpulan</w:t>
            </w:r>
          </w:p>
        </w:tc>
      </w:tr>
      <w:tr w:rsidR="00A53540" w:rsidRPr="00D26107" w14:paraId="6C245436" w14:textId="77777777" w:rsidTr="009C256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68EBCB8A" w14:textId="77777777" w:rsidR="00A53540" w:rsidRDefault="00A53540" w:rsidP="009C2561">
            <w:pPr>
              <w:pStyle w:val="ListParagraph"/>
              <w:spacing w:after="0" w:line="240" w:lineRule="auto"/>
              <w:ind w:left="0"/>
              <w:jc w:val="center"/>
              <w:rPr>
                <w:color w:val="000000"/>
                <w:szCs w:val="24"/>
              </w:rPr>
            </w:pPr>
            <w:r>
              <w:rPr>
                <w:color w:val="000000"/>
                <w:szCs w:val="24"/>
              </w:rPr>
              <w:t>1</w:t>
            </w:r>
          </w:p>
        </w:tc>
        <w:tc>
          <w:tcPr>
            <w:tcW w:w="2252" w:type="dxa"/>
            <w:shd w:val="clear" w:color="auto" w:fill="FFFFFF" w:themeFill="background1"/>
          </w:tcPr>
          <w:p w14:paraId="38EC6786" w14:textId="77777777" w:rsidR="00A53540" w:rsidRPr="00FB76C4" w:rsidRDefault="00A53540" w:rsidP="009C256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t>0,305</w:t>
            </w:r>
          </w:p>
        </w:tc>
        <w:tc>
          <w:tcPr>
            <w:tcW w:w="2538" w:type="dxa"/>
            <w:shd w:val="clear" w:color="auto" w:fill="FFFFFF" w:themeFill="background1"/>
          </w:tcPr>
          <w:p w14:paraId="604C59F7" w14:textId="77777777" w:rsidR="00A53540" w:rsidRPr="00611704" w:rsidRDefault="00A53540" w:rsidP="009C2561">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Variabel faktor budaya, faktor sosial dan keragaman produk dapat menjelaskan variasi variabel keputusan pembelian.</w:t>
            </w:r>
          </w:p>
        </w:tc>
      </w:tr>
    </w:tbl>
    <w:p w14:paraId="687F0F8A" w14:textId="77777777" w:rsidR="009C2561" w:rsidRDefault="009C2561" w:rsidP="00A53540">
      <w:pPr>
        <w:spacing w:after="0" w:line="480" w:lineRule="auto"/>
        <w:ind w:left="720" w:firstLine="273"/>
        <w:jc w:val="both"/>
        <w:rPr>
          <w:rFonts w:ascii="Times New Roman" w:hAnsi="Times New Roman" w:cs="Times New Roman"/>
          <w:bCs/>
          <w:sz w:val="24"/>
          <w:szCs w:val="24"/>
          <w:lang w:val="en-ID"/>
        </w:rPr>
      </w:pPr>
    </w:p>
    <w:p w14:paraId="165ADBA2" w14:textId="77777777" w:rsidR="009C2561" w:rsidRDefault="009C2561" w:rsidP="000E303B">
      <w:pPr>
        <w:spacing w:after="0" w:line="480" w:lineRule="auto"/>
        <w:jc w:val="both"/>
        <w:rPr>
          <w:rFonts w:ascii="Times New Roman" w:hAnsi="Times New Roman" w:cs="Times New Roman"/>
          <w:bCs/>
          <w:sz w:val="24"/>
          <w:szCs w:val="24"/>
          <w:lang w:val="en-ID"/>
        </w:rPr>
      </w:pPr>
    </w:p>
    <w:p w14:paraId="48BF82A5" w14:textId="17BBDD9A" w:rsidR="00A53540" w:rsidRDefault="00A53540" w:rsidP="009C2561">
      <w:pPr>
        <w:spacing w:after="0" w:line="480" w:lineRule="auto"/>
        <w:ind w:left="1134" w:hanging="11"/>
        <w:jc w:val="both"/>
        <w:rPr>
          <w:rFonts w:ascii="Times New Roman" w:hAnsi="Times New Roman" w:cs="Times New Roman"/>
          <w:bCs/>
          <w:sz w:val="24"/>
          <w:szCs w:val="24"/>
          <w:lang w:val="en-ID"/>
        </w:rPr>
      </w:pPr>
      <w:r w:rsidRPr="00D26107">
        <w:rPr>
          <w:rFonts w:ascii="Times New Roman" w:hAnsi="Times New Roman" w:cs="Times New Roman"/>
          <w:bCs/>
          <w:sz w:val="24"/>
          <w:szCs w:val="24"/>
        </w:rPr>
        <w:t>Su</w:t>
      </w:r>
      <w:r w:rsidR="005B22CB">
        <w:rPr>
          <w:rFonts w:ascii="Times New Roman" w:hAnsi="Times New Roman" w:cs="Times New Roman"/>
          <w:bCs/>
          <w:sz w:val="24"/>
          <w:szCs w:val="24"/>
          <w:lang w:val="en-ID"/>
        </w:rPr>
        <w:t>Su</w:t>
      </w:r>
      <w:r w:rsidRPr="00D26107">
        <w:rPr>
          <w:rFonts w:ascii="Times New Roman" w:hAnsi="Times New Roman" w:cs="Times New Roman"/>
          <w:bCs/>
          <w:sz w:val="24"/>
          <w:szCs w:val="24"/>
        </w:rPr>
        <w:t>mber: data primer yang diolah, 2022</w:t>
      </w:r>
    </w:p>
    <w:p w14:paraId="7603C47D" w14:textId="77777777" w:rsidR="00A53540" w:rsidRPr="00943CE4" w:rsidRDefault="00A53540" w:rsidP="00A53540">
      <w:pPr>
        <w:pStyle w:val="ListParagraph"/>
        <w:spacing w:after="0"/>
        <w:ind w:left="1134" w:firstLine="666"/>
        <w:rPr>
          <w:b/>
          <w:szCs w:val="24"/>
        </w:rPr>
      </w:pPr>
      <w:r w:rsidRPr="00D26107">
        <w:rPr>
          <w:szCs w:val="24"/>
        </w:rPr>
        <w:t xml:space="preserve">Analisis  </w:t>
      </w:r>
      <w:r w:rsidR="00FF1EF7">
        <w:rPr>
          <w:szCs w:val="24"/>
        </w:rPr>
        <w:t>Berdasarkan  tabel  IV.9</w:t>
      </w:r>
      <w:r w:rsidRPr="00FB76C4">
        <w:rPr>
          <w:szCs w:val="24"/>
        </w:rPr>
        <w:t xml:space="preserve">  di  atas  dapat  dilihat  bahwa  angka  </w:t>
      </w:r>
      <w:r w:rsidRPr="00FB76C4">
        <w:rPr>
          <w:i/>
          <w:szCs w:val="24"/>
        </w:rPr>
        <w:t>Adjusted R  Square</w:t>
      </w:r>
      <w:r>
        <w:rPr>
          <w:szCs w:val="24"/>
        </w:rPr>
        <w:t xml:space="preserve">  0,305</w:t>
      </w:r>
      <w:r w:rsidRPr="00FB76C4">
        <w:rPr>
          <w:szCs w:val="24"/>
        </w:rPr>
        <w:t xml:space="preserve">  yang  dapat  disebut  koefisien  determinasi  y</w:t>
      </w:r>
      <w:r>
        <w:rPr>
          <w:szCs w:val="24"/>
        </w:rPr>
        <w:t>ang  dalam  hal ini  berarti  30,5%  keputusan pembelian</w:t>
      </w:r>
      <w:r w:rsidRPr="00FB76C4">
        <w:rPr>
          <w:szCs w:val="24"/>
        </w:rPr>
        <w:t xml:space="preserve">  dapat  diperoleh</w:t>
      </w:r>
      <w:r>
        <w:rPr>
          <w:szCs w:val="24"/>
        </w:rPr>
        <w:t xml:space="preserve">  dan  dijelaskan  oleh faktor budaya,  faktor sosial,  dan  keragaman produk.  Sedangkan  sisanya  100%- 30,5%  =  69,5</w:t>
      </w:r>
      <w:r w:rsidRPr="00FB76C4">
        <w:rPr>
          <w:szCs w:val="24"/>
        </w:rPr>
        <w:t>%  dijelaskan  oleh  faktor  lain  atau  variabel  diluar  model antara lain yang sesuai de</w:t>
      </w:r>
      <w:r>
        <w:rPr>
          <w:szCs w:val="24"/>
        </w:rPr>
        <w:t xml:space="preserve">ngan kodisi pemasaran yaitu bauran </w:t>
      </w:r>
      <w:r w:rsidRPr="00943CE4">
        <w:rPr>
          <w:szCs w:val="24"/>
        </w:rPr>
        <w:t>promosi, bauran pemasaran, bauran harga dan lain lain.</w:t>
      </w:r>
    </w:p>
    <w:p w14:paraId="0995D35E" w14:textId="77777777" w:rsidR="00F57564" w:rsidRPr="00943CE4" w:rsidRDefault="00F57564" w:rsidP="005C3D5A">
      <w:pPr>
        <w:pStyle w:val="Heading3"/>
        <w:numPr>
          <w:ilvl w:val="0"/>
          <w:numId w:val="56"/>
        </w:numPr>
        <w:spacing w:before="0"/>
        <w:rPr>
          <w:rFonts w:ascii="Times New Roman" w:hAnsi="Times New Roman"/>
          <w:bCs w:val="0"/>
          <w:color w:val="auto"/>
          <w:szCs w:val="24"/>
        </w:rPr>
      </w:pPr>
      <w:bookmarkStart w:id="39" w:name="_Toc93898793"/>
      <w:bookmarkStart w:id="40" w:name="_Toc93958782"/>
      <w:r w:rsidRPr="00943CE4">
        <w:rPr>
          <w:rFonts w:ascii="Times New Roman" w:hAnsi="Times New Roman"/>
          <w:bCs w:val="0"/>
          <w:color w:val="auto"/>
          <w:szCs w:val="24"/>
        </w:rPr>
        <w:t>Uji F (Uji Stimultan)</w:t>
      </w:r>
      <w:bookmarkEnd w:id="39"/>
      <w:bookmarkEnd w:id="40"/>
    </w:p>
    <w:p w14:paraId="53DA7C9D" w14:textId="77777777" w:rsidR="009A4970" w:rsidRDefault="009A4970" w:rsidP="009A4970">
      <w:pPr>
        <w:pStyle w:val="ListParagraph"/>
        <w:spacing w:after="0"/>
        <w:ind w:left="1134" w:firstLine="666"/>
        <w:rPr>
          <w:szCs w:val="24"/>
        </w:rPr>
      </w:pPr>
      <w:r w:rsidRPr="00611704">
        <w:rPr>
          <w:szCs w:val="24"/>
        </w:rPr>
        <w:t>Uji F menguji pengaruh s</w:t>
      </w:r>
      <w:r>
        <w:rPr>
          <w:szCs w:val="24"/>
        </w:rPr>
        <w:t>imultan antara variabel faktor budaya, faktor sosial dan keragaman produk</w:t>
      </w:r>
      <w:r w:rsidRPr="00611704">
        <w:rPr>
          <w:szCs w:val="24"/>
        </w:rPr>
        <w:t xml:space="preserve"> te</w:t>
      </w:r>
      <w:r>
        <w:rPr>
          <w:szCs w:val="24"/>
        </w:rPr>
        <w:t>rhadap variabel keputusan pembelian</w:t>
      </w:r>
      <w:r w:rsidRPr="00611704">
        <w:rPr>
          <w:szCs w:val="24"/>
        </w:rPr>
        <w:t>.  Kriteria pengujiannya adalah :</w:t>
      </w:r>
    </w:p>
    <w:p w14:paraId="7FEB671A" w14:textId="77777777" w:rsidR="009A4970" w:rsidRPr="00611704" w:rsidRDefault="009A4970" w:rsidP="005C3D5A">
      <w:pPr>
        <w:pStyle w:val="ListParagraph"/>
        <w:numPr>
          <w:ilvl w:val="0"/>
          <w:numId w:val="39"/>
        </w:numPr>
        <w:spacing w:after="0"/>
        <w:ind w:left="1560"/>
        <w:rPr>
          <w:szCs w:val="24"/>
        </w:rPr>
      </w:pPr>
      <w:r w:rsidRPr="00611704">
        <w:rPr>
          <w:szCs w:val="24"/>
        </w:rPr>
        <w:t>H</w:t>
      </w:r>
      <w:r w:rsidRPr="00611704">
        <w:rPr>
          <w:szCs w:val="24"/>
          <w:vertAlign w:val="subscript"/>
        </w:rPr>
        <w:t>0</w:t>
      </w:r>
      <w:r w:rsidRPr="00611704">
        <w:rPr>
          <w:szCs w:val="24"/>
        </w:rPr>
        <w:t xml:space="preserve"> Diterima dan H</w:t>
      </w:r>
      <w:r w:rsidRPr="00611704">
        <w:rPr>
          <w:szCs w:val="24"/>
          <w:vertAlign w:val="subscript"/>
        </w:rPr>
        <w:t>1</w:t>
      </w:r>
      <w:r w:rsidRPr="00611704">
        <w:rPr>
          <w:szCs w:val="24"/>
        </w:rPr>
        <w:t xml:space="preserve"> Ditolak, apabila F</w:t>
      </w:r>
      <w:r w:rsidRPr="00611704">
        <w:rPr>
          <w:szCs w:val="24"/>
          <w:vertAlign w:val="subscript"/>
        </w:rPr>
        <w:t>hitung</w:t>
      </w:r>
      <w:r w:rsidRPr="00611704">
        <w:rPr>
          <w:szCs w:val="24"/>
        </w:rPr>
        <w:t xml:space="preserve">  ≤  F</w:t>
      </w:r>
      <w:r w:rsidRPr="00611704">
        <w:rPr>
          <w:szCs w:val="24"/>
          <w:vertAlign w:val="subscript"/>
        </w:rPr>
        <w:t>tabel</w:t>
      </w:r>
      <w:r w:rsidRPr="00611704">
        <w:rPr>
          <w:szCs w:val="24"/>
        </w:rPr>
        <w:t xml:space="preserve">  dan sig &gt; 0,05</w:t>
      </w:r>
    </w:p>
    <w:p w14:paraId="04DF4902" w14:textId="77777777" w:rsidR="009A4970" w:rsidRDefault="009A4970" w:rsidP="005C3D5A">
      <w:pPr>
        <w:pStyle w:val="ListParagraph"/>
        <w:numPr>
          <w:ilvl w:val="0"/>
          <w:numId w:val="39"/>
        </w:numPr>
        <w:spacing w:after="0"/>
        <w:ind w:left="1560"/>
        <w:rPr>
          <w:szCs w:val="24"/>
        </w:rPr>
      </w:pPr>
      <w:r w:rsidRPr="00611704">
        <w:rPr>
          <w:szCs w:val="24"/>
        </w:rPr>
        <w:t>H</w:t>
      </w:r>
      <w:r w:rsidRPr="00611704">
        <w:rPr>
          <w:szCs w:val="24"/>
          <w:vertAlign w:val="subscript"/>
        </w:rPr>
        <w:t>0</w:t>
      </w:r>
      <w:r w:rsidRPr="00611704">
        <w:rPr>
          <w:szCs w:val="24"/>
        </w:rPr>
        <w:t xml:space="preserve"> Ditolak dan H</w:t>
      </w:r>
      <w:r w:rsidRPr="00611704">
        <w:rPr>
          <w:szCs w:val="24"/>
          <w:vertAlign w:val="subscript"/>
        </w:rPr>
        <w:t>1</w:t>
      </w:r>
      <w:r w:rsidRPr="00611704">
        <w:rPr>
          <w:szCs w:val="24"/>
        </w:rPr>
        <w:t xml:space="preserve"> Diterima, apabila F</w:t>
      </w:r>
      <w:r w:rsidRPr="00611704">
        <w:rPr>
          <w:szCs w:val="24"/>
          <w:vertAlign w:val="subscript"/>
        </w:rPr>
        <w:t>hitung</w:t>
      </w:r>
      <w:r w:rsidRPr="00611704">
        <w:rPr>
          <w:szCs w:val="24"/>
        </w:rPr>
        <w:t xml:space="preserve">  &gt; F</w:t>
      </w:r>
      <w:r w:rsidRPr="00611704">
        <w:rPr>
          <w:szCs w:val="24"/>
          <w:vertAlign w:val="subscript"/>
        </w:rPr>
        <w:t>tabel</w:t>
      </w:r>
      <w:r w:rsidRPr="00611704">
        <w:rPr>
          <w:szCs w:val="24"/>
        </w:rPr>
        <w:t xml:space="preserve"> dan sig &lt; 0,05</w:t>
      </w:r>
    </w:p>
    <w:p w14:paraId="78183B7E" w14:textId="77777777" w:rsidR="00510AB0" w:rsidRDefault="00510AB0" w:rsidP="00510AB0">
      <w:pPr>
        <w:pStyle w:val="ListParagraph"/>
        <w:spacing w:after="0"/>
        <w:ind w:left="1560"/>
        <w:rPr>
          <w:szCs w:val="24"/>
        </w:rPr>
      </w:pPr>
    </w:p>
    <w:p w14:paraId="3C05DB4B" w14:textId="77777777" w:rsidR="00113200" w:rsidRPr="00611704" w:rsidRDefault="00113200" w:rsidP="00510AB0">
      <w:pPr>
        <w:pStyle w:val="ListParagraph"/>
        <w:spacing w:after="0"/>
        <w:ind w:left="1560"/>
        <w:rPr>
          <w:szCs w:val="24"/>
        </w:rPr>
      </w:pPr>
    </w:p>
    <w:p w14:paraId="05008F3F" w14:textId="71D3D6C2" w:rsidR="009A4970" w:rsidRPr="006666C3" w:rsidRDefault="00B0122B" w:rsidP="00113200">
      <w:pPr>
        <w:pStyle w:val="Caption"/>
        <w:spacing w:after="0"/>
        <w:ind w:left="1134"/>
        <w:jc w:val="center"/>
        <w:rPr>
          <w:rFonts w:ascii="Times New Roman" w:hAnsi="Times New Roman" w:cs="Times New Roman"/>
          <w:bCs w:val="0"/>
          <w:color w:val="000000" w:themeColor="text1"/>
          <w:sz w:val="24"/>
          <w:szCs w:val="24"/>
          <w:lang w:val="en-ID"/>
        </w:rPr>
      </w:pPr>
      <w:bookmarkStart w:id="41" w:name="_Toc93154343"/>
      <w:bookmarkStart w:id="42" w:name="_Toc93954502"/>
      <w:r w:rsidRPr="00B0122B">
        <w:rPr>
          <w:rFonts w:ascii="Times New Roman" w:hAnsi="Times New Roman" w:cs="Times New Roman"/>
          <w:color w:val="000000" w:themeColor="text1"/>
          <w:sz w:val="24"/>
          <w:szCs w:val="24"/>
        </w:rPr>
        <w:lastRenderedPageBreak/>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10</w:t>
      </w:r>
      <w:r w:rsidRPr="00B0122B">
        <w:rPr>
          <w:rFonts w:ascii="Times New Roman" w:hAnsi="Times New Roman" w:cs="Times New Roman"/>
          <w:color w:val="000000" w:themeColor="text1"/>
          <w:sz w:val="24"/>
          <w:szCs w:val="24"/>
        </w:rPr>
        <w:fldChar w:fldCharType="end"/>
      </w:r>
      <w:r w:rsidRPr="00B0122B">
        <w:rPr>
          <w:rFonts w:ascii="Times New Roman" w:hAnsi="Times New Roman" w:cs="Times New Roman"/>
          <w:color w:val="000000" w:themeColor="text1"/>
          <w:sz w:val="24"/>
          <w:szCs w:val="24"/>
          <w:lang w:val="en-ID"/>
        </w:rPr>
        <w:br/>
      </w:r>
      <w:r w:rsidR="009A4970" w:rsidRPr="00B0122B">
        <w:rPr>
          <w:rFonts w:ascii="Times New Roman" w:hAnsi="Times New Roman" w:cs="Times New Roman"/>
          <w:bCs w:val="0"/>
          <w:color w:val="000000" w:themeColor="text1"/>
          <w:sz w:val="24"/>
          <w:szCs w:val="24"/>
        </w:rPr>
        <w:t>Hasil Uji F</w:t>
      </w:r>
      <w:bookmarkEnd w:id="41"/>
      <w:bookmarkEnd w:id="42"/>
    </w:p>
    <w:tbl>
      <w:tblPr>
        <w:tblStyle w:val="LightShading"/>
        <w:tblpPr w:leftFromText="180" w:rightFromText="180" w:vertAnchor="text" w:tblpX="1242" w:tblpY="1"/>
        <w:tblW w:w="6757" w:type="dxa"/>
        <w:shd w:val="clear" w:color="auto" w:fill="FFFFFF" w:themeFill="background1"/>
        <w:tblLayout w:type="fixed"/>
        <w:tblLook w:val="04A0" w:firstRow="1" w:lastRow="0" w:firstColumn="1" w:lastColumn="0" w:noHBand="0" w:noVBand="1"/>
      </w:tblPr>
      <w:tblGrid>
        <w:gridCol w:w="2253"/>
        <w:gridCol w:w="2252"/>
        <w:gridCol w:w="2252"/>
      </w:tblGrid>
      <w:tr w:rsidR="009A4970" w:rsidRPr="00D26107" w14:paraId="0409C110" w14:textId="77777777" w:rsidTr="009C256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01841C3D" w14:textId="77777777" w:rsidR="009A4970" w:rsidRPr="00F66B1B" w:rsidRDefault="009A4970" w:rsidP="000E303B">
            <w:pPr>
              <w:pStyle w:val="ListParagraph"/>
              <w:spacing w:after="0" w:line="240" w:lineRule="auto"/>
              <w:ind w:left="0"/>
              <w:jc w:val="center"/>
              <w:rPr>
                <w:b w:val="0"/>
                <w:color w:val="000000"/>
                <w:szCs w:val="24"/>
              </w:rPr>
            </w:pPr>
            <w:r>
              <w:rPr>
                <w:b w:val="0"/>
                <w:color w:val="000000"/>
                <w:szCs w:val="24"/>
              </w:rPr>
              <w:t>Model</w:t>
            </w:r>
          </w:p>
        </w:tc>
        <w:tc>
          <w:tcPr>
            <w:tcW w:w="2252" w:type="dxa"/>
            <w:shd w:val="clear" w:color="auto" w:fill="FFFFFF" w:themeFill="background1"/>
          </w:tcPr>
          <w:p w14:paraId="443BF40D" w14:textId="77777777" w:rsidR="009A4970" w:rsidRPr="00F66B1B" w:rsidRDefault="009A4970" w:rsidP="000E303B">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Pr>
                <w:b w:val="0"/>
                <w:color w:val="000000"/>
                <w:szCs w:val="24"/>
              </w:rPr>
              <w:t>F</w:t>
            </w:r>
            <w:r w:rsidRPr="002B2493">
              <w:rPr>
                <w:b w:val="0"/>
                <w:color w:val="000000"/>
                <w:szCs w:val="24"/>
                <w:vertAlign w:val="subscript"/>
              </w:rPr>
              <w:t>hitung</w:t>
            </w:r>
          </w:p>
        </w:tc>
        <w:tc>
          <w:tcPr>
            <w:tcW w:w="2252" w:type="dxa"/>
            <w:shd w:val="clear" w:color="auto" w:fill="FFFFFF" w:themeFill="background1"/>
          </w:tcPr>
          <w:p w14:paraId="4B0E70CA" w14:textId="77777777" w:rsidR="009A4970" w:rsidRPr="00F66B1B" w:rsidRDefault="009A4970" w:rsidP="000E303B">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color w:val="000000"/>
                <w:szCs w:val="24"/>
              </w:rPr>
            </w:pPr>
            <w:r>
              <w:rPr>
                <w:b w:val="0"/>
                <w:color w:val="000000"/>
                <w:szCs w:val="24"/>
              </w:rPr>
              <w:t>Sig.</w:t>
            </w:r>
          </w:p>
        </w:tc>
      </w:tr>
      <w:tr w:rsidR="009A4970" w:rsidRPr="00D26107" w14:paraId="55976A7E" w14:textId="77777777" w:rsidTr="000E303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054047D3" w14:textId="77777777" w:rsidR="009A4970" w:rsidRDefault="009A4970" w:rsidP="000E303B">
            <w:pPr>
              <w:pStyle w:val="ListParagraph"/>
              <w:spacing w:after="0" w:line="240" w:lineRule="auto"/>
              <w:ind w:left="0"/>
              <w:jc w:val="center"/>
              <w:rPr>
                <w:color w:val="000000"/>
                <w:szCs w:val="24"/>
              </w:rPr>
            </w:pPr>
            <w:r>
              <w:rPr>
                <w:color w:val="000000"/>
                <w:szCs w:val="24"/>
              </w:rPr>
              <w:t>1</w:t>
            </w:r>
          </w:p>
        </w:tc>
        <w:tc>
          <w:tcPr>
            <w:tcW w:w="2252" w:type="dxa"/>
            <w:shd w:val="clear" w:color="auto" w:fill="FFFFFF" w:themeFill="background1"/>
          </w:tcPr>
          <w:p w14:paraId="0E10284C" w14:textId="77777777" w:rsidR="009A4970" w:rsidRPr="003D1CC4" w:rsidRDefault="009A4970" w:rsidP="000E303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15,466</w:t>
            </w:r>
          </w:p>
        </w:tc>
        <w:tc>
          <w:tcPr>
            <w:tcW w:w="2252" w:type="dxa"/>
            <w:shd w:val="clear" w:color="auto" w:fill="FFFFFF" w:themeFill="background1"/>
          </w:tcPr>
          <w:p w14:paraId="1CE69965" w14:textId="77777777" w:rsidR="009A4970" w:rsidRDefault="009A4970" w:rsidP="000E303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0,000</w:t>
            </w:r>
          </w:p>
        </w:tc>
      </w:tr>
    </w:tbl>
    <w:p w14:paraId="07BBAF73" w14:textId="77777777" w:rsidR="009C2561" w:rsidRDefault="009C2561" w:rsidP="009A4970">
      <w:pPr>
        <w:spacing w:after="0" w:line="480" w:lineRule="auto"/>
        <w:ind w:left="993"/>
        <w:contextualSpacing/>
        <w:jc w:val="both"/>
        <w:rPr>
          <w:rFonts w:ascii="Times New Roman" w:hAnsi="Times New Roman" w:cs="Times New Roman"/>
          <w:bCs/>
          <w:sz w:val="24"/>
          <w:szCs w:val="24"/>
          <w:lang w:val="en-ID"/>
        </w:rPr>
      </w:pPr>
    </w:p>
    <w:p w14:paraId="46467105" w14:textId="77777777" w:rsidR="009C2561" w:rsidRDefault="009C2561" w:rsidP="009A4970">
      <w:pPr>
        <w:spacing w:after="0" w:line="480" w:lineRule="auto"/>
        <w:ind w:left="993"/>
        <w:contextualSpacing/>
        <w:jc w:val="both"/>
        <w:rPr>
          <w:rFonts w:ascii="Times New Roman" w:hAnsi="Times New Roman" w:cs="Times New Roman"/>
          <w:bCs/>
          <w:sz w:val="24"/>
          <w:szCs w:val="24"/>
          <w:lang w:val="en-ID"/>
        </w:rPr>
      </w:pPr>
    </w:p>
    <w:p w14:paraId="2CDD4375" w14:textId="5A940BA9" w:rsidR="009A4970" w:rsidRDefault="00767E31" w:rsidP="009C2561">
      <w:pPr>
        <w:spacing w:after="0" w:line="480" w:lineRule="auto"/>
        <w:ind w:left="1134"/>
        <w:contextualSpacing/>
        <w:jc w:val="both"/>
        <w:rPr>
          <w:rFonts w:ascii="Times New Roman" w:hAnsi="Times New Roman" w:cs="Times New Roman"/>
          <w:bCs/>
          <w:sz w:val="24"/>
          <w:szCs w:val="24"/>
          <w:lang w:val="en-ID"/>
        </w:rPr>
      </w:pPr>
      <w:r w:rsidRPr="00767E31">
        <w:rPr>
          <w:rFonts w:ascii="Times New Roman" w:hAnsi="Times New Roman" w:cs="Times New Roman"/>
          <w:bCs/>
          <w:noProof/>
          <w:sz w:val="24"/>
          <w:szCs w:val="24"/>
          <w:lang w:eastAsia="id-ID"/>
        </w:rPr>
        <mc:AlternateContent>
          <mc:Choice Requires="wps">
            <w:drawing>
              <wp:anchor distT="0" distB="0" distL="114300" distR="114300" simplePos="0" relativeHeight="251694080" behindDoc="0" locked="0" layoutInCell="1" allowOverlap="1" wp14:anchorId="2C75E0EA" wp14:editId="3551E81C">
                <wp:simplePos x="0" y="0"/>
                <wp:positionH relativeFrom="page">
                  <wp:posOffset>2625090</wp:posOffset>
                </wp:positionH>
                <wp:positionV relativeFrom="paragraph">
                  <wp:posOffset>339090</wp:posOffset>
                </wp:positionV>
                <wp:extent cx="3120390" cy="504825"/>
                <wp:effectExtent l="0" t="0" r="22860" b="28575"/>
                <wp:wrapNone/>
                <wp:docPr id="8" name="Freeform 8"/>
                <wp:cNvGraphicFramePr/>
                <a:graphic xmlns:a="http://schemas.openxmlformats.org/drawingml/2006/main">
                  <a:graphicData uri="http://schemas.microsoft.com/office/word/2010/wordprocessingShape">
                    <wps:wsp>
                      <wps:cNvSpPr/>
                      <wps:spPr>
                        <a:xfrm>
                          <a:off x="0" y="0"/>
                          <a:ext cx="3120390" cy="504825"/>
                        </a:xfrm>
                        <a:custGeom>
                          <a:avLst/>
                          <a:gdLst>
                            <a:gd name="connsiteX0" fmla="*/ 0 w 3120463"/>
                            <a:gd name="connsiteY0" fmla="*/ 504828 h 504828"/>
                            <a:gd name="connsiteX1" fmla="*/ 641838 w 3120463"/>
                            <a:gd name="connsiteY1" fmla="*/ 416905 h 504828"/>
                            <a:gd name="connsiteX2" fmla="*/ 1099038 w 3120463"/>
                            <a:gd name="connsiteY2" fmla="*/ 223474 h 504828"/>
                            <a:gd name="connsiteX3" fmla="*/ 1459523 w 3120463"/>
                            <a:gd name="connsiteY3" fmla="*/ 21251 h 504828"/>
                            <a:gd name="connsiteX4" fmla="*/ 1872762 w 3120463"/>
                            <a:gd name="connsiteY4" fmla="*/ 38836 h 504828"/>
                            <a:gd name="connsiteX5" fmla="*/ 2321169 w 3120463"/>
                            <a:gd name="connsiteY5" fmla="*/ 311397 h 504828"/>
                            <a:gd name="connsiteX6" fmla="*/ 2664069 w 3120463"/>
                            <a:gd name="connsiteY6" fmla="*/ 443282 h 504828"/>
                            <a:gd name="connsiteX7" fmla="*/ 3086100 w 3120463"/>
                            <a:gd name="connsiteY7" fmla="*/ 487243 h 504828"/>
                            <a:gd name="connsiteX8" fmla="*/ 3094892 w 3120463"/>
                            <a:gd name="connsiteY8" fmla="*/ 478451 h 504828"/>
                            <a:gd name="connsiteX9" fmla="*/ 3094892 w 3120463"/>
                            <a:gd name="connsiteY9" fmla="*/ 478451 h 504828"/>
                            <a:gd name="connsiteX10" fmla="*/ 3094892 w 3120463"/>
                            <a:gd name="connsiteY10" fmla="*/ 504828 h 504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0463" h="504828">
                              <a:moveTo>
                                <a:pt x="0" y="504828"/>
                              </a:moveTo>
                              <a:cubicBezTo>
                                <a:pt x="229332" y="484312"/>
                                <a:pt x="458665" y="463797"/>
                                <a:pt x="641838" y="416905"/>
                              </a:cubicBezTo>
                              <a:cubicBezTo>
                                <a:pt x="825011" y="370013"/>
                                <a:pt x="962757" y="289416"/>
                                <a:pt x="1099038" y="223474"/>
                              </a:cubicBezTo>
                              <a:cubicBezTo>
                                <a:pt x="1235319" y="157532"/>
                                <a:pt x="1330569" y="52024"/>
                                <a:pt x="1459523" y="21251"/>
                              </a:cubicBezTo>
                              <a:cubicBezTo>
                                <a:pt x="1588477" y="-9522"/>
                                <a:pt x="1729154" y="-9522"/>
                                <a:pt x="1872762" y="38836"/>
                              </a:cubicBezTo>
                              <a:cubicBezTo>
                                <a:pt x="2016370" y="87194"/>
                                <a:pt x="2189284" y="243989"/>
                                <a:pt x="2321169" y="311397"/>
                              </a:cubicBezTo>
                              <a:cubicBezTo>
                                <a:pt x="2453054" y="378805"/>
                                <a:pt x="2536580" y="413974"/>
                                <a:pt x="2664069" y="443282"/>
                              </a:cubicBezTo>
                              <a:cubicBezTo>
                                <a:pt x="2791558" y="472590"/>
                                <a:pt x="3014296" y="481382"/>
                                <a:pt x="3086100" y="487243"/>
                              </a:cubicBezTo>
                              <a:cubicBezTo>
                                <a:pt x="3157904" y="493104"/>
                                <a:pt x="3094892" y="478451"/>
                                <a:pt x="3094892" y="478451"/>
                              </a:cubicBezTo>
                              <a:lnTo>
                                <a:pt x="3094892" y="478451"/>
                              </a:lnTo>
                              <a:lnTo>
                                <a:pt x="3094892" y="504828"/>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 o:spid="_x0000_s1026" style="position:absolute;margin-left:206.7pt;margin-top:26.7pt;width:245.7pt;height:39.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20463,50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" path="m,504828c229332,484312,458665,463797,641838,416905,825011,370013,962757,289416,1099038,223474,1235319,157532,1330569,52024,1459523,21251v128954,-30773,269631,-30773,413239,17585c2016370,87194,2189284,243989,2321169,311397v131885,67408,215411,102577,342900,131885c2791558,472590,3014296,481382,3086100,487243v71804,5861,8792,-8792,8792,-8792l3094892,478451r,26377e" filled="f" strokecolor="windowText" strokeweight=".5pt">
                <v:stroke joinstyle="miter"/>
                <v:path arrowok="t" o:connecttype="custom" o:connectlocs="0,504825;641823,416903;1099012,223473;1459489,21251;1872718,38836;2321115,311395;2664007,443279;3086028,487240;3094820,478448;3094820,478448;3094820,504825" o:connectangles="0,0,0,0,0,0,0,0,0,0,0"/>
                <w10:wrap anchorx="page"/>
              </v:shape>
            </w:pict>
          </mc:Fallback>
        </mc:AlternateContent>
      </w:r>
      <w:r w:rsidRPr="00767E31">
        <w:rPr>
          <w:rFonts w:ascii="Times New Roman" w:hAnsi="Times New Roman" w:cs="Times New Roman"/>
          <w:bCs/>
          <w:noProof/>
          <w:sz w:val="24"/>
          <w:szCs w:val="24"/>
          <w:lang w:eastAsia="id-ID"/>
        </w:rPr>
        <mc:AlternateContent>
          <mc:Choice Requires="wps">
            <w:drawing>
              <wp:anchor distT="0" distB="0" distL="114300" distR="114300" simplePos="0" relativeHeight="251695104" behindDoc="0" locked="0" layoutInCell="1" allowOverlap="1" wp14:anchorId="260D8637" wp14:editId="148B0BD7">
                <wp:simplePos x="0" y="0"/>
                <wp:positionH relativeFrom="margin">
                  <wp:posOffset>1230630</wp:posOffset>
                </wp:positionH>
                <wp:positionV relativeFrom="paragraph">
                  <wp:posOffset>974090</wp:posOffset>
                </wp:positionV>
                <wp:extent cx="3086100" cy="8255"/>
                <wp:effectExtent l="0" t="0" r="19050" b="29845"/>
                <wp:wrapNone/>
                <wp:docPr id="49" name="Straight Connector 49"/>
                <wp:cNvGraphicFramePr/>
                <a:graphic xmlns:a="http://schemas.openxmlformats.org/drawingml/2006/main">
                  <a:graphicData uri="http://schemas.microsoft.com/office/word/2010/wordprocessingShape">
                    <wps:wsp>
                      <wps:cNvCnPr/>
                      <wps:spPr>
                        <a:xfrm flipV="1">
                          <a:off x="0" y="0"/>
                          <a:ext cx="3086100" cy="825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49" o:spid="_x0000_s1026" style="position:absolute;flip:y;z-index:251695104;visibility:visible;mso-wrap-style:square;mso-wrap-distance-left:9pt;mso-wrap-distance-top:0;mso-wrap-distance-right:9pt;mso-wrap-distance-bottom:0;mso-position-horizontal:absolute;mso-position-horizontal-relative:margin;mso-position-vertical:absolute;mso-position-vertical-relative:text" from="96.9pt,76.7pt" to="339.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" strokecolor="windowText" strokeweight=".5pt">
                <v:stroke joinstyle="miter"/>
                <w10:wrap anchorx="margin"/>
              </v:line>
            </w:pict>
          </mc:Fallback>
        </mc:AlternateContent>
      </w:r>
      <w:r w:rsidR="009A4970" w:rsidRPr="00D26107">
        <w:rPr>
          <w:rFonts w:ascii="Times New Roman" w:hAnsi="Times New Roman" w:cs="Times New Roman"/>
          <w:bCs/>
          <w:sz w:val="24"/>
          <w:szCs w:val="24"/>
        </w:rPr>
        <w:t>Sumber</w:t>
      </w:r>
      <w:r w:rsidR="009A4970">
        <w:rPr>
          <w:rFonts w:ascii="Times New Roman" w:hAnsi="Times New Roman" w:cs="Times New Roman"/>
          <w:bCs/>
          <w:sz w:val="24"/>
          <w:szCs w:val="24"/>
        </w:rPr>
        <w:t>: data primer yang diolah, 2022</w:t>
      </w:r>
    </w:p>
    <w:p w14:paraId="2DE9DF1D" w14:textId="0FC2A1F8" w:rsidR="00767E31" w:rsidRPr="00767E31" w:rsidRDefault="00767E31" w:rsidP="009C2561">
      <w:pPr>
        <w:spacing w:after="0" w:line="480" w:lineRule="auto"/>
        <w:ind w:left="1134"/>
        <w:contextualSpacing/>
        <w:jc w:val="both"/>
        <w:rPr>
          <w:rFonts w:ascii="Times New Roman" w:hAnsi="Times New Roman" w:cs="Times New Roman"/>
          <w:bCs/>
          <w:lang w:val="en-ID"/>
        </w:rPr>
      </w:pPr>
      <w:r w:rsidRPr="00767E31">
        <w:rPr>
          <w:rFonts w:ascii="Times New Roman" w:hAnsi="Times New Roman" w:cs="Times New Roman"/>
          <w:bCs/>
          <w:noProof/>
          <w:sz w:val="24"/>
          <w:szCs w:val="24"/>
          <w:lang w:eastAsia="id-ID"/>
        </w:rPr>
        <mc:AlternateContent>
          <mc:Choice Requires="wps">
            <w:drawing>
              <wp:anchor distT="0" distB="0" distL="114300" distR="114300" simplePos="0" relativeHeight="251696128" behindDoc="0" locked="0" layoutInCell="1" allowOverlap="1" wp14:anchorId="66340458" wp14:editId="458182FD">
                <wp:simplePos x="0" y="0"/>
                <wp:positionH relativeFrom="column">
                  <wp:posOffset>3251835</wp:posOffset>
                </wp:positionH>
                <wp:positionV relativeFrom="paragraph">
                  <wp:posOffset>152400</wp:posOffset>
                </wp:positionV>
                <wp:extent cx="1085850" cy="466725"/>
                <wp:effectExtent l="0" t="0" r="38100" b="28575"/>
                <wp:wrapNone/>
                <wp:docPr id="50" name="Rectangle 41"/>
                <wp:cNvGraphicFramePr/>
                <a:graphic xmlns:a="http://schemas.openxmlformats.org/drawingml/2006/main">
                  <a:graphicData uri="http://schemas.microsoft.com/office/word/2010/wordprocessingShape">
                    <wps:wsp>
                      <wps:cNvSpPr/>
                      <wps:spPr>
                        <a:xfrm>
                          <a:off x="0" y="0"/>
                          <a:ext cx="1085850" cy="466725"/>
                        </a:xfrm>
                        <a:custGeom>
                          <a:avLst/>
                          <a:gdLst>
                            <a:gd name="connsiteX0" fmla="*/ 0 w 1066800"/>
                            <a:gd name="connsiteY0" fmla="*/ 0 h 542925"/>
                            <a:gd name="connsiteX1" fmla="*/ 1066800 w 1066800"/>
                            <a:gd name="connsiteY1" fmla="*/ 0 h 542925"/>
                            <a:gd name="connsiteX2" fmla="*/ 1066800 w 1066800"/>
                            <a:gd name="connsiteY2" fmla="*/ 542925 h 542925"/>
                            <a:gd name="connsiteX3" fmla="*/ 0 w 1066800"/>
                            <a:gd name="connsiteY3" fmla="*/ 542925 h 542925"/>
                            <a:gd name="connsiteX4" fmla="*/ 0 w 1066800"/>
                            <a:gd name="connsiteY4" fmla="*/ 0 h 542925"/>
                            <a:gd name="connsiteX0" fmla="*/ 0 w 1066800"/>
                            <a:gd name="connsiteY0" fmla="*/ 72 h 542997"/>
                            <a:gd name="connsiteX1" fmla="*/ 152400 w 1066800"/>
                            <a:gd name="connsiteY1" fmla="*/ 95322 h 542997"/>
                            <a:gd name="connsiteX2" fmla="*/ 1066800 w 1066800"/>
                            <a:gd name="connsiteY2" fmla="*/ 72 h 542997"/>
                            <a:gd name="connsiteX3" fmla="*/ 1066800 w 1066800"/>
                            <a:gd name="connsiteY3" fmla="*/ 542997 h 542997"/>
                            <a:gd name="connsiteX4" fmla="*/ 0 w 1066800"/>
                            <a:gd name="connsiteY4" fmla="*/ 542997 h 542997"/>
                            <a:gd name="connsiteX5" fmla="*/ 0 w 1066800"/>
                            <a:gd name="connsiteY5" fmla="*/ 72 h 542997"/>
                            <a:gd name="connsiteX0" fmla="*/ 0 w 1066800"/>
                            <a:gd name="connsiteY0" fmla="*/ 72 h 542997"/>
                            <a:gd name="connsiteX1" fmla="*/ 152400 w 1066800"/>
                            <a:gd name="connsiteY1" fmla="*/ 95322 h 542997"/>
                            <a:gd name="connsiteX2" fmla="*/ 1047750 w 1066800"/>
                            <a:gd name="connsiteY2" fmla="*/ 438280 h 542997"/>
                            <a:gd name="connsiteX3" fmla="*/ 1066800 w 1066800"/>
                            <a:gd name="connsiteY3" fmla="*/ 542997 h 542997"/>
                            <a:gd name="connsiteX4" fmla="*/ 0 w 1066800"/>
                            <a:gd name="connsiteY4" fmla="*/ 542997 h 542997"/>
                            <a:gd name="connsiteX5" fmla="*/ 0 w 1066800"/>
                            <a:gd name="connsiteY5" fmla="*/ 72 h 542997"/>
                            <a:gd name="connsiteX0" fmla="*/ 0 w 1066800"/>
                            <a:gd name="connsiteY0" fmla="*/ 72 h 542997"/>
                            <a:gd name="connsiteX1" fmla="*/ 152400 w 1066800"/>
                            <a:gd name="connsiteY1" fmla="*/ 95322 h 542997"/>
                            <a:gd name="connsiteX2" fmla="*/ 485775 w 1066800"/>
                            <a:gd name="connsiteY2" fmla="*/ 314367 h 542997"/>
                            <a:gd name="connsiteX3" fmla="*/ 1047750 w 1066800"/>
                            <a:gd name="connsiteY3" fmla="*/ 438280 h 542997"/>
                            <a:gd name="connsiteX4" fmla="*/ 1066800 w 1066800"/>
                            <a:gd name="connsiteY4" fmla="*/ 542997 h 542997"/>
                            <a:gd name="connsiteX5" fmla="*/ 0 w 1066800"/>
                            <a:gd name="connsiteY5" fmla="*/ 542997 h 542997"/>
                            <a:gd name="connsiteX6" fmla="*/ 0 w 1066800"/>
                            <a:gd name="connsiteY6" fmla="*/ 72 h 542997"/>
                            <a:gd name="connsiteX0" fmla="*/ 0 w 1066800"/>
                            <a:gd name="connsiteY0" fmla="*/ 72 h 542997"/>
                            <a:gd name="connsiteX1" fmla="*/ 152400 w 1066800"/>
                            <a:gd name="connsiteY1" fmla="*/ 95322 h 542997"/>
                            <a:gd name="connsiteX2" fmla="*/ 247650 w 1066800"/>
                            <a:gd name="connsiteY2" fmla="*/ 200052 h 542997"/>
                            <a:gd name="connsiteX3" fmla="*/ 485775 w 1066800"/>
                            <a:gd name="connsiteY3" fmla="*/ 314367 h 542997"/>
                            <a:gd name="connsiteX4" fmla="*/ 1047750 w 1066800"/>
                            <a:gd name="connsiteY4" fmla="*/ 438280 h 542997"/>
                            <a:gd name="connsiteX5" fmla="*/ 1066800 w 1066800"/>
                            <a:gd name="connsiteY5" fmla="*/ 542997 h 542997"/>
                            <a:gd name="connsiteX6" fmla="*/ 0 w 1066800"/>
                            <a:gd name="connsiteY6" fmla="*/ 542997 h 542997"/>
                            <a:gd name="connsiteX7" fmla="*/ 0 w 1066800"/>
                            <a:gd name="connsiteY7" fmla="*/ 72 h 542997"/>
                            <a:gd name="connsiteX0" fmla="*/ 0 w 1066800"/>
                            <a:gd name="connsiteY0" fmla="*/ 72 h 542997"/>
                            <a:gd name="connsiteX1" fmla="*/ 152400 w 1066800"/>
                            <a:gd name="connsiteY1" fmla="*/ 95322 h 542997"/>
                            <a:gd name="connsiteX2" fmla="*/ 276225 w 1066800"/>
                            <a:gd name="connsiteY2" fmla="*/ 180999 h 542997"/>
                            <a:gd name="connsiteX3" fmla="*/ 485775 w 1066800"/>
                            <a:gd name="connsiteY3" fmla="*/ 314367 h 542997"/>
                            <a:gd name="connsiteX4" fmla="*/ 1047750 w 1066800"/>
                            <a:gd name="connsiteY4" fmla="*/ 438280 h 542997"/>
                            <a:gd name="connsiteX5" fmla="*/ 1066800 w 1066800"/>
                            <a:gd name="connsiteY5" fmla="*/ 542997 h 542997"/>
                            <a:gd name="connsiteX6" fmla="*/ 0 w 1066800"/>
                            <a:gd name="connsiteY6" fmla="*/ 542997 h 542997"/>
                            <a:gd name="connsiteX7" fmla="*/ 0 w 1066800"/>
                            <a:gd name="connsiteY7" fmla="*/ 72 h 542997"/>
                            <a:gd name="connsiteX0" fmla="*/ 0 w 1066800"/>
                            <a:gd name="connsiteY0" fmla="*/ 72 h 542997"/>
                            <a:gd name="connsiteX1" fmla="*/ 152400 w 1066800"/>
                            <a:gd name="connsiteY1" fmla="*/ 95322 h 542997"/>
                            <a:gd name="connsiteX2" fmla="*/ 276225 w 1066800"/>
                            <a:gd name="connsiteY2" fmla="*/ 180999 h 542997"/>
                            <a:gd name="connsiteX3" fmla="*/ 485775 w 1066800"/>
                            <a:gd name="connsiteY3" fmla="*/ 314367 h 542997"/>
                            <a:gd name="connsiteX4" fmla="*/ 790575 w 1066800"/>
                            <a:gd name="connsiteY4" fmla="*/ 400103 h 542997"/>
                            <a:gd name="connsiteX5" fmla="*/ 1047750 w 1066800"/>
                            <a:gd name="connsiteY5" fmla="*/ 438280 h 542997"/>
                            <a:gd name="connsiteX6" fmla="*/ 1066800 w 1066800"/>
                            <a:gd name="connsiteY6" fmla="*/ 542997 h 542997"/>
                            <a:gd name="connsiteX7" fmla="*/ 0 w 1066800"/>
                            <a:gd name="connsiteY7" fmla="*/ 542997 h 542997"/>
                            <a:gd name="connsiteX8" fmla="*/ 0 w 1066800"/>
                            <a:gd name="connsiteY8" fmla="*/ 72 h 542997"/>
                            <a:gd name="connsiteX0" fmla="*/ 0 w 1066800"/>
                            <a:gd name="connsiteY0" fmla="*/ 72 h 542997"/>
                            <a:gd name="connsiteX1" fmla="*/ 152400 w 1066800"/>
                            <a:gd name="connsiteY1" fmla="*/ 95322 h 542997"/>
                            <a:gd name="connsiteX2" fmla="*/ 276225 w 1066800"/>
                            <a:gd name="connsiteY2" fmla="*/ 180999 h 542997"/>
                            <a:gd name="connsiteX3" fmla="*/ 485775 w 1066800"/>
                            <a:gd name="connsiteY3" fmla="*/ 314367 h 542997"/>
                            <a:gd name="connsiteX4" fmla="*/ 628650 w 1066800"/>
                            <a:gd name="connsiteY4" fmla="*/ 361998 h 542997"/>
                            <a:gd name="connsiteX5" fmla="*/ 790575 w 1066800"/>
                            <a:gd name="connsiteY5" fmla="*/ 400103 h 542997"/>
                            <a:gd name="connsiteX6" fmla="*/ 1047750 w 1066800"/>
                            <a:gd name="connsiteY6" fmla="*/ 438280 h 542997"/>
                            <a:gd name="connsiteX7" fmla="*/ 1066800 w 1066800"/>
                            <a:gd name="connsiteY7" fmla="*/ 542997 h 542997"/>
                            <a:gd name="connsiteX8" fmla="*/ 0 w 1066800"/>
                            <a:gd name="connsiteY8" fmla="*/ 542997 h 542997"/>
                            <a:gd name="connsiteX9" fmla="*/ 0 w 1066800"/>
                            <a:gd name="connsiteY9" fmla="*/ 72 h 542997"/>
                            <a:gd name="connsiteX0" fmla="*/ 0 w 1066800"/>
                            <a:gd name="connsiteY0" fmla="*/ 89 h 543014"/>
                            <a:gd name="connsiteX1" fmla="*/ 152400 w 1066800"/>
                            <a:gd name="connsiteY1" fmla="*/ 75946 h 543014"/>
                            <a:gd name="connsiteX2" fmla="*/ 276225 w 1066800"/>
                            <a:gd name="connsiteY2" fmla="*/ 181016 h 543014"/>
                            <a:gd name="connsiteX3" fmla="*/ 485775 w 1066800"/>
                            <a:gd name="connsiteY3" fmla="*/ 314384 h 543014"/>
                            <a:gd name="connsiteX4" fmla="*/ 628650 w 1066800"/>
                            <a:gd name="connsiteY4" fmla="*/ 362015 h 543014"/>
                            <a:gd name="connsiteX5" fmla="*/ 790575 w 1066800"/>
                            <a:gd name="connsiteY5" fmla="*/ 400120 h 543014"/>
                            <a:gd name="connsiteX6" fmla="*/ 1047750 w 1066800"/>
                            <a:gd name="connsiteY6" fmla="*/ 438297 h 543014"/>
                            <a:gd name="connsiteX7" fmla="*/ 1066800 w 1066800"/>
                            <a:gd name="connsiteY7" fmla="*/ 543014 h 543014"/>
                            <a:gd name="connsiteX8" fmla="*/ 0 w 1066800"/>
                            <a:gd name="connsiteY8" fmla="*/ 543014 h 543014"/>
                            <a:gd name="connsiteX9" fmla="*/ 0 w 1066800"/>
                            <a:gd name="connsiteY9" fmla="*/ 89 h 543014"/>
                            <a:gd name="connsiteX0" fmla="*/ 0 w 1066800"/>
                            <a:gd name="connsiteY0" fmla="*/ 89 h 543014"/>
                            <a:gd name="connsiteX1" fmla="*/ 152400 w 1066800"/>
                            <a:gd name="connsiteY1" fmla="*/ 75946 h 543014"/>
                            <a:gd name="connsiteX2" fmla="*/ 276225 w 1066800"/>
                            <a:gd name="connsiteY2" fmla="*/ 181016 h 543014"/>
                            <a:gd name="connsiteX3" fmla="*/ 485775 w 1066800"/>
                            <a:gd name="connsiteY3" fmla="*/ 314384 h 543014"/>
                            <a:gd name="connsiteX4" fmla="*/ 628650 w 1066800"/>
                            <a:gd name="connsiteY4" fmla="*/ 352319 h 543014"/>
                            <a:gd name="connsiteX5" fmla="*/ 790575 w 1066800"/>
                            <a:gd name="connsiteY5" fmla="*/ 400120 h 543014"/>
                            <a:gd name="connsiteX6" fmla="*/ 1047750 w 1066800"/>
                            <a:gd name="connsiteY6" fmla="*/ 438297 h 543014"/>
                            <a:gd name="connsiteX7" fmla="*/ 1066800 w 1066800"/>
                            <a:gd name="connsiteY7" fmla="*/ 543014 h 543014"/>
                            <a:gd name="connsiteX8" fmla="*/ 0 w 1066800"/>
                            <a:gd name="connsiteY8" fmla="*/ 543014 h 543014"/>
                            <a:gd name="connsiteX9" fmla="*/ 0 w 1066800"/>
                            <a:gd name="connsiteY9" fmla="*/ 89 h 543014"/>
                            <a:gd name="connsiteX0" fmla="*/ 0 w 1066800"/>
                            <a:gd name="connsiteY0" fmla="*/ 89 h 543014"/>
                            <a:gd name="connsiteX1" fmla="*/ 152400 w 1066800"/>
                            <a:gd name="connsiteY1" fmla="*/ 75946 h 543014"/>
                            <a:gd name="connsiteX2" fmla="*/ 276225 w 1066800"/>
                            <a:gd name="connsiteY2" fmla="*/ 181016 h 543014"/>
                            <a:gd name="connsiteX3" fmla="*/ 476250 w 1066800"/>
                            <a:gd name="connsiteY3" fmla="*/ 304687 h 543014"/>
                            <a:gd name="connsiteX4" fmla="*/ 628650 w 1066800"/>
                            <a:gd name="connsiteY4" fmla="*/ 352319 h 543014"/>
                            <a:gd name="connsiteX5" fmla="*/ 790575 w 1066800"/>
                            <a:gd name="connsiteY5" fmla="*/ 400120 h 543014"/>
                            <a:gd name="connsiteX6" fmla="*/ 1047750 w 1066800"/>
                            <a:gd name="connsiteY6" fmla="*/ 438297 h 543014"/>
                            <a:gd name="connsiteX7" fmla="*/ 1066800 w 1066800"/>
                            <a:gd name="connsiteY7" fmla="*/ 543014 h 543014"/>
                            <a:gd name="connsiteX8" fmla="*/ 0 w 1066800"/>
                            <a:gd name="connsiteY8" fmla="*/ 543014 h 543014"/>
                            <a:gd name="connsiteX9" fmla="*/ 0 w 1066800"/>
                            <a:gd name="connsiteY9" fmla="*/ 89 h 543014"/>
                            <a:gd name="connsiteX0" fmla="*/ 0 w 1066800"/>
                            <a:gd name="connsiteY0" fmla="*/ 89 h 543014"/>
                            <a:gd name="connsiteX1" fmla="*/ 152400 w 1066800"/>
                            <a:gd name="connsiteY1" fmla="*/ 75946 h 543014"/>
                            <a:gd name="connsiteX2" fmla="*/ 276225 w 1066800"/>
                            <a:gd name="connsiteY2" fmla="*/ 181016 h 543014"/>
                            <a:gd name="connsiteX3" fmla="*/ 476250 w 1066800"/>
                            <a:gd name="connsiteY3" fmla="*/ 304687 h 543014"/>
                            <a:gd name="connsiteX4" fmla="*/ 695325 w 1066800"/>
                            <a:gd name="connsiteY4" fmla="*/ 342622 h 543014"/>
                            <a:gd name="connsiteX5" fmla="*/ 790575 w 1066800"/>
                            <a:gd name="connsiteY5" fmla="*/ 400120 h 543014"/>
                            <a:gd name="connsiteX6" fmla="*/ 1047750 w 1066800"/>
                            <a:gd name="connsiteY6" fmla="*/ 438297 h 543014"/>
                            <a:gd name="connsiteX7" fmla="*/ 1066800 w 1066800"/>
                            <a:gd name="connsiteY7" fmla="*/ 543014 h 543014"/>
                            <a:gd name="connsiteX8" fmla="*/ 0 w 1066800"/>
                            <a:gd name="connsiteY8" fmla="*/ 543014 h 543014"/>
                            <a:gd name="connsiteX9" fmla="*/ 0 w 1066800"/>
                            <a:gd name="connsiteY9" fmla="*/ 89 h 543014"/>
                            <a:gd name="connsiteX0" fmla="*/ 0 w 1066800"/>
                            <a:gd name="connsiteY0" fmla="*/ 89 h 543014"/>
                            <a:gd name="connsiteX1" fmla="*/ 152400 w 1066800"/>
                            <a:gd name="connsiteY1" fmla="*/ 75946 h 543014"/>
                            <a:gd name="connsiteX2" fmla="*/ 276225 w 1066800"/>
                            <a:gd name="connsiteY2" fmla="*/ 181016 h 543014"/>
                            <a:gd name="connsiteX3" fmla="*/ 476250 w 1066800"/>
                            <a:gd name="connsiteY3" fmla="*/ 304687 h 543014"/>
                            <a:gd name="connsiteX4" fmla="*/ 695325 w 1066800"/>
                            <a:gd name="connsiteY4" fmla="*/ 342622 h 543014"/>
                            <a:gd name="connsiteX5" fmla="*/ 952500 w 1066800"/>
                            <a:gd name="connsiteY5" fmla="*/ 380727 h 543014"/>
                            <a:gd name="connsiteX6" fmla="*/ 1047750 w 1066800"/>
                            <a:gd name="connsiteY6" fmla="*/ 438297 h 543014"/>
                            <a:gd name="connsiteX7" fmla="*/ 1066800 w 1066800"/>
                            <a:gd name="connsiteY7" fmla="*/ 543014 h 543014"/>
                            <a:gd name="connsiteX8" fmla="*/ 0 w 1066800"/>
                            <a:gd name="connsiteY8" fmla="*/ 543014 h 543014"/>
                            <a:gd name="connsiteX9" fmla="*/ 0 w 1066800"/>
                            <a:gd name="connsiteY9" fmla="*/ 89 h 543014"/>
                            <a:gd name="connsiteX0" fmla="*/ 0 w 1085850"/>
                            <a:gd name="connsiteY0" fmla="*/ 89 h 543014"/>
                            <a:gd name="connsiteX1" fmla="*/ 152400 w 1085850"/>
                            <a:gd name="connsiteY1" fmla="*/ 75946 h 543014"/>
                            <a:gd name="connsiteX2" fmla="*/ 276225 w 1085850"/>
                            <a:gd name="connsiteY2" fmla="*/ 181016 h 543014"/>
                            <a:gd name="connsiteX3" fmla="*/ 476250 w 1085850"/>
                            <a:gd name="connsiteY3" fmla="*/ 304687 h 543014"/>
                            <a:gd name="connsiteX4" fmla="*/ 695325 w 1085850"/>
                            <a:gd name="connsiteY4" fmla="*/ 342622 h 543014"/>
                            <a:gd name="connsiteX5" fmla="*/ 952500 w 1085850"/>
                            <a:gd name="connsiteY5" fmla="*/ 380727 h 543014"/>
                            <a:gd name="connsiteX6" fmla="*/ 1085850 w 1085850"/>
                            <a:gd name="connsiteY6" fmla="*/ 380117 h 543014"/>
                            <a:gd name="connsiteX7" fmla="*/ 1066800 w 1085850"/>
                            <a:gd name="connsiteY7" fmla="*/ 543014 h 543014"/>
                            <a:gd name="connsiteX8" fmla="*/ 0 w 1085850"/>
                            <a:gd name="connsiteY8" fmla="*/ 543014 h 543014"/>
                            <a:gd name="connsiteX9" fmla="*/ 0 w 1085850"/>
                            <a:gd name="connsiteY9" fmla="*/ 89 h 543014"/>
                            <a:gd name="connsiteX0" fmla="*/ 0 w 1085850"/>
                            <a:gd name="connsiteY0" fmla="*/ 89 h 543014"/>
                            <a:gd name="connsiteX1" fmla="*/ 152400 w 1085850"/>
                            <a:gd name="connsiteY1" fmla="*/ 75946 h 543014"/>
                            <a:gd name="connsiteX2" fmla="*/ 276225 w 1085850"/>
                            <a:gd name="connsiteY2" fmla="*/ 181016 h 543014"/>
                            <a:gd name="connsiteX3" fmla="*/ 485775 w 1085850"/>
                            <a:gd name="connsiteY3" fmla="*/ 285294 h 543014"/>
                            <a:gd name="connsiteX4" fmla="*/ 695325 w 1085850"/>
                            <a:gd name="connsiteY4" fmla="*/ 342622 h 543014"/>
                            <a:gd name="connsiteX5" fmla="*/ 952500 w 1085850"/>
                            <a:gd name="connsiteY5" fmla="*/ 380727 h 543014"/>
                            <a:gd name="connsiteX6" fmla="*/ 1085850 w 1085850"/>
                            <a:gd name="connsiteY6" fmla="*/ 380117 h 543014"/>
                            <a:gd name="connsiteX7" fmla="*/ 1066800 w 1085850"/>
                            <a:gd name="connsiteY7" fmla="*/ 543014 h 543014"/>
                            <a:gd name="connsiteX8" fmla="*/ 0 w 1085850"/>
                            <a:gd name="connsiteY8" fmla="*/ 543014 h 543014"/>
                            <a:gd name="connsiteX9" fmla="*/ 0 w 1085850"/>
                            <a:gd name="connsiteY9" fmla="*/ 89 h 543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85850" h="543014">
                              <a:moveTo>
                                <a:pt x="0" y="89"/>
                              </a:moveTo>
                              <a:cubicBezTo>
                                <a:pt x="47625" y="-3086"/>
                                <a:pt x="104775" y="79121"/>
                                <a:pt x="152400" y="75946"/>
                              </a:cubicBezTo>
                              <a:cubicBezTo>
                                <a:pt x="193675" y="101337"/>
                                <a:pt x="220663" y="146125"/>
                                <a:pt x="276225" y="181016"/>
                              </a:cubicBezTo>
                              <a:cubicBezTo>
                                <a:pt x="331787" y="215907"/>
                                <a:pt x="415925" y="258360"/>
                                <a:pt x="485775" y="285294"/>
                              </a:cubicBezTo>
                              <a:cubicBezTo>
                                <a:pt x="555625" y="312228"/>
                                <a:pt x="617538" y="326717"/>
                                <a:pt x="695325" y="342622"/>
                              </a:cubicBezTo>
                              <a:cubicBezTo>
                                <a:pt x="773112" y="358527"/>
                                <a:pt x="882650" y="364838"/>
                                <a:pt x="952500" y="380727"/>
                              </a:cubicBezTo>
                              <a:lnTo>
                                <a:pt x="1085850" y="380117"/>
                              </a:lnTo>
                              <a:lnTo>
                                <a:pt x="1066800" y="543014"/>
                              </a:lnTo>
                              <a:lnTo>
                                <a:pt x="0" y="543014"/>
                              </a:lnTo>
                              <a:lnTo>
                                <a:pt x="0" y="89"/>
                              </a:lnTo>
                              <a:close/>
                            </a:path>
                          </a:pathLst>
                        </a:cu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1" o:spid="_x0000_s1026" style="position:absolute;margin-left:256.05pt;margin-top:12pt;width:85.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54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" path="m,89c47625,-3086,104775,79121,152400,75946v41275,25391,68263,70179,123825,105070c331787,215907,415925,258360,485775,285294v69850,26934,131763,41423,209550,57328c773112,358527,882650,364838,952500,380727r133350,-610l1066800,543014,,543014,,89xe" fillcolor="#afabab" strokecolor="windowText" strokeweight="1pt">
                <v:stroke joinstyle="miter"/>
                <v:path arrowok="t" o:connecttype="custom" o:connectlocs="0,76;152400,65276;276225,155585;485775,245213;695325,294486;952500,327238;1085850,326714;1066800,466725;0,466725;0,76" o:connectangles="0,0,0,0,0,0,0,0,0,0"/>
              </v:shape>
            </w:pict>
          </mc:Fallback>
        </mc:AlternateContent>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sidRPr="00767E31">
        <w:rPr>
          <w:rFonts w:ascii="Times New Roman" w:hAnsi="Times New Roman" w:cs="Times New Roman"/>
          <w:bCs/>
          <w:lang w:val="en-ID"/>
        </w:rPr>
        <w:t>daerah tolak</w:t>
      </w:r>
    </w:p>
    <w:p w14:paraId="0021183B" w14:textId="7526C14B" w:rsidR="00767E31" w:rsidRPr="00767E31" w:rsidRDefault="00767E31" w:rsidP="009C2561">
      <w:pPr>
        <w:spacing w:after="0" w:line="480" w:lineRule="auto"/>
        <w:ind w:left="1134"/>
        <w:contextualSpacing/>
        <w:jc w:val="both"/>
        <w:rPr>
          <w:rFonts w:ascii="Times New Roman" w:hAnsi="Times New Roman" w:cs="Times New Roman"/>
          <w:bCs/>
          <w:lang w:val="en-ID"/>
        </w:rPr>
      </w:pP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sidRPr="00767E31">
        <w:rPr>
          <w:rFonts w:ascii="Times New Roman" w:hAnsi="Times New Roman" w:cs="Times New Roman"/>
          <w:bCs/>
          <w:lang w:val="en-ID"/>
        </w:rPr>
        <w:t>daerah diterima</w:t>
      </w:r>
    </w:p>
    <w:p w14:paraId="25CC045C" w14:textId="5E024D2A" w:rsidR="00767E31" w:rsidRPr="00767E31" w:rsidRDefault="00767E31" w:rsidP="009C2561">
      <w:pPr>
        <w:spacing w:after="0" w:line="480" w:lineRule="auto"/>
        <w:ind w:left="1134"/>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ID"/>
        </w:rPr>
        <w:tab/>
      </w:r>
      <w:r>
        <w:rPr>
          <w:rFonts w:ascii="Times New Roman" w:hAnsi="Times New Roman" w:cs="Times New Roman"/>
          <w:bCs/>
          <w:sz w:val="24"/>
          <w:szCs w:val="24"/>
          <w:lang w:val="en-ID"/>
        </w:rPr>
        <w:tab/>
      </w:r>
      <w:r>
        <w:rPr>
          <w:rFonts w:ascii="Times New Roman" w:hAnsi="Times New Roman" w:cs="Times New Roman"/>
          <w:bCs/>
          <w:sz w:val="24"/>
          <w:szCs w:val="24"/>
          <w:lang w:val="en-ID"/>
        </w:rPr>
        <w:tab/>
      </w:r>
      <w:r w:rsidR="008A6AD1">
        <w:rPr>
          <w:rFonts w:ascii="Times New Roman" w:hAnsi="Times New Roman" w:cs="Times New Roman"/>
          <w:bCs/>
          <w:sz w:val="24"/>
          <w:szCs w:val="24"/>
          <w:lang w:val="en-ID"/>
        </w:rPr>
        <w:tab/>
      </w:r>
      <w:r>
        <w:rPr>
          <w:rFonts w:ascii="Times New Roman" w:hAnsi="Times New Roman" w:cs="Times New Roman"/>
          <w:bCs/>
          <w:sz w:val="24"/>
          <w:szCs w:val="24"/>
          <w:lang w:val="en-ID"/>
        </w:rPr>
        <w:tab/>
      </w:r>
      <w:r w:rsidR="008A6AD1">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t>F</w:t>
      </w:r>
      <w:r w:rsidRPr="008A6AD1">
        <w:rPr>
          <w:rFonts w:ascii="Times New Roman" w:hAnsi="Times New Roman" w:cs="Times New Roman"/>
          <w:bCs/>
          <w:sz w:val="24"/>
          <w:szCs w:val="24"/>
          <w:vertAlign w:val="subscript"/>
          <w:lang w:val="en-ID"/>
        </w:rPr>
        <w:t>tabel</w:t>
      </w:r>
      <w:r>
        <w:rPr>
          <w:rFonts w:ascii="Times New Roman" w:hAnsi="Times New Roman" w:cs="Times New Roman"/>
          <w:bCs/>
          <w:sz w:val="24"/>
          <w:szCs w:val="24"/>
          <w:lang w:val="en-ID"/>
        </w:rPr>
        <w:t>=2,70</w:t>
      </w:r>
      <w:r>
        <w:rPr>
          <w:rFonts w:ascii="Times New Roman" w:hAnsi="Times New Roman" w:cs="Times New Roman"/>
          <w:bCs/>
          <w:sz w:val="24"/>
          <w:szCs w:val="24"/>
          <w:lang w:val="en-ID"/>
        </w:rPr>
        <w:tab/>
      </w:r>
      <w:r>
        <w:rPr>
          <w:rFonts w:ascii="Times New Roman" w:hAnsi="Times New Roman" w:cs="Times New Roman"/>
          <w:bCs/>
          <w:sz w:val="24"/>
          <w:szCs w:val="24"/>
          <w:lang w:val="en-ID"/>
        </w:rPr>
        <w:tab/>
        <w:t>F</w:t>
      </w:r>
      <w:r w:rsidRPr="008A6AD1">
        <w:rPr>
          <w:rFonts w:ascii="Times New Roman" w:hAnsi="Times New Roman" w:cs="Times New Roman"/>
          <w:bCs/>
          <w:sz w:val="24"/>
          <w:szCs w:val="24"/>
          <w:vertAlign w:val="subscript"/>
          <w:lang w:val="en-ID"/>
        </w:rPr>
        <w:t>hitung</w:t>
      </w:r>
      <w:r>
        <w:rPr>
          <w:rFonts w:ascii="Times New Roman" w:hAnsi="Times New Roman" w:cs="Times New Roman"/>
          <w:bCs/>
          <w:sz w:val="24"/>
          <w:szCs w:val="24"/>
          <w:lang w:val="en-ID"/>
        </w:rPr>
        <w:t>=</w:t>
      </w:r>
      <w:r w:rsidR="008A6AD1">
        <w:rPr>
          <w:rFonts w:ascii="Times New Roman" w:hAnsi="Times New Roman" w:cs="Times New Roman"/>
          <w:bCs/>
          <w:sz w:val="24"/>
          <w:szCs w:val="24"/>
          <w:lang w:val="en-ID"/>
        </w:rPr>
        <w:t>15,466</w:t>
      </w:r>
    </w:p>
    <w:p w14:paraId="3F71B79F" w14:textId="77777777" w:rsidR="009A4970" w:rsidRPr="009A4970" w:rsidRDefault="009A4970" w:rsidP="00256550">
      <w:pPr>
        <w:pStyle w:val="ListParagraph"/>
        <w:spacing w:after="0"/>
        <w:ind w:left="1134" w:firstLine="709"/>
        <w:rPr>
          <w:bCs/>
          <w:szCs w:val="24"/>
        </w:rPr>
      </w:pPr>
      <w:r w:rsidRPr="00611704">
        <w:rPr>
          <w:szCs w:val="24"/>
        </w:rPr>
        <w:t xml:space="preserve">Uji F </w:t>
      </w:r>
      <w:r w:rsidR="00FF1EF7">
        <w:rPr>
          <w:bCs/>
          <w:szCs w:val="24"/>
        </w:rPr>
        <w:t>Berdasarkan tabel IV.10</w:t>
      </w:r>
      <w:r w:rsidRPr="003D1CC4">
        <w:rPr>
          <w:bCs/>
          <w:szCs w:val="24"/>
        </w:rPr>
        <w:t xml:space="preserve"> di atas dapat dilihat bahwa F</w:t>
      </w:r>
      <w:r w:rsidRPr="003D1CC4">
        <w:rPr>
          <w:bCs/>
          <w:szCs w:val="24"/>
          <w:vertAlign w:val="subscript"/>
        </w:rPr>
        <w:t>hitung</w:t>
      </w:r>
      <w:r w:rsidRPr="003D1CC4">
        <w:rPr>
          <w:bCs/>
          <w:szCs w:val="24"/>
        </w:rPr>
        <w:t xml:space="preserve"> sebesar </w:t>
      </w:r>
      <w:r>
        <w:rPr>
          <w:bCs/>
          <w:szCs w:val="24"/>
        </w:rPr>
        <w:t>15,466</w:t>
      </w:r>
      <w:r w:rsidRPr="003D1CC4">
        <w:rPr>
          <w:bCs/>
          <w:szCs w:val="24"/>
        </w:rPr>
        <w:t xml:space="preserve"> sedangkan F</w:t>
      </w:r>
      <w:r w:rsidRPr="003D1CC4">
        <w:rPr>
          <w:bCs/>
          <w:szCs w:val="24"/>
          <w:vertAlign w:val="subscript"/>
        </w:rPr>
        <w:t>tabel</w:t>
      </w:r>
      <w:r>
        <w:rPr>
          <w:bCs/>
          <w:szCs w:val="24"/>
        </w:rPr>
        <w:t xml:space="preserve"> sebesar 2,700</w:t>
      </w:r>
      <w:r w:rsidRPr="003D1CC4">
        <w:rPr>
          <w:bCs/>
          <w:szCs w:val="24"/>
        </w:rPr>
        <w:t xml:space="preserve"> yang dapat dilihat pada α = 0,05 (lihat lampiran tabel F).  Probabilitas siginifikan jauh lebih kecil dari 0,05 yaitu 0,000 &lt; 0,05, maka dapat disimpulkan bahwa </w:t>
      </w:r>
      <w:r>
        <w:rPr>
          <w:bCs/>
          <w:szCs w:val="24"/>
        </w:rPr>
        <w:t>faktor budaya</w:t>
      </w:r>
      <w:r w:rsidRPr="003D1CC4">
        <w:rPr>
          <w:bCs/>
          <w:szCs w:val="24"/>
        </w:rPr>
        <w:t xml:space="preserve">, </w:t>
      </w:r>
      <w:r>
        <w:rPr>
          <w:bCs/>
          <w:szCs w:val="24"/>
        </w:rPr>
        <w:t>faktor sosial</w:t>
      </w:r>
      <w:r w:rsidRPr="003D1CC4">
        <w:rPr>
          <w:bCs/>
          <w:szCs w:val="24"/>
        </w:rPr>
        <w:t xml:space="preserve">, dan </w:t>
      </w:r>
      <w:r>
        <w:rPr>
          <w:bCs/>
          <w:szCs w:val="24"/>
        </w:rPr>
        <w:t>keragaman produk</w:t>
      </w:r>
      <w:r w:rsidRPr="003D1CC4">
        <w:rPr>
          <w:bCs/>
          <w:szCs w:val="24"/>
        </w:rPr>
        <w:t xml:space="preserve"> dapat dikatakan secara serempak berpengaruh positif dan signifikan terhadap </w:t>
      </w:r>
      <w:r>
        <w:rPr>
          <w:bCs/>
          <w:szCs w:val="24"/>
        </w:rPr>
        <w:t>keputusan pembelian</w:t>
      </w:r>
      <w:r w:rsidRPr="003D1CC4">
        <w:rPr>
          <w:bCs/>
          <w:szCs w:val="24"/>
        </w:rPr>
        <w:t xml:space="preserve">.  Maka berdasarkan kriteria pengujian dapat disimpulkan </w:t>
      </w:r>
      <w:r w:rsidRPr="003D1CC4">
        <w:rPr>
          <w:szCs w:val="24"/>
        </w:rPr>
        <w:t>H</w:t>
      </w:r>
      <w:r w:rsidRPr="003D1CC4">
        <w:rPr>
          <w:szCs w:val="24"/>
          <w:vertAlign w:val="subscript"/>
        </w:rPr>
        <w:t>0</w:t>
      </w:r>
      <w:r w:rsidRPr="003D1CC4">
        <w:rPr>
          <w:szCs w:val="24"/>
        </w:rPr>
        <w:t xml:space="preserve"> Ditolak dan H</w:t>
      </w:r>
      <w:r w:rsidRPr="003D1CC4">
        <w:rPr>
          <w:szCs w:val="24"/>
          <w:vertAlign w:val="subscript"/>
        </w:rPr>
        <w:t>1</w:t>
      </w:r>
      <w:r w:rsidRPr="003D1CC4">
        <w:rPr>
          <w:szCs w:val="24"/>
        </w:rPr>
        <w:t xml:space="preserve"> Diterima karena nilai F</w:t>
      </w:r>
      <w:r w:rsidRPr="003D1CC4">
        <w:rPr>
          <w:szCs w:val="24"/>
          <w:vertAlign w:val="subscript"/>
        </w:rPr>
        <w:t>hitung</w:t>
      </w:r>
      <w:r w:rsidRPr="003D1CC4">
        <w:rPr>
          <w:szCs w:val="24"/>
        </w:rPr>
        <w:t xml:space="preserve">  &gt; F</w:t>
      </w:r>
      <w:r w:rsidRPr="003D1CC4">
        <w:rPr>
          <w:szCs w:val="24"/>
          <w:vertAlign w:val="subscript"/>
        </w:rPr>
        <w:t>tabel</w:t>
      </w:r>
      <w:r w:rsidRPr="003D1CC4">
        <w:rPr>
          <w:szCs w:val="24"/>
        </w:rPr>
        <w:t xml:space="preserve"> dan nilai sig F &lt;  5%</w:t>
      </w:r>
    </w:p>
    <w:p w14:paraId="089E199E" w14:textId="77777777" w:rsidR="00F57564" w:rsidRPr="00943CE4" w:rsidRDefault="00F57564" w:rsidP="005C3D5A">
      <w:pPr>
        <w:pStyle w:val="Heading3"/>
        <w:numPr>
          <w:ilvl w:val="0"/>
          <w:numId w:val="56"/>
        </w:numPr>
        <w:spacing w:before="0"/>
        <w:rPr>
          <w:rFonts w:ascii="Times New Roman" w:hAnsi="Times New Roman"/>
          <w:bCs w:val="0"/>
          <w:color w:val="auto"/>
          <w:szCs w:val="24"/>
        </w:rPr>
      </w:pPr>
      <w:bookmarkStart w:id="43" w:name="_Toc93898794"/>
      <w:bookmarkStart w:id="44" w:name="_Toc93958783"/>
      <w:r w:rsidRPr="00943CE4">
        <w:rPr>
          <w:rFonts w:ascii="Times New Roman" w:hAnsi="Times New Roman"/>
          <w:bCs w:val="0"/>
          <w:color w:val="auto"/>
          <w:szCs w:val="24"/>
        </w:rPr>
        <w:t>Uji t (Uji Parsial)</w:t>
      </w:r>
      <w:bookmarkEnd w:id="43"/>
      <w:bookmarkEnd w:id="44"/>
    </w:p>
    <w:p w14:paraId="3449877C" w14:textId="77777777" w:rsidR="009A4970" w:rsidRDefault="009A4970" w:rsidP="009A4970">
      <w:pPr>
        <w:pStyle w:val="ListParagraph"/>
        <w:ind w:left="1134" w:firstLine="666"/>
        <w:rPr>
          <w:szCs w:val="24"/>
        </w:rPr>
      </w:pPr>
      <w:r w:rsidRPr="003D1CC4">
        <w:rPr>
          <w:szCs w:val="24"/>
        </w:rPr>
        <w:t xml:space="preserve">Uji signifikan parameter individu (uji t) pada dasarnya menujukkan seberapa jauh pengaruh satu variabel </w:t>
      </w:r>
      <w:r w:rsidRPr="003D1CC4">
        <w:rPr>
          <w:i/>
          <w:szCs w:val="24"/>
        </w:rPr>
        <w:t>independent</w:t>
      </w:r>
      <w:r w:rsidRPr="003D1CC4">
        <w:rPr>
          <w:szCs w:val="24"/>
        </w:rPr>
        <w:t xml:space="preserve"> secara individual dalam menerangkan variabel </w:t>
      </w:r>
      <w:r w:rsidRPr="003D1CC4">
        <w:rPr>
          <w:i/>
          <w:szCs w:val="24"/>
        </w:rPr>
        <w:t>dependent</w:t>
      </w:r>
      <w:r w:rsidRPr="003D1CC4">
        <w:rPr>
          <w:szCs w:val="24"/>
        </w:rPr>
        <w:t xml:space="preserve">. Kriteria pengujiannya adalah sebagai berikut : </w:t>
      </w:r>
    </w:p>
    <w:p w14:paraId="03DF65A9" w14:textId="161A95C0" w:rsidR="009A4970" w:rsidRPr="00CC5940" w:rsidRDefault="0060259B" w:rsidP="005C3D5A">
      <w:pPr>
        <w:pStyle w:val="ListParagraph"/>
        <w:numPr>
          <w:ilvl w:val="0"/>
          <w:numId w:val="37"/>
        </w:numPr>
        <w:spacing w:after="200"/>
        <w:rPr>
          <w:szCs w:val="24"/>
        </w:rPr>
      </w:pPr>
      <w:r>
        <w:rPr>
          <w:szCs w:val="24"/>
        </w:rPr>
        <w:lastRenderedPageBreak/>
        <w:t>H</w:t>
      </w:r>
      <w:r>
        <w:rPr>
          <w:szCs w:val="24"/>
          <w:vertAlign w:val="subscript"/>
        </w:rPr>
        <w:t>0</w:t>
      </w:r>
      <w:r>
        <w:rPr>
          <w:szCs w:val="24"/>
        </w:rPr>
        <w:t xml:space="preserve"> : β</w:t>
      </w:r>
      <w:r>
        <w:rPr>
          <w:szCs w:val="24"/>
          <w:vertAlign w:val="subscript"/>
        </w:rPr>
        <w:t>1</w:t>
      </w:r>
      <w:r>
        <w:rPr>
          <w:szCs w:val="24"/>
        </w:rPr>
        <w:t xml:space="preserve"> : β</w:t>
      </w:r>
      <w:r>
        <w:rPr>
          <w:szCs w:val="24"/>
          <w:vertAlign w:val="subscript"/>
        </w:rPr>
        <w:t xml:space="preserve">2 </w:t>
      </w:r>
      <w:r>
        <w:rPr>
          <w:szCs w:val="24"/>
        </w:rPr>
        <w:t xml:space="preserve">: </w:t>
      </w:r>
      <w:r w:rsidR="009A4970" w:rsidRPr="00CC5940">
        <w:rPr>
          <w:szCs w:val="24"/>
        </w:rPr>
        <w:t xml:space="preserve"> </w:t>
      </w:r>
      <w:r>
        <w:rPr>
          <w:szCs w:val="24"/>
        </w:rPr>
        <w:t>β</w:t>
      </w:r>
      <w:r>
        <w:rPr>
          <w:szCs w:val="24"/>
          <w:vertAlign w:val="subscript"/>
        </w:rPr>
        <w:t xml:space="preserve">3 </w:t>
      </w:r>
      <w:r w:rsidR="009A4970" w:rsidRPr="00CC5940">
        <w:rPr>
          <w:szCs w:val="24"/>
        </w:rPr>
        <w:t xml:space="preserve">= 0, tidak terdapat pengaruh signifikan secara parsial  variabel </w:t>
      </w:r>
      <w:r w:rsidR="009A4970">
        <w:rPr>
          <w:szCs w:val="24"/>
        </w:rPr>
        <w:t>faktor budaya</w:t>
      </w:r>
      <w:r w:rsidR="009A4970" w:rsidRPr="00CC5940">
        <w:rPr>
          <w:szCs w:val="24"/>
        </w:rPr>
        <w:t xml:space="preserve">, </w:t>
      </w:r>
      <w:r w:rsidR="009A4970">
        <w:rPr>
          <w:szCs w:val="24"/>
        </w:rPr>
        <w:t>faktor sosial</w:t>
      </w:r>
      <w:r w:rsidR="009A4970" w:rsidRPr="00CC5940">
        <w:rPr>
          <w:szCs w:val="24"/>
        </w:rPr>
        <w:t xml:space="preserve"> dan </w:t>
      </w:r>
      <w:r w:rsidR="009A4970">
        <w:rPr>
          <w:szCs w:val="24"/>
        </w:rPr>
        <w:t>keragaman produk</w:t>
      </w:r>
      <w:r w:rsidR="009A4970" w:rsidRPr="00CC5940">
        <w:rPr>
          <w:szCs w:val="24"/>
        </w:rPr>
        <w:t xml:space="preserve"> terhadap variabel </w:t>
      </w:r>
      <w:r w:rsidR="009A4970">
        <w:rPr>
          <w:szCs w:val="24"/>
        </w:rPr>
        <w:t>keputusan pembelian</w:t>
      </w:r>
      <w:r w:rsidR="009A4970" w:rsidRPr="00CC5940">
        <w:rPr>
          <w:szCs w:val="24"/>
        </w:rPr>
        <w:t xml:space="preserve">. </w:t>
      </w:r>
    </w:p>
    <w:p w14:paraId="2C4BAE0E" w14:textId="410ECDF6" w:rsidR="009A4970" w:rsidRPr="00CC5940" w:rsidRDefault="0060259B" w:rsidP="005C3D5A">
      <w:pPr>
        <w:pStyle w:val="ListParagraph"/>
        <w:numPr>
          <w:ilvl w:val="0"/>
          <w:numId w:val="37"/>
        </w:numPr>
        <w:spacing w:after="200"/>
        <w:rPr>
          <w:szCs w:val="24"/>
        </w:rPr>
      </w:pPr>
      <w:r>
        <w:rPr>
          <w:szCs w:val="24"/>
        </w:rPr>
        <w:t>H</w:t>
      </w:r>
      <w:r>
        <w:rPr>
          <w:szCs w:val="24"/>
          <w:vertAlign w:val="subscript"/>
        </w:rPr>
        <w:t>0</w:t>
      </w:r>
      <w:r>
        <w:rPr>
          <w:szCs w:val="24"/>
        </w:rPr>
        <w:t xml:space="preserve"> : β</w:t>
      </w:r>
      <w:r>
        <w:rPr>
          <w:szCs w:val="24"/>
          <w:vertAlign w:val="subscript"/>
        </w:rPr>
        <w:t>1</w:t>
      </w:r>
      <w:r>
        <w:rPr>
          <w:szCs w:val="24"/>
        </w:rPr>
        <w:t xml:space="preserve"> : β</w:t>
      </w:r>
      <w:r>
        <w:rPr>
          <w:szCs w:val="24"/>
          <w:vertAlign w:val="subscript"/>
        </w:rPr>
        <w:t xml:space="preserve">2 </w:t>
      </w:r>
      <w:r>
        <w:rPr>
          <w:szCs w:val="24"/>
        </w:rPr>
        <w:t xml:space="preserve">: </w:t>
      </w:r>
      <w:r w:rsidRPr="00CC5940">
        <w:rPr>
          <w:szCs w:val="24"/>
        </w:rPr>
        <w:t xml:space="preserve"> </w:t>
      </w:r>
      <w:r>
        <w:rPr>
          <w:szCs w:val="24"/>
        </w:rPr>
        <w:t>β</w:t>
      </w:r>
      <w:r>
        <w:rPr>
          <w:szCs w:val="24"/>
          <w:vertAlign w:val="subscript"/>
        </w:rPr>
        <w:t xml:space="preserve">3 </w:t>
      </w:r>
      <w:r w:rsidR="009A4970" w:rsidRPr="00CC5940">
        <w:rPr>
          <w:szCs w:val="24"/>
        </w:rPr>
        <w:t xml:space="preserve">≠ 0, ada pengaruh signifikan secara parsial variabel </w:t>
      </w:r>
      <w:r w:rsidR="009A4970">
        <w:rPr>
          <w:szCs w:val="24"/>
        </w:rPr>
        <w:t>faktor budaya</w:t>
      </w:r>
      <w:r w:rsidR="009A4970" w:rsidRPr="00CC5940">
        <w:rPr>
          <w:szCs w:val="24"/>
        </w:rPr>
        <w:t xml:space="preserve">, </w:t>
      </w:r>
      <w:r w:rsidR="009A4970">
        <w:rPr>
          <w:szCs w:val="24"/>
        </w:rPr>
        <w:t>faktor sosial</w:t>
      </w:r>
      <w:r w:rsidR="009A4970" w:rsidRPr="00CC5940">
        <w:rPr>
          <w:szCs w:val="24"/>
        </w:rPr>
        <w:t xml:space="preserve"> dan </w:t>
      </w:r>
      <w:r w:rsidR="009A4970">
        <w:rPr>
          <w:szCs w:val="24"/>
        </w:rPr>
        <w:t>keragaman produk</w:t>
      </w:r>
      <w:r w:rsidR="009A4970" w:rsidRPr="00CC5940">
        <w:rPr>
          <w:szCs w:val="24"/>
        </w:rPr>
        <w:t xml:space="preserve"> terhadap variabel </w:t>
      </w:r>
      <w:r w:rsidR="009A4970">
        <w:rPr>
          <w:szCs w:val="24"/>
        </w:rPr>
        <w:t>keputusan pembelian</w:t>
      </w:r>
      <w:r w:rsidR="009A4970" w:rsidRPr="00CC5940">
        <w:rPr>
          <w:szCs w:val="24"/>
        </w:rPr>
        <w:t xml:space="preserve">. </w:t>
      </w:r>
    </w:p>
    <w:p w14:paraId="6E61289F" w14:textId="77777777" w:rsidR="009A4970" w:rsidRPr="00CC5940" w:rsidRDefault="009A4970" w:rsidP="009A4970">
      <w:pPr>
        <w:pStyle w:val="ListParagraph"/>
        <w:ind w:left="1637"/>
        <w:rPr>
          <w:szCs w:val="24"/>
        </w:rPr>
      </w:pPr>
      <w:r w:rsidRPr="00CC5940">
        <w:rPr>
          <w:szCs w:val="24"/>
        </w:rPr>
        <w:t xml:space="preserve">Apabila -ttabel  ≤  thitung  ≤  ttabel  pada a = 5 %, maka Ho diterima. </w:t>
      </w:r>
    </w:p>
    <w:p w14:paraId="6E664482" w14:textId="01081C05" w:rsidR="009C2561" w:rsidRPr="000E303B" w:rsidRDefault="009A4970" w:rsidP="000E303B">
      <w:pPr>
        <w:pStyle w:val="ListParagraph"/>
        <w:spacing w:after="0"/>
        <w:ind w:left="1637"/>
        <w:rPr>
          <w:szCs w:val="24"/>
        </w:rPr>
      </w:pPr>
      <w:r w:rsidRPr="00CC5940">
        <w:rPr>
          <w:szCs w:val="24"/>
        </w:rPr>
        <w:t>Apabila -thitung</w:t>
      </w:r>
      <w:r>
        <w:rPr>
          <w:szCs w:val="24"/>
        </w:rPr>
        <w:t xml:space="preserve"> ≤  - ttabel  atau  thitung &gt; t</w:t>
      </w:r>
      <w:r w:rsidRPr="00CC5940">
        <w:rPr>
          <w:szCs w:val="24"/>
        </w:rPr>
        <w:t>abel  pada a = 5 %, maka Ho ditolak.</w:t>
      </w:r>
    </w:p>
    <w:p w14:paraId="2C0E008B" w14:textId="2D7FCBF9" w:rsidR="009A4970" w:rsidRPr="00B0122B" w:rsidRDefault="00B0122B" w:rsidP="00113200">
      <w:pPr>
        <w:pStyle w:val="Caption"/>
        <w:spacing w:after="0"/>
        <w:ind w:left="993"/>
        <w:jc w:val="center"/>
        <w:rPr>
          <w:rFonts w:ascii="Times New Roman" w:hAnsi="Times New Roman" w:cs="Times New Roman"/>
          <w:bCs w:val="0"/>
          <w:color w:val="000000" w:themeColor="text1"/>
          <w:sz w:val="24"/>
          <w:szCs w:val="24"/>
        </w:rPr>
      </w:pPr>
      <w:bookmarkStart w:id="45" w:name="_Toc93154344"/>
      <w:bookmarkStart w:id="46" w:name="_Toc93954503"/>
      <w:r w:rsidRPr="00B0122B">
        <w:rPr>
          <w:rFonts w:ascii="Times New Roman" w:hAnsi="Times New Roman" w:cs="Times New Roman"/>
          <w:color w:val="000000" w:themeColor="text1"/>
          <w:sz w:val="24"/>
          <w:szCs w:val="24"/>
        </w:rPr>
        <w:t xml:space="preserve">Tabel IV. </w:t>
      </w:r>
      <w:r w:rsidRPr="00B0122B">
        <w:rPr>
          <w:rFonts w:ascii="Times New Roman" w:hAnsi="Times New Roman" w:cs="Times New Roman"/>
          <w:color w:val="000000" w:themeColor="text1"/>
          <w:sz w:val="24"/>
          <w:szCs w:val="24"/>
        </w:rPr>
        <w:fldChar w:fldCharType="begin"/>
      </w:r>
      <w:r w:rsidRPr="00B0122B">
        <w:rPr>
          <w:rFonts w:ascii="Times New Roman" w:hAnsi="Times New Roman" w:cs="Times New Roman"/>
          <w:color w:val="000000" w:themeColor="text1"/>
          <w:sz w:val="24"/>
          <w:szCs w:val="24"/>
        </w:rPr>
        <w:instrText xml:space="preserve"> SEQ Tabel_IV. \* ARABIC </w:instrText>
      </w:r>
      <w:r w:rsidRPr="00B0122B">
        <w:rPr>
          <w:rFonts w:ascii="Times New Roman" w:hAnsi="Times New Roman" w:cs="Times New Roman"/>
          <w:color w:val="000000" w:themeColor="text1"/>
          <w:sz w:val="24"/>
          <w:szCs w:val="24"/>
        </w:rPr>
        <w:fldChar w:fldCharType="separate"/>
      </w:r>
      <w:r w:rsidR="002B73F2">
        <w:rPr>
          <w:rFonts w:ascii="Times New Roman" w:hAnsi="Times New Roman" w:cs="Times New Roman"/>
          <w:noProof/>
          <w:color w:val="000000" w:themeColor="text1"/>
          <w:sz w:val="24"/>
          <w:szCs w:val="24"/>
        </w:rPr>
        <w:t>11</w:t>
      </w:r>
      <w:r w:rsidRPr="00B0122B">
        <w:rPr>
          <w:rFonts w:ascii="Times New Roman" w:hAnsi="Times New Roman" w:cs="Times New Roman"/>
          <w:color w:val="000000" w:themeColor="text1"/>
          <w:sz w:val="24"/>
          <w:szCs w:val="24"/>
        </w:rPr>
        <w:fldChar w:fldCharType="end"/>
      </w:r>
      <w:r w:rsidRPr="00B0122B">
        <w:rPr>
          <w:rFonts w:ascii="Times New Roman" w:hAnsi="Times New Roman" w:cs="Times New Roman"/>
          <w:color w:val="000000" w:themeColor="text1"/>
          <w:sz w:val="24"/>
          <w:szCs w:val="24"/>
          <w:lang w:val="en-ID"/>
        </w:rPr>
        <w:br/>
      </w:r>
      <w:r w:rsidR="009A4970" w:rsidRPr="00B0122B">
        <w:rPr>
          <w:rFonts w:ascii="Times New Roman" w:hAnsi="Times New Roman" w:cs="Times New Roman"/>
          <w:bCs w:val="0"/>
          <w:color w:val="000000" w:themeColor="text1"/>
          <w:sz w:val="24"/>
          <w:szCs w:val="24"/>
        </w:rPr>
        <w:t>Hasil Uji t</w:t>
      </w:r>
      <w:bookmarkEnd w:id="45"/>
      <w:bookmarkEnd w:id="46"/>
    </w:p>
    <w:tbl>
      <w:tblPr>
        <w:tblStyle w:val="LightShading"/>
        <w:tblpPr w:leftFromText="180" w:rightFromText="180" w:vertAnchor="text" w:tblpX="1101" w:tblpY="1"/>
        <w:tblW w:w="6757" w:type="dxa"/>
        <w:shd w:val="clear" w:color="auto" w:fill="FFFFFF" w:themeFill="background1"/>
        <w:tblLayout w:type="fixed"/>
        <w:tblLook w:val="04A0" w:firstRow="1" w:lastRow="0" w:firstColumn="1" w:lastColumn="0" w:noHBand="0" w:noVBand="1"/>
      </w:tblPr>
      <w:tblGrid>
        <w:gridCol w:w="2253"/>
        <w:gridCol w:w="2252"/>
        <w:gridCol w:w="2252"/>
      </w:tblGrid>
      <w:tr w:rsidR="009A4970" w:rsidRPr="00D26107" w14:paraId="24A04583" w14:textId="77777777" w:rsidTr="009C256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3037AF29" w14:textId="77777777" w:rsidR="009A4970" w:rsidRPr="00F66B1B" w:rsidRDefault="009A4970" w:rsidP="005B22CB">
            <w:pPr>
              <w:pStyle w:val="ListParagraph"/>
              <w:spacing w:after="0" w:line="240" w:lineRule="auto"/>
              <w:ind w:left="0"/>
              <w:jc w:val="center"/>
              <w:rPr>
                <w:b w:val="0"/>
                <w:color w:val="000000"/>
                <w:szCs w:val="24"/>
              </w:rPr>
            </w:pPr>
            <w:r>
              <w:rPr>
                <w:b w:val="0"/>
                <w:color w:val="000000"/>
                <w:szCs w:val="24"/>
              </w:rPr>
              <w:t>Model</w:t>
            </w:r>
          </w:p>
        </w:tc>
        <w:tc>
          <w:tcPr>
            <w:tcW w:w="2252" w:type="dxa"/>
            <w:shd w:val="clear" w:color="auto" w:fill="FFFFFF" w:themeFill="background1"/>
          </w:tcPr>
          <w:p w14:paraId="6347897D" w14:textId="77777777" w:rsidR="009A4970" w:rsidRPr="00F66B1B" w:rsidRDefault="009A4970" w:rsidP="005B22CB">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szCs w:val="24"/>
              </w:rPr>
            </w:pPr>
            <w:r>
              <w:rPr>
                <w:b w:val="0"/>
                <w:color w:val="000000"/>
                <w:szCs w:val="24"/>
              </w:rPr>
              <w:t>t</w:t>
            </w:r>
            <w:r w:rsidRPr="002B2493">
              <w:rPr>
                <w:b w:val="0"/>
                <w:color w:val="000000"/>
                <w:szCs w:val="24"/>
                <w:vertAlign w:val="subscript"/>
              </w:rPr>
              <w:t>hitung</w:t>
            </w:r>
          </w:p>
        </w:tc>
        <w:tc>
          <w:tcPr>
            <w:tcW w:w="2252" w:type="dxa"/>
            <w:shd w:val="clear" w:color="auto" w:fill="FFFFFF" w:themeFill="background1"/>
          </w:tcPr>
          <w:p w14:paraId="4A727932" w14:textId="77777777" w:rsidR="009A4970" w:rsidRPr="00F66B1B" w:rsidRDefault="009A4970" w:rsidP="005B22CB">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color w:val="000000"/>
                <w:szCs w:val="24"/>
              </w:rPr>
            </w:pPr>
            <w:r>
              <w:rPr>
                <w:b w:val="0"/>
                <w:color w:val="000000"/>
                <w:szCs w:val="24"/>
              </w:rPr>
              <w:t>Sig.</w:t>
            </w:r>
          </w:p>
        </w:tc>
      </w:tr>
      <w:tr w:rsidR="009A4970" w:rsidRPr="00D26107" w14:paraId="27FA729E" w14:textId="77777777" w:rsidTr="009C256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33977DF8" w14:textId="77777777" w:rsidR="009A4970" w:rsidRDefault="009A4970" w:rsidP="005B22CB">
            <w:pPr>
              <w:pStyle w:val="ListParagraph"/>
              <w:spacing w:after="0" w:line="240" w:lineRule="auto"/>
              <w:ind w:left="0"/>
              <w:jc w:val="center"/>
              <w:rPr>
                <w:color w:val="000000"/>
                <w:szCs w:val="24"/>
              </w:rPr>
            </w:pPr>
            <w:r>
              <w:rPr>
                <w:b w:val="0"/>
                <w:szCs w:val="24"/>
              </w:rPr>
              <w:t>Faktor budaya</w:t>
            </w:r>
          </w:p>
        </w:tc>
        <w:tc>
          <w:tcPr>
            <w:tcW w:w="2252" w:type="dxa"/>
            <w:shd w:val="clear" w:color="auto" w:fill="FFFFFF" w:themeFill="background1"/>
            <w:vAlign w:val="center"/>
          </w:tcPr>
          <w:p w14:paraId="55C86297" w14:textId="77777777" w:rsidR="009A4970" w:rsidRPr="009B5612" w:rsidRDefault="009A4970" w:rsidP="005B22C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3,028</w:t>
            </w:r>
          </w:p>
        </w:tc>
        <w:tc>
          <w:tcPr>
            <w:tcW w:w="2252" w:type="dxa"/>
            <w:shd w:val="clear" w:color="auto" w:fill="FFFFFF" w:themeFill="background1"/>
            <w:vAlign w:val="center"/>
          </w:tcPr>
          <w:p w14:paraId="037B3059" w14:textId="77777777" w:rsidR="009A4970" w:rsidRPr="009B5612" w:rsidRDefault="009A4970" w:rsidP="005B22C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,003</w:t>
            </w:r>
          </w:p>
        </w:tc>
      </w:tr>
      <w:tr w:rsidR="009A4970" w:rsidRPr="00D26107" w14:paraId="17E34646" w14:textId="77777777" w:rsidTr="009C2561">
        <w:trPr>
          <w:trHeight w:val="43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4E0BD849" w14:textId="77777777" w:rsidR="009A4970" w:rsidRDefault="009A4970" w:rsidP="005B22CB">
            <w:pPr>
              <w:pStyle w:val="ListParagraph"/>
              <w:spacing w:after="0" w:line="240" w:lineRule="auto"/>
              <w:ind w:left="0"/>
              <w:jc w:val="center"/>
              <w:rPr>
                <w:color w:val="000000"/>
                <w:szCs w:val="24"/>
              </w:rPr>
            </w:pPr>
            <w:r>
              <w:rPr>
                <w:b w:val="0"/>
                <w:szCs w:val="24"/>
              </w:rPr>
              <w:t>Faktor sosial</w:t>
            </w:r>
          </w:p>
        </w:tc>
        <w:tc>
          <w:tcPr>
            <w:tcW w:w="2252" w:type="dxa"/>
            <w:shd w:val="clear" w:color="auto" w:fill="FFFFFF" w:themeFill="background1"/>
            <w:vAlign w:val="center"/>
          </w:tcPr>
          <w:p w14:paraId="37754DE6" w14:textId="77777777" w:rsidR="009A4970" w:rsidRPr="009B5612" w:rsidRDefault="009A4970" w:rsidP="005B22C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2,103</w:t>
            </w:r>
          </w:p>
        </w:tc>
        <w:tc>
          <w:tcPr>
            <w:tcW w:w="2252" w:type="dxa"/>
            <w:shd w:val="clear" w:color="auto" w:fill="FFFFFF" w:themeFill="background1"/>
            <w:vAlign w:val="center"/>
          </w:tcPr>
          <w:p w14:paraId="2A3A412E" w14:textId="77777777" w:rsidR="009A4970" w:rsidRPr="009B5612" w:rsidRDefault="009A4970" w:rsidP="005B22C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,038</w:t>
            </w:r>
          </w:p>
        </w:tc>
      </w:tr>
      <w:tr w:rsidR="009A4970" w:rsidRPr="00D26107" w14:paraId="3078DB05" w14:textId="77777777" w:rsidTr="009C256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050BA6A1" w14:textId="1C28EAB2" w:rsidR="009A4970" w:rsidRDefault="009A4970" w:rsidP="005B22CB">
            <w:pPr>
              <w:pStyle w:val="ListParagraph"/>
              <w:spacing w:after="0" w:line="240" w:lineRule="auto"/>
              <w:ind w:left="0"/>
              <w:jc w:val="center"/>
              <w:rPr>
                <w:color w:val="000000"/>
                <w:szCs w:val="24"/>
              </w:rPr>
            </w:pPr>
            <w:r>
              <w:rPr>
                <w:b w:val="0"/>
                <w:szCs w:val="24"/>
              </w:rPr>
              <w:t>Keragaman produk</w:t>
            </w:r>
          </w:p>
        </w:tc>
        <w:tc>
          <w:tcPr>
            <w:tcW w:w="2252" w:type="dxa"/>
            <w:shd w:val="clear" w:color="auto" w:fill="FFFFFF" w:themeFill="background1"/>
            <w:vAlign w:val="center"/>
          </w:tcPr>
          <w:p w14:paraId="2B040EA2" w14:textId="77777777" w:rsidR="009A4970" w:rsidRPr="009B5612" w:rsidRDefault="009A4970" w:rsidP="005B22C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szCs w:val="24"/>
              </w:rPr>
              <w:t>2,5</w:t>
            </w:r>
            <w:r w:rsidRPr="00D26107">
              <w:rPr>
                <w:szCs w:val="24"/>
              </w:rPr>
              <w:t>0</w:t>
            </w:r>
            <w:r>
              <w:rPr>
                <w:szCs w:val="24"/>
              </w:rPr>
              <w:t>1</w:t>
            </w:r>
          </w:p>
        </w:tc>
        <w:tc>
          <w:tcPr>
            <w:tcW w:w="2252" w:type="dxa"/>
            <w:shd w:val="clear" w:color="auto" w:fill="FFFFFF" w:themeFill="background1"/>
            <w:vAlign w:val="center"/>
          </w:tcPr>
          <w:p w14:paraId="55B233C4" w14:textId="77777777" w:rsidR="009A4970" w:rsidRPr="009B5612" w:rsidRDefault="009A4970" w:rsidP="005B22CB">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color w:val="000000"/>
                <w:szCs w:val="24"/>
              </w:rPr>
            </w:pPr>
            <w:r>
              <w:rPr>
                <w:szCs w:val="24"/>
              </w:rPr>
              <w:t>,014</w:t>
            </w:r>
          </w:p>
        </w:tc>
      </w:tr>
    </w:tbl>
    <w:p w14:paraId="3881A114" w14:textId="77777777" w:rsidR="009C2561" w:rsidRDefault="009C2561" w:rsidP="009A4970">
      <w:pPr>
        <w:spacing w:after="0" w:line="480" w:lineRule="auto"/>
        <w:ind w:left="993"/>
        <w:contextualSpacing/>
        <w:jc w:val="both"/>
        <w:rPr>
          <w:rFonts w:ascii="Times New Roman" w:hAnsi="Times New Roman" w:cs="Times New Roman"/>
          <w:bCs/>
          <w:sz w:val="24"/>
          <w:szCs w:val="24"/>
          <w:lang w:val="en-ID"/>
        </w:rPr>
      </w:pPr>
    </w:p>
    <w:p w14:paraId="600D42C6" w14:textId="77777777" w:rsidR="009C2561" w:rsidRDefault="009C2561" w:rsidP="009A4970">
      <w:pPr>
        <w:spacing w:after="0" w:line="480" w:lineRule="auto"/>
        <w:ind w:left="993"/>
        <w:contextualSpacing/>
        <w:jc w:val="both"/>
        <w:rPr>
          <w:rFonts w:ascii="Times New Roman" w:hAnsi="Times New Roman" w:cs="Times New Roman"/>
          <w:bCs/>
          <w:sz w:val="24"/>
          <w:szCs w:val="24"/>
          <w:lang w:val="en-ID"/>
        </w:rPr>
      </w:pPr>
    </w:p>
    <w:p w14:paraId="77C77CD8" w14:textId="77777777" w:rsidR="009C2561" w:rsidRDefault="009C2561" w:rsidP="009A4970">
      <w:pPr>
        <w:spacing w:after="0" w:line="480" w:lineRule="auto"/>
        <w:ind w:left="993"/>
        <w:contextualSpacing/>
        <w:jc w:val="both"/>
        <w:rPr>
          <w:rFonts w:ascii="Times New Roman" w:hAnsi="Times New Roman" w:cs="Times New Roman"/>
          <w:bCs/>
          <w:sz w:val="24"/>
          <w:szCs w:val="24"/>
          <w:lang w:val="en-ID"/>
        </w:rPr>
      </w:pPr>
    </w:p>
    <w:p w14:paraId="7BD03F06" w14:textId="68C06596" w:rsidR="009C2561" w:rsidRDefault="008A6AD1" w:rsidP="009C2561">
      <w:pPr>
        <w:spacing w:after="0" w:line="480" w:lineRule="auto"/>
        <w:contextualSpacing/>
        <w:jc w:val="both"/>
        <w:rPr>
          <w:rFonts w:ascii="Times New Roman" w:hAnsi="Times New Roman" w:cs="Times New Roman"/>
          <w:bCs/>
          <w:sz w:val="24"/>
          <w:szCs w:val="24"/>
          <w:lang w:val="en-ID"/>
        </w:rPr>
      </w:pPr>
      <w:r w:rsidRPr="008A6AD1">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98176" behindDoc="0" locked="0" layoutInCell="1" allowOverlap="1" wp14:anchorId="413BFE20" wp14:editId="38060ACD">
                <wp:simplePos x="0" y="0"/>
                <wp:positionH relativeFrom="column">
                  <wp:posOffset>550545</wp:posOffset>
                </wp:positionH>
                <wp:positionV relativeFrom="paragraph">
                  <wp:posOffset>17780</wp:posOffset>
                </wp:positionV>
                <wp:extent cx="275272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3985"/>
                        </a:xfrm>
                        <a:prstGeom prst="rect">
                          <a:avLst/>
                        </a:prstGeom>
                        <a:noFill/>
                        <a:ln w="9525">
                          <a:noFill/>
                          <a:miter lim="800000"/>
                          <a:headEnd/>
                          <a:tailEnd/>
                        </a:ln>
                      </wps:spPr>
                      <wps:txbx>
                        <w:txbxContent>
                          <w:p w14:paraId="246EFE56" w14:textId="01BFC5EE" w:rsidR="00D95F2F" w:rsidRPr="008A6AD1" w:rsidRDefault="00D95F2F">
                            <w:pPr>
                              <w:rPr>
                                <w:rFonts w:ascii="Times New Roman" w:hAnsi="Times New Roman" w:cs="Times New Roman"/>
                                <w:sz w:val="24"/>
                                <w:szCs w:val="24"/>
                              </w:rPr>
                            </w:pPr>
                            <w:r w:rsidRPr="008A6AD1">
                              <w:rPr>
                                <w:rFonts w:ascii="Times New Roman" w:hAnsi="Times New Roman" w:cs="Times New Roman"/>
                                <w:sz w:val="24"/>
                                <w:szCs w:val="24"/>
                              </w:rPr>
                              <w:t>Sumber: data primer yang diolah,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3.35pt;margin-top:1.4pt;width:216.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" filled="f" stroked="f">
                <v:textbox style="mso-fit-shape-to-text:t">
                  <w:txbxContent>
                    <w:p w14:paraId="246EFE56" w14:textId="01BFC5EE" w:rsidR="00D95F2F" w:rsidRPr="008A6AD1" w:rsidRDefault="00D95F2F">
                      <w:pPr>
                        <w:rPr>
                          <w:rFonts w:ascii="Times New Roman" w:hAnsi="Times New Roman" w:cs="Times New Roman"/>
                          <w:sz w:val="24"/>
                          <w:szCs w:val="24"/>
                        </w:rPr>
                      </w:pPr>
                      <w:r w:rsidRPr="008A6AD1">
                        <w:rPr>
                          <w:rFonts w:ascii="Times New Roman" w:hAnsi="Times New Roman" w:cs="Times New Roman"/>
                          <w:sz w:val="24"/>
                          <w:szCs w:val="24"/>
                        </w:rPr>
                        <w:t>Sumber: data primer yang diolah, 2022</w:t>
                      </w:r>
                    </w:p>
                  </w:txbxContent>
                </v:textbox>
              </v:shape>
            </w:pict>
          </mc:Fallback>
        </mc:AlternateContent>
      </w:r>
    </w:p>
    <w:p w14:paraId="7F85885B" w14:textId="370AE9DA" w:rsidR="00C3402B" w:rsidRDefault="00C3402B" w:rsidP="009A4970">
      <w:pPr>
        <w:spacing w:after="0" w:line="480" w:lineRule="auto"/>
        <w:ind w:left="993"/>
        <w:contextualSpacing/>
        <w:jc w:val="both"/>
        <w:rPr>
          <w:noProof/>
          <w:lang w:val="en-ID" w:eastAsia="id-ID"/>
        </w:rPr>
      </w:pPr>
      <w:r w:rsidRPr="00457F50">
        <w:rPr>
          <w:noProof/>
          <w:lang w:eastAsia="id-ID"/>
        </w:rPr>
        <mc:AlternateContent>
          <mc:Choice Requires="wpg">
            <w:drawing>
              <wp:anchor distT="0" distB="0" distL="114300" distR="114300" simplePos="0" relativeHeight="251700224" behindDoc="0" locked="0" layoutInCell="1" allowOverlap="1" wp14:anchorId="3DD6AF23" wp14:editId="0F488897">
                <wp:simplePos x="0" y="0"/>
                <wp:positionH relativeFrom="page">
                  <wp:posOffset>2495550</wp:posOffset>
                </wp:positionH>
                <wp:positionV relativeFrom="paragraph">
                  <wp:posOffset>207010</wp:posOffset>
                </wp:positionV>
                <wp:extent cx="3333750" cy="676275"/>
                <wp:effectExtent l="0" t="0" r="19050" b="28575"/>
                <wp:wrapNone/>
                <wp:docPr id="69" name="Group 69"/>
                <wp:cNvGraphicFramePr/>
                <a:graphic xmlns:a="http://schemas.openxmlformats.org/drawingml/2006/main">
                  <a:graphicData uri="http://schemas.microsoft.com/office/word/2010/wordprocessingGroup">
                    <wpg:wgp>
                      <wpg:cNvGrpSpPr/>
                      <wpg:grpSpPr>
                        <a:xfrm>
                          <a:off x="0" y="0"/>
                          <a:ext cx="3333750" cy="676275"/>
                          <a:chOff x="0" y="0"/>
                          <a:chExt cx="3333750" cy="676275"/>
                        </a:xfrm>
                      </wpg:grpSpPr>
                      <wps:wsp>
                        <wps:cNvPr id="71" name="Straight Connector 29"/>
                        <wps:cNvCnPr/>
                        <wps:spPr>
                          <a:xfrm>
                            <a:off x="0" y="676275"/>
                            <a:ext cx="3333750" cy="0"/>
                          </a:xfrm>
                          <a:prstGeom prst="line">
                            <a:avLst/>
                          </a:prstGeom>
                          <a:noFill/>
                          <a:ln w="6350" cap="flat" cmpd="sng" algn="ctr">
                            <a:solidFill>
                              <a:sysClr val="windowText" lastClr="000000"/>
                            </a:solidFill>
                            <a:prstDash val="solid"/>
                            <a:miter lim="800000"/>
                          </a:ln>
                          <a:effectLst/>
                        </wps:spPr>
                        <wps:bodyPr/>
                      </wps:wsp>
                      <wps:wsp>
                        <wps:cNvPr id="72" name="Freeform 30"/>
                        <wps:cNvSpPr/>
                        <wps:spPr>
                          <a:xfrm>
                            <a:off x="85725" y="0"/>
                            <a:ext cx="3120463" cy="504828"/>
                          </a:xfrm>
                          <a:custGeom>
                            <a:avLst/>
                            <a:gdLst>
                              <a:gd name="connsiteX0" fmla="*/ 0 w 3120463"/>
                              <a:gd name="connsiteY0" fmla="*/ 504828 h 504828"/>
                              <a:gd name="connsiteX1" fmla="*/ 641838 w 3120463"/>
                              <a:gd name="connsiteY1" fmla="*/ 416905 h 504828"/>
                              <a:gd name="connsiteX2" fmla="*/ 1099038 w 3120463"/>
                              <a:gd name="connsiteY2" fmla="*/ 223474 h 504828"/>
                              <a:gd name="connsiteX3" fmla="*/ 1459523 w 3120463"/>
                              <a:gd name="connsiteY3" fmla="*/ 21251 h 504828"/>
                              <a:gd name="connsiteX4" fmla="*/ 1872762 w 3120463"/>
                              <a:gd name="connsiteY4" fmla="*/ 38836 h 504828"/>
                              <a:gd name="connsiteX5" fmla="*/ 2321169 w 3120463"/>
                              <a:gd name="connsiteY5" fmla="*/ 311397 h 504828"/>
                              <a:gd name="connsiteX6" fmla="*/ 2664069 w 3120463"/>
                              <a:gd name="connsiteY6" fmla="*/ 443282 h 504828"/>
                              <a:gd name="connsiteX7" fmla="*/ 3086100 w 3120463"/>
                              <a:gd name="connsiteY7" fmla="*/ 487243 h 504828"/>
                              <a:gd name="connsiteX8" fmla="*/ 3094892 w 3120463"/>
                              <a:gd name="connsiteY8" fmla="*/ 478451 h 504828"/>
                              <a:gd name="connsiteX9" fmla="*/ 3094892 w 3120463"/>
                              <a:gd name="connsiteY9" fmla="*/ 478451 h 504828"/>
                              <a:gd name="connsiteX10" fmla="*/ 3094892 w 3120463"/>
                              <a:gd name="connsiteY10" fmla="*/ 504828 h 504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0463" h="504828">
                                <a:moveTo>
                                  <a:pt x="0" y="504828"/>
                                </a:moveTo>
                                <a:cubicBezTo>
                                  <a:pt x="229332" y="484312"/>
                                  <a:pt x="458665" y="463797"/>
                                  <a:pt x="641838" y="416905"/>
                                </a:cubicBezTo>
                                <a:cubicBezTo>
                                  <a:pt x="825011" y="370013"/>
                                  <a:pt x="962757" y="289416"/>
                                  <a:pt x="1099038" y="223474"/>
                                </a:cubicBezTo>
                                <a:cubicBezTo>
                                  <a:pt x="1235319" y="157532"/>
                                  <a:pt x="1330569" y="52024"/>
                                  <a:pt x="1459523" y="21251"/>
                                </a:cubicBezTo>
                                <a:cubicBezTo>
                                  <a:pt x="1588477" y="-9522"/>
                                  <a:pt x="1729154" y="-9522"/>
                                  <a:pt x="1872762" y="38836"/>
                                </a:cubicBezTo>
                                <a:cubicBezTo>
                                  <a:pt x="2016370" y="87194"/>
                                  <a:pt x="2189284" y="243989"/>
                                  <a:pt x="2321169" y="311397"/>
                                </a:cubicBezTo>
                                <a:cubicBezTo>
                                  <a:pt x="2453054" y="378805"/>
                                  <a:pt x="2536580" y="413974"/>
                                  <a:pt x="2664069" y="443282"/>
                                </a:cubicBezTo>
                                <a:cubicBezTo>
                                  <a:pt x="2791558" y="472590"/>
                                  <a:pt x="3014296" y="481382"/>
                                  <a:pt x="3086100" y="487243"/>
                                </a:cubicBezTo>
                                <a:cubicBezTo>
                                  <a:pt x="3157904" y="493104"/>
                                  <a:pt x="3094892" y="478451"/>
                                  <a:pt x="3094892" y="478451"/>
                                </a:cubicBezTo>
                                <a:lnTo>
                                  <a:pt x="3094892" y="478451"/>
                                </a:lnTo>
                                <a:lnTo>
                                  <a:pt x="3094892" y="504828"/>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47"/>
                        <wps:cNvSpPr/>
                        <wps:spPr>
                          <a:xfrm>
                            <a:off x="133350" y="400050"/>
                            <a:ext cx="666750" cy="276225"/>
                          </a:xfrm>
                          <a:custGeom>
                            <a:avLst/>
                            <a:gdLst>
                              <a:gd name="connsiteX0" fmla="*/ 0 w 657225"/>
                              <a:gd name="connsiteY0" fmla="*/ 0 h 171450"/>
                              <a:gd name="connsiteX1" fmla="*/ 657225 w 657225"/>
                              <a:gd name="connsiteY1" fmla="*/ 0 h 171450"/>
                              <a:gd name="connsiteX2" fmla="*/ 657225 w 657225"/>
                              <a:gd name="connsiteY2" fmla="*/ 171450 h 171450"/>
                              <a:gd name="connsiteX3" fmla="*/ 0 w 657225"/>
                              <a:gd name="connsiteY3" fmla="*/ 171450 h 171450"/>
                              <a:gd name="connsiteX4" fmla="*/ 0 w 657225"/>
                              <a:gd name="connsiteY4" fmla="*/ 0 h 171450"/>
                              <a:gd name="connsiteX0" fmla="*/ 0 w 666750"/>
                              <a:gd name="connsiteY0" fmla="*/ 66675 h 238125"/>
                              <a:gd name="connsiteX1" fmla="*/ 666750 w 666750"/>
                              <a:gd name="connsiteY1" fmla="*/ 0 h 238125"/>
                              <a:gd name="connsiteX2" fmla="*/ 657225 w 666750"/>
                              <a:gd name="connsiteY2" fmla="*/ 238125 h 238125"/>
                              <a:gd name="connsiteX3" fmla="*/ 0 w 666750"/>
                              <a:gd name="connsiteY3" fmla="*/ 238125 h 238125"/>
                              <a:gd name="connsiteX4" fmla="*/ 0 w 666750"/>
                              <a:gd name="connsiteY4" fmla="*/ 66675 h 238125"/>
                              <a:gd name="connsiteX0" fmla="*/ 0 w 666750"/>
                              <a:gd name="connsiteY0" fmla="*/ 104775 h 276225"/>
                              <a:gd name="connsiteX1" fmla="*/ 666750 w 666750"/>
                              <a:gd name="connsiteY1" fmla="*/ 0 h 276225"/>
                              <a:gd name="connsiteX2" fmla="*/ 657225 w 666750"/>
                              <a:gd name="connsiteY2" fmla="*/ 276225 h 276225"/>
                              <a:gd name="connsiteX3" fmla="*/ 0 w 666750"/>
                              <a:gd name="connsiteY3" fmla="*/ 276225 h 276225"/>
                              <a:gd name="connsiteX4" fmla="*/ 0 w 666750"/>
                              <a:gd name="connsiteY4" fmla="*/ 104775 h 276225"/>
                              <a:gd name="connsiteX0" fmla="*/ 0 w 666750"/>
                              <a:gd name="connsiteY0" fmla="*/ 104775 h 276225"/>
                              <a:gd name="connsiteX1" fmla="*/ 285750 w 666750"/>
                              <a:gd name="connsiteY1" fmla="*/ 85725 h 276225"/>
                              <a:gd name="connsiteX2" fmla="*/ 666750 w 666750"/>
                              <a:gd name="connsiteY2" fmla="*/ 0 h 276225"/>
                              <a:gd name="connsiteX3" fmla="*/ 657225 w 666750"/>
                              <a:gd name="connsiteY3" fmla="*/ 276225 h 276225"/>
                              <a:gd name="connsiteX4" fmla="*/ 0 w 666750"/>
                              <a:gd name="connsiteY4" fmla="*/ 276225 h 276225"/>
                              <a:gd name="connsiteX5" fmla="*/ 0 w 666750"/>
                              <a:gd name="connsiteY5" fmla="*/ 104775 h 276225"/>
                              <a:gd name="connsiteX0" fmla="*/ 0 w 666750"/>
                              <a:gd name="connsiteY0" fmla="*/ 104775 h 276225"/>
                              <a:gd name="connsiteX1" fmla="*/ 304800 w 666750"/>
                              <a:gd name="connsiteY1" fmla="*/ 76200 h 276225"/>
                              <a:gd name="connsiteX2" fmla="*/ 666750 w 666750"/>
                              <a:gd name="connsiteY2" fmla="*/ 0 h 276225"/>
                              <a:gd name="connsiteX3" fmla="*/ 657225 w 666750"/>
                              <a:gd name="connsiteY3" fmla="*/ 276225 h 276225"/>
                              <a:gd name="connsiteX4" fmla="*/ 0 w 666750"/>
                              <a:gd name="connsiteY4" fmla="*/ 276225 h 276225"/>
                              <a:gd name="connsiteX5" fmla="*/ 0 w 666750"/>
                              <a:gd name="connsiteY5" fmla="*/ 104775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6750" h="276225">
                                <a:moveTo>
                                  <a:pt x="0" y="104775"/>
                                </a:moveTo>
                                <a:cubicBezTo>
                                  <a:pt x="95250" y="88900"/>
                                  <a:pt x="209550" y="92075"/>
                                  <a:pt x="304800" y="76200"/>
                                </a:cubicBezTo>
                                <a:lnTo>
                                  <a:pt x="666750" y="0"/>
                                </a:lnTo>
                                <a:lnTo>
                                  <a:pt x="657225" y="276225"/>
                                </a:lnTo>
                                <a:lnTo>
                                  <a:pt x="0" y="276225"/>
                                </a:lnTo>
                                <a:lnTo>
                                  <a:pt x="0" y="104775"/>
                                </a:lnTo>
                                <a:close/>
                              </a:path>
                            </a:pathLst>
                          </a:cu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48"/>
                        <wps:cNvSpPr/>
                        <wps:spPr>
                          <a:xfrm>
                            <a:off x="2457450" y="352425"/>
                            <a:ext cx="666750" cy="314325"/>
                          </a:xfrm>
                          <a:custGeom>
                            <a:avLst/>
                            <a:gdLst>
                              <a:gd name="connsiteX0" fmla="*/ 0 w 666750"/>
                              <a:gd name="connsiteY0" fmla="*/ 0 h 314325"/>
                              <a:gd name="connsiteX1" fmla="*/ 666750 w 666750"/>
                              <a:gd name="connsiteY1" fmla="*/ 0 h 314325"/>
                              <a:gd name="connsiteX2" fmla="*/ 666750 w 666750"/>
                              <a:gd name="connsiteY2" fmla="*/ 314325 h 314325"/>
                              <a:gd name="connsiteX3" fmla="*/ 0 w 666750"/>
                              <a:gd name="connsiteY3" fmla="*/ 314325 h 314325"/>
                              <a:gd name="connsiteX4" fmla="*/ 0 w 666750"/>
                              <a:gd name="connsiteY4" fmla="*/ 0 h 314325"/>
                              <a:gd name="connsiteX0" fmla="*/ 0 w 666750"/>
                              <a:gd name="connsiteY0" fmla="*/ 0 h 314325"/>
                              <a:gd name="connsiteX1" fmla="*/ 666750 w 666750"/>
                              <a:gd name="connsiteY1" fmla="*/ 142875 h 314325"/>
                              <a:gd name="connsiteX2" fmla="*/ 666750 w 666750"/>
                              <a:gd name="connsiteY2" fmla="*/ 314325 h 314325"/>
                              <a:gd name="connsiteX3" fmla="*/ 0 w 666750"/>
                              <a:gd name="connsiteY3" fmla="*/ 314325 h 314325"/>
                              <a:gd name="connsiteX4" fmla="*/ 0 w 666750"/>
                              <a:gd name="connsiteY4" fmla="*/ 0 h 314325"/>
                              <a:gd name="connsiteX0" fmla="*/ 0 w 666750"/>
                              <a:gd name="connsiteY0" fmla="*/ 0 h 314325"/>
                              <a:gd name="connsiteX1" fmla="*/ 666750 w 666750"/>
                              <a:gd name="connsiteY1" fmla="*/ 142875 h 314325"/>
                              <a:gd name="connsiteX2" fmla="*/ 666750 w 666750"/>
                              <a:gd name="connsiteY2" fmla="*/ 314325 h 314325"/>
                              <a:gd name="connsiteX3" fmla="*/ 0 w 666750"/>
                              <a:gd name="connsiteY3" fmla="*/ 314325 h 314325"/>
                              <a:gd name="connsiteX4" fmla="*/ 0 w 666750"/>
                              <a:gd name="connsiteY4" fmla="*/ 0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6750" h="314325">
                                <a:moveTo>
                                  <a:pt x="0" y="0"/>
                                </a:moveTo>
                                <a:cubicBezTo>
                                  <a:pt x="222250" y="47625"/>
                                  <a:pt x="273050" y="104775"/>
                                  <a:pt x="666750" y="142875"/>
                                </a:cubicBezTo>
                                <a:lnTo>
                                  <a:pt x="666750" y="314325"/>
                                </a:lnTo>
                                <a:lnTo>
                                  <a:pt x="0" y="314325"/>
                                </a:lnTo>
                                <a:lnTo>
                                  <a:pt x="0" y="0"/>
                                </a:lnTo>
                                <a:close/>
                              </a:path>
                            </a:pathLst>
                          </a:cu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9" o:spid="_x0000_s1026" style="position:absolute;margin-left:196.5pt;margin-top:16.3pt;width:262.5pt;height:53.25pt;z-index:251700224;mso-position-horizontal-relative:page" coordsize="33337,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">
                <v:line id="Straight Connector 29" o:spid="_x0000_s1027" style="position:absolute;visibility:visible;mso-wrap-style:square" from="0,6762" to="3333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SLcQAAADbAAAADwAAAGRycy9kb3ducmV2LnhtbESPMWvDMBSE90L+g3iBbrWcDK1xo4Qm&#10;UMiQoY6zeHuxXm1T68lIamz/+6oQyHjc3XfcZjeZXtzI+c6yglWSgiCure64UXApP18yED4ga+wt&#10;k4KZPOy2i6cN5tqOXNDtHBoRIexzVNCGMORS+rolgz6xA3H0vq0zGKJ0jdQOxwg3vVyn6as02HFc&#10;aHGgQ0v1z/nXKDhlzZgVVfUVxuy63pf1pXRzqtTzcvp4BxFoCo/wvX3UCt5W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JItxAAAANsAAAAPAAAAAAAAAAAA&#10;AAAAAKECAABkcnMvZG93bnJldi54bWxQSwUGAAAAAAQABAD5AAAAkgMAAAAA&#10;" strokecolor="windowText" strokeweight=".5pt">
                  <v:stroke joinstyle="miter"/>
                </v:line>
                <v:shape id="Freeform 30" o:spid="_x0000_s1028" style="position:absolute;left:857;width:31204;height:5048;visibility:visible;mso-wrap-style:square;v-text-anchor:middle" coordsize="3120463,50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bbMIA&#10;AADbAAAADwAAAGRycy9kb3ducmV2LnhtbESPQYvCMBSE78L+h/AWvGm6Kqt0G0UKgniRrbLnR/O2&#10;KW1eShO1/nsjCB6HmfmGyTaDbcWVel87VvA1TUAQl07XXCk4n3aTFQgfkDW2jknBnTxs1h+jDFPt&#10;bvxL1yJUIkLYp6jAhNClUvrSkEU/dR1x9P5dbzFE2VdS93iLcNvKWZJ8S4s1xwWDHeWGyqa4WAUr&#10;o/+Wl+J+aFpzXCxclyfzXa7U+HPY/oAINIR3+NXeawXL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NtswgAAANsAAAAPAAAAAAAAAAAAAAAAAJgCAABkcnMvZG93&#10;bnJldi54bWxQSwUGAAAAAAQABAD1AAAAhwMAAAAA&#10;" path="m,504828c229332,484312,458665,463797,641838,416905,825011,370013,962757,289416,1099038,223474,1235319,157532,1330569,52024,1459523,21251v128954,-30773,269631,-30773,413239,17585c2016370,87194,2189284,243989,2321169,311397v131885,67408,215411,102577,342900,131885c2791558,472590,3014296,481382,3086100,487243v71804,5861,8792,-8792,8792,-8792l3094892,478451r,26377e" filled="f" strokecolor="windowText" strokeweight=".5pt">
                  <v:stroke joinstyle="miter"/>
                  <v:path arrowok="t" o:connecttype="custom" o:connectlocs="0,504828;641838,416905;1099038,223474;1459523,21251;1872762,38836;2321169,311397;2664069,443282;3086100,487243;3094892,478451;3094892,478451;3094892,504828" o:connectangles="0,0,0,0,0,0,0,0,0,0,0"/>
                </v:shape>
                <v:shape id="Rectangle 47" o:spid="_x0000_s1029" style="position:absolute;left:1333;top:4000;width:6668;height:2762;visibility:visible;mso-wrap-style:square;v-text-anchor:middle" coordsize="6667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xsQA&#10;AADbAAAADwAAAGRycy9kb3ducmV2LnhtbESPwWrDMBBE74H+g9hCL6GRm0ISXMvBFALtKTgOgdwW&#10;a2uZWithKYn791Gh0OMwM2+YYjvZQVxpDL1jBS+LDARx63TPnYJjs3vegAgRWePgmBT8UIBt+TAr&#10;MNfuxjVdD7ETCcIhRwUmRp9LGVpDFsPCeeLkfbnRYkxy7KQe8ZbgdpDLLFtJiz2nBYOe3g2134eL&#10;VZDNff1ZnyfdU1P5tQmnebVfKvX0OFVvICJN8T/81/7QCtav8Psl/Q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j8bEAAAA2wAAAA8AAAAAAAAAAAAAAAAAmAIAAGRycy9k&#10;b3ducmV2LnhtbFBLBQYAAAAABAAEAPUAAACJAwAAAAA=&#10;" path="m,104775c95250,88900,209550,92075,304800,76200l666750,r-9525,276225l,276225,,104775xe" fillcolor="#afabab" strokecolor="windowText" strokeweight="1pt">
                  <v:stroke joinstyle="miter"/>
                  <v:path arrowok="t" o:connecttype="custom" o:connectlocs="0,104775;304800,76200;666750,0;657225,276225;0,276225;0,104775" o:connectangles="0,0,0,0,0,0"/>
                </v:shape>
                <v:shape id="Rectangle 48" o:spid="_x0000_s1030" style="position:absolute;left:24574;top:3524;width:6668;height:3143;visibility:visible;mso-wrap-style:square;v-text-anchor:middle" coordsize="6667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GJ8QA&#10;AADbAAAADwAAAGRycy9kb3ducmV2LnhtbESPQWvCQBSE70L/w/IKvemmVqykrlJbFKEHSQw9P7Kv&#10;Sdrs27C7xvjv3YLgcZiZb5jlejCt6Mn5xrKC50kCgri0uuFKQXHcjhcgfEDW2FomBRfysF49jJaY&#10;anvmjPo8VCJC2KeooA6hS6X0ZU0G/cR2xNH7sc5giNJVUjs8R7hp5TRJ5tJgw3Ghxo4+air/8pNR&#10;sN80Wb449IUOLy7xX9/H4nf3qdTT4/D+BiLQEO7hW3uvFbzO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RifEAAAA2wAAAA8AAAAAAAAAAAAAAAAAmAIAAGRycy9k&#10;b3ducmV2LnhtbFBLBQYAAAAABAAEAPUAAACJAwAAAAA=&#10;" path="m,c222250,47625,273050,104775,666750,142875r,171450l,314325,,xe" fillcolor="#afabab" strokecolor="windowText" strokeweight="1pt">
                  <v:stroke joinstyle="miter"/>
                  <v:path arrowok="t" o:connecttype="custom" o:connectlocs="0,0;666750,142875;666750,314325;0,314325;0,0" o:connectangles="0,0,0,0,0"/>
                </v:shape>
                <w10:wrap anchorx="page"/>
              </v:group>
            </w:pict>
          </mc:Fallback>
        </mc:AlternateContent>
      </w:r>
      <w:r w:rsidRPr="00457F50">
        <w:rPr>
          <w:noProof/>
          <w:lang w:eastAsia="id-ID"/>
        </w:rPr>
        <w:t xml:space="preserve"> </w:t>
      </w:r>
    </w:p>
    <w:p w14:paraId="027674A4" w14:textId="694B2DC5" w:rsidR="00C3402B" w:rsidRPr="00C3402B" w:rsidRDefault="00C3402B" w:rsidP="00C3402B">
      <w:pPr>
        <w:spacing w:after="0" w:line="480" w:lineRule="auto"/>
        <w:ind w:left="5313" w:firstLine="447"/>
        <w:contextualSpacing/>
        <w:jc w:val="both"/>
        <w:rPr>
          <w:rFonts w:ascii="Times New Roman" w:eastAsia="Times New Roman" w:hAnsi="Times New Roman" w:cs="Times New Roman"/>
          <w:sz w:val="20"/>
          <w:szCs w:val="20"/>
          <w:lang w:val="en-ID" w:eastAsia="id-ID"/>
        </w:rPr>
      </w:pPr>
      <w:r w:rsidRPr="00C3402B">
        <w:rPr>
          <w:rFonts w:ascii="Times New Roman" w:hAnsi="Times New Roman" w:cs="Times New Roman"/>
          <w:sz w:val="20"/>
          <w:szCs w:val="20"/>
          <w:lang w:val="en-US"/>
        </w:rPr>
        <w:t>daerah tolak</w:t>
      </w:r>
    </w:p>
    <w:p w14:paraId="40CD1321" w14:textId="525886F1" w:rsidR="00C3402B" w:rsidRPr="00C3402B" w:rsidRDefault="00C3402B" w:rsidP="00C3402B">
      <w:pPr>
        <w:spacing w:after="0" w:line="480" w:lineRule="auto"/>
        <w:ind w:left="3153" w:firstLine="447"/>
        <w:contextualSpacing/>
        <w:jc w:val="both"/>
        <w:rPr>
          <w:rFonts w:ascii="Times New Roman" w:eastAsia="Times New Roman" w:hAnsi="Times New Roman" w:cs="Times New Roman"/>
          <w:sz w:val="20"/>
          <w:szCs w:val="20"/>
          <w:lang w:val="en-ID" w:eastAsia="id-ID"/>
        </w:rPr>
      </w:pPr>
      <w:r w:rsidRPr="00C3402B">
        <w:rPr>
          <w:rFonts w:ascii="Times New Roman" w:eastAsia="Times New Roman" w:hAnsi="Times New Roman" w:cs="Times New Roman"/>
          <w:sz w:val="20"/>
          <w:szCs w:val="20"/>
          <w:lang w:val="en-ID" w:eastAsia="id-ID"/>
        </w:rPr>
        <w:t>daerah terima</w:t>
      </w:r>
    </w:p>
    <w:p w14:paraId="0DE3B6D1" w14:textId="3A7B0FCA" w:rsidR="00C3402B" w:rsidRDefault="00ED738E" w:rsidP="00ED738E">
      <w:pPr>
        <w:spacing w:after="0" w:line="480" w:lineRule="auto"/>
        <w:ind w:left="2160" w:firstLine="534"/>
        <w:contextualSpacing/>
        <w:jc w:val="both"/>
        <w:rPr>
          <w:rFonts w:ascii="Times New Roman" w:eastAsia="Times New Roman" w:hAnsi="Times New Roman" w:cs="Times New Roman"/>
          <w:sz w:val="24"/>
          <w:szCs w:val="24"/>
          <w:lang w:val="en-ID" w:eastAsia="id-ID"/>
        </w:rPr>
      </w:pPr>
      <w:r>
        <w:rPr>
          <w:rFonts w:ascii="Times New Roman" w:eastAsia="Times New Roman" w:hAnsi="Times New Roman" w:cs="Times New Roman"/>
          <w:sz w:val="24"/>
          <w:szCs w:val="24"/>
          <w:lang w:val="en-ID" w:eastAsia="id-ID"/>
        </w:rPr>
        <w:t>-1,984</w:t>
      </w:r>
      <w:r>
        <w:rPr>
          <w:rFonts w:ascii="Times New Roman" w:eastAsia="Times New Roman" w:hAnsi="Times New Roman" w:cs="Times New Roman"/>
          <w:sz w:val="24"/>
          <w:szCs w:val="24"/>
          <w:lang w:val="en-ID" w:eastAsia="id-ID"/>
        </w:rPr>
        <w:tab/>
        <w:t xml:space="preserve">  </w:t>
      </w:r>
      <w:r>
        <w:rPr>
          <w:rFonts w:ascii="Times New Roman" w:eastAsia="Times New Roman" w:hAnsi="Times New Roman" w:cs="Times New Roman"/>
          <w:sz w:val="24"/>
          <w:szCs w:val="24"/>
          <w:lang w:val="en-ID" w:eastAsia="id-ID"/>
        </w:rPr>
        <w:tab/>
        <w:t xml:space="preserve"> </w:t>
      </w:r>
      <w:r>
        <w:rPr>
          <w:rFonts w:ascii="Times New Roman" w:eastAsia="Times New Roman" w:hAnsi="Times New Roman" w:cs="Times New Roman"/>
          <w:sz w:val="24"/>
          <w:szCs w:val="24"/>
          <w:lang w:val="en-ID" w:eastAsia="id-ID"/>
        </w:rPr>
        <w:tab/>
        <w:t xml:space="preserve">    1,984</w:t>
      </w:r>
    </w:p>
    <w:p w14:paraId="1CA55D27" w14:textId="77777777" w:rsidR="009A4970" w:rsidRPr="009A4970" w:rsidRDefault="00FF1EF7" w:rsidP="009A4970">
      <w:pPr>
        <w:spacing w:after="0" w:line="480" w:lineRule="auto"/>
        <w:ind w:left="993"/>
        <w:contextualSpacing/>
        <w:jc w:val="both"/>
        <w:rPr>
          <w:rFonts w:ascii="Times New Roman" w:hAnsi="Times New Roman" w:cs="Times New Roman"/>
          <w:bCs/>
          <w:sz w:val="24"/>
          <w:szCs w:val="24"/>
          <w:lang w:val="en-ID"/>
        </w:rPr>
      </w:pPr>
      <w:r>
        <w:rPr>
          <w:rFonts w:ascii="Times New Roman" w:eastAsia="Times New Roman" w:hAnsi="Times New Roman" w:cs="Times New Roman"/>
          <w:sz w:val="24"/>
          <w:szCs w:val="24"/>
          <w:lang w:eastAsia="id-ID"/>
        </w:rPr>
        <w:t>Berdasarkan tabel IV.1</w:t>
      </w:r>
      <w:r>
        <w:rPr>
          <w:rFonts w:ascii="Times New Roman" w:eastAsia="Times New Roman" w:hAnsi="Times New Roman" w:cs="Times New Roman"/>
          <w:sz w:val="24"/>
          <w:szCs w:val="24"/>
          <w:lang w:val="en-ID" w:eastAsia="id-ID"/>
        </w:rPr>
        <w:t>1</w:t>
      </w:r>
      <w:r w:rsidR="009A4970" w:rsidRPr="0029414E">
        <w:rPr>
          <w:rFonts w:ascii="Times New Roman" w:eastAsia="Times New Roman" w:hAnsi="Times New Roman" w:cs="Times New Roman"/>
          <w:sz w:val="24"/>
          <w:szCs w:val="24"/>
          <w:lang w:eastAsia="id-ID"/>
        </w:rPr>
        <w:t xml:space="preserve"> diatas dapat dilihat bahwa: </w:t>
      </w:r>
    </w:p>
    <w:p w14:paraId="0EF35CD0" w14:textId="77777777" w:rsidR="009A4970" w:rsidRPr="0029414E" w:rsidRDefault="009A4970" w:rsidP="005C3D5A">
      <w:pPr>
        <w:pStyle w:val="ListParagraph"/>
        <w:numPr>
          <w:ilvl w:val="0"/>
          <w:numId w:val="38"/>
        </w:numPr>
        <w:spacing w:after="200"/>
        <w:rPr>
          <w:szCs w:val="24"/>
        </w:rPr>
      </w:pPr>
      <w:r w:rsidRPr="0029414E">
        <w:rPr>
          <w:szCs w:val="24"/>
          <w:lang w:eastAsia="id-ID"/>
        </w:rPr>
        <w:t xml:space="preserve">Pengaruh </w:t>
      </w:r>
      <w:r>
        <w:rPr>
          <w:szCs w:val="24"/>
          <w:lang w:eastAsia="id-ID"/>
        </w:rPr>
        <w:t>faktor budaya</w:t>
      </w:r>
      <w:r w:rsidRPr="0029414E">
        <w:rPr>
          <w:szCs w:val="24"/>
          <w:lang w:eastAsia="id-ID"/>
        </w:rPr>
        <w:t xml:space="preserve"> terhadap </w:t>
      </w:r>
      <w:r>
        <w:rPr>
          <w:szCs w:val="24"/>
          <w:lang w:eastAsia="id-ID"/>
        </w:rPr>
        <w:t>keputusan pembelian</w:t>
      </w:r>
      <w:r w:rsidRPr="0029414E">
        <w:rPr>
          <w:szCs w:val="24"/>
          <w:lang w:eastAsia="id-ID"/>
        </w:rPr>
        <w:t>. Pengujian signifikan dengan kriteria pengambilan keputusan: t</w:t>
      </w:r>
      <w:r w:rsidRPr="0029414E">
        <w:rPr>
          <w:szCs w:val="24"/>
          <w:vertAlign w:val="subscript"/>
          <w:lang w:eastAsia="id-ID"/>
        </w:rPr>
        <w:t>hitung</w:t>
      </w:r>
      <w:r w:rsidRPr="0029414E">
        <w:rPr>
          <w:szCs w:val="24"/>
          <w:lang w:eastAsia="id-ID"/>
        </w:rPr>
        <w:t xml:space="preserve"> sebesar </w:t>
      </w:r>
      <w:r>
        <w:rPr>
          <w:szCs w:val="24"/>
          <w:lang w:eastAsia="id-ID"/>
        </w:rPr>
        <w:t>3,028</w:t>
      </w:r>
      <w:r w:rsidRPr="0029414E">
        <w:rPr>
          <w:szCs w:val="24"/>
          <w:lang w:eastAsia="id-ID"/>
        </w:rPr>
        <w:t xml:space="preserve"> sedangkan t</w:t>
      </w:r>
      <w:r w:rsidRPr="0029414E">
        <w:rPr>
          <w:szCs w:val="24"/>
          <w:vertAlign w:val="subscript"/>
          <w:lang w:eastAsia="id-ID"/>
        </w:rPr>
        <w:t>tabel</w:t>
      </w:r>
      <w:r>
        <w:rPr>
          <w:szCs w:val="24"/>
          <w:lang w:eastAsia="id-ID"/>
        </w:rPr>
        <w:t xml:space="preserve"> sebesar 1,984 dan signifikan sebesar 0,003</w:t>
      </w:r>
      <w:r w:rsidRPr="0029414E">
        <w:rPr>
          <w:szCs w:val="24"/>
          <w:lang w:eastAsia="id-ID"/>
        </w:rPr>
        <w:t>, sehingga t</w:t>
      </w:r>
      <w:r w:rsidRPr="0029414E">
        <w:rPr>
          <w:szCs w:val="24"/>
          <w:vertAlign w:val="subscript"/>
          <w:lang w:eastAsia="id-ID"/>
        </w:rPr>
        <w:t>hitung</w:t>
      </w:r>
      <w:r w:rsidRPr="0029414E">
        <w:rPr>
          <w:szCs w:val="24"/>
          <w:lang w:eastAsia="id-ID"/>
        </w:rPr>
        <w:t xml:space="preserve"> </w:t>
      </w:r>
      <w:r>
        <w:rPr>
          <w:szCs w:val="24"/>
          <w:lang w:eastAsia="id-ID"/>
        </w:rPr>
        <w:t>3,028</w:t>
      </w:r>
      <w:r w:rsidRPr="0029414E">
        <w:rPr>
          <w:szCs w:val="24"/>
          <w:lang w:eastAsia="id-ID"/>
        </w:rPr>
        <w:t xml:space="preserve"> &gt; t</w:t>
      </w:r>
      <w:r w:rsidRPr="0029414E">
        <w:rPr>
          <w:szCs w:val="24"/>
          <w:vertAlign w:val="subscript"/>
          <w:lang w:eastAsia="id-ID"/>
        </w:rPr>
        <w:t>tabel</w:t>
      </w:r>
      <w:r>
        <w:rPr>
          <w:szCs w:val="24"/>
          <w:lang w:eastAsia="id-ID"/>
        </w:rPr>
        <w:t xml:space="preserve"> 1,984</w:t>
      </w:r>
      <w:r w:rsidRPr="0029414E">
        <w:rPr>
          <w:szCs w:val="24"/>
          <w:lang w:eastAsia="id-ID"/>
        </w:rPr>
        <w:t xml:space="preserve"> dan signifikan  0,</w:t>
      </w:r>
      <w:r>
        <w:rPr>
          <w:szCs w:val="24"/>
          <w:lang w:eastAsia="id-ID"/>
        </w:rPr>
        <w:t>003</w:t>
      </w:r>
      <w:r w:rsidRPr="0029414E">
        <w:rPr>
          <w:szCs w:val="24"/>
          <w:lang w:eastAsia="id-ID"/>
        </w:rPr>
        <w:t xml:space="preserve"> &lt; 0,05, </w:t>
      </w:r>
      <w:r w:rsidRPr="0029414E">
        <w:rPr>
          <w:szCs w:val="24"/>
          <w:lang w:eastAsia="id-ID"/>
        </w:rPr>
        <w:lastRenderedPageBreak/>
        <w:t>maka H</w:t>
      </w:r>
      <w:r w:rsidRPr="0029414E">
        <w:rPr>
          <w:szCs w:val="24"/>
          <w:vertAlign w:val="subscript"/>
          <w:lang w:eastAsia="id-ID"/>
        </w:rPr>
        <w:t>0</w:t>
      </w:r>
      <w:r w:rsidRPr="0029414E">
        <w:rPr>
          <w:szCs w:val="24"/>
          <w:lang w:eastAsia="id-ID"/>
        </w:rPr>
        <w:t xml:space="preserve"> ditolak dan H</w:t>
      </w:r>
      <w:r w:rsidRPr="0029414E">
        <w:rPr>
          <w:szCs w:val="24"/>
          <w:vertAlign w:val="subscript"/>
          <w:lang w:eastAsia="id-ID"/>
        </w:rPr>
        <w:t>1</w:t>
      </w:r>
      <w:r w:rsidRPr="0029414E">
        <w:rPr>
          <w:szCs w:val="24"/>
          <w:lang w:eastAsia="id-ID"/>
        </w:rPr>
        <w:t xml:space="preserve"> diterima, yang menyatakan </w:t>
      </w:r>
      <w:r>
        <w:rPr>
          <w:szCs w:val="24"/>
          <w:lang w:eastAsia="id-ID"/>
        </w:rPr>
        <w:t>faktor budaya</w:t>
      </w:r>
      <w:r w:rsidRPr="0029414E">
        <w:rPr>
          <w:szCs w:val="24"/>
          <w:lang w:eastAsia="id-ID"/>
        </w:rPr>
        <w:t xml:space="preserve"> berpengaruh secara parsial terhadap </w:t>
      </w:r>
      <w:r>
        <w:rPr>
          <w:szCs w:val="24"/>
          <w:lang w:eastAsia="id-ID"/>
        </w:rPr>
        <w:t>keputusan pembelian</w:t>
      </w:r>
      <w:r w:rsidRPr="0029414E">
        <w:rPr>
          <w:szCs w:val="24"/>
          <w:lang w:eastAsia="id-ID"/>
        </w:rPr>
        <w:t xml:space="preserve">. </w:t>
      </w:r>
    </w:p>
    <w:p w14:paraId="293C6185" w14:textId="77777777" w:rsidR="009A4970" w:rsidRPr="0029414E" w:rsidRDefault="009A4970" w:rsidP="005C3D5A">
      <w:pPr>
        <w:pStyle w:val="ListParagraph"/>
        <w:numPr>
          <w:ilvl w:val="0"/>
          <w:numId w:val="38"/>
        </w:numPr>
        <w:spacing w:after="200"/>
        <w:rPr>
          <w:szCs w:val="24"/>
        </w:rPr>
      </w:pPr>
      <w:r w:rsidRPr="0029414E">
        <w:rPr>
          <w:szCs w:val="24"/>
          <w:lang w:eastAsia="id-ID"/>
        </w:rPr>
        <w:t xml:space="preserve">Pengaruh </w:t>
      </w:r>
      <w:r>
        <w:rPr>
          <w:szCs w:val="24"/>
          <w:lang w:eastAsia="id-ID"/>
        </w:rPr>
        <w:t>faktor sosial</w:t>
      </w:r>
      <w:r w:rsidRPr="0029414E">
        <w:rPr>
          <w:szCs w:val="24"/>
          <w:lang w:eastAsia="id-ID"/>
        </w:rPr>
        <w:t xml:space="preserve"> terhadap </w:t>
      </w:r>
      <w:r>
        <w:rPr>
          <w:szCs w:val="24"/>
          <w:lang w:eastAsia="id-ID"/>
        </w:rPr>
        <w:t>keputusan pembelian</w:t>
      </w:r>
      <w:r w:rsidRPr="0029414E">
        <w:rPr>
          <w:szCs w:val="24"/>
          <w:lang w:eastAsia="id-ID"/>
        </w:rPr>
        <w:t>. Pengujian signifikan dengan kriteria pengambilan keputusan: t</w:t>
      </w:r>
      <w:r w:rsidRPr="0029414E">
        <w:rPr>
          <w:szCs w:val="24"/>
          <w:vertAlign w:val="subscript"/>
          <w:lang w:eastAsia="id-ID"/>
        </w:rPr>
        <w:t>hitung</w:t>
      </w:r>
      <w:r>
        <w:rPr>
          <w:szCs w:val="24"/>
          <w:lang w:eastAsia="id-ID"/>
        </w:rPr>
        <w:t xml:space="preserve"> sebesar 2,103</w:t>
      </w:r>
      <w:r w:rsidRPr="0029414E">
        <w:rPr>
          <w:szCs w:val="24"/>
          <w:lang w:eastAsia="id-ID"/>
        </w:rPr>
        <w:t xml:space="preserve"> sedangkan t</w:t>
      </w:r>
      <w:r w:rsidRPr="0029414E">
        <w:rPr>
          <w:szCs w:val="24"/>
          <w:vertAlign w:val="subscript"/>
          <w:lang w:eastAsia="id-ID"/>
        </w:rPr>
        <w:t>tabel</w:t>
      </w:r>
      <w:r>
        <w:rPr>
          <w:szCs w:val="24"/>
          <w:lang w:eastAsia="id-ID"/>
        </w:rPr>
        <w:t xml:space="preserve"> sebesar 1,984</w:t>
      </w:r>
      <w:r w:rsidRPr="0029414E">
        <w:rPr>
          <w:szCs w:val="24"/>
          <w:lang w:eastAsia="id-ID"/>
        </w:rPr>
        <w:t xml:space="preserve"> dan signifikan sebesar 0,</w:t>
      </w:r>
      <w:r>
        <w:rPr>
          <w:szCs w:val="24"/>
          <w:lang w:eastAsia="id-ID"/>
        </w:rPr>
        <w:t>038</w:t>
      </w:r>
      <w:r w:rsidRPr="0029414E">
        <w:rPr>
          <w:szCs w:val="24"/>
          <w:lang w:eastAsia="id-ID"/>
        </w:rPr>
        <w:t>, sehingga t</w:t>
      </w:r>
      <w:r w:rsidRPr="0029414E">
        <w:rPr>
          <w:szCs w:val="24"/>
          <w:vertAlign w:val="subscript"/>
          <w:lang w:eastAsia="id-ID"/>
        </w:rPr>
        <w:t>hitung</w:t>
      </w:r>
      <w:r w:rsidRPr="0029414E">
        <w:rPr>
          <w:szCs w:val="24"/>
          <w:lang w:eastAsia="id-ID"/>
        </w:rPr>
        <w:t xml:space="preserve"> </w:t>
      </w:r>
      <w:r>
        <w:rPr>
          <w:szCs w:val="24"/>
          <w:lang w:eastAsia="id-ID"/>
        </w:rPr>
        <w:t>2,984</w:t>
      </w:r>
      <w:r w:rsidRPr="0029414E">
        <w:rPr>
          <w:szCs w:val="24"/>
          <w:lang w:eastAsia="id-ID"/>
        </w:rPr>
        <w:t xml:space="preserve"> &gt; t</w:t>
      </w:r>
      <w:r w:rsidRPr="0029414E">
        <w:rPr>
          <w:szCs w:val="24"/>
          <w:vertAlign w:val="subscript"/>
          <w:lang w:eastAsia="id-ID"/>
        </w:rPr>
        <w:t>tabel</w:t>
      </w:r>
      <w:r>
        <w:rPr>
          <w:szCs w:val="24"/>
          <w:lang w:eastAsia="id-ID"/>
        </w:rPr>
        <w:t xml:space="preserve"> 1,984 dan signifikan  0,038</w:t>
      </w:r>
      <w:r w:rsidRPr="0029414E">
        <w:rPr>
          <w:szCs w:val="24"/>
          <w:lang w:eastAsia="id-ID"/>
        </w:rPr>
        <w:t xml:space="preserve"> &lt; 0,05, maka H</w:t>
      </w:r>
      <w:r w:rsidRPr="0029414E">
        <w:rPr>
          <w:szCs w:val="24"/>
          <w:vertAlign w:val="subscript"/>
          <w:lang w:eastAsia="id-ID"/>
        </w:rPr>
        <w:t>0</w:t>
      </w:r>
      <w:r w:rsidRPr="0029414E">
        <w:rPr>
          <w:szCs w:val="24"/>
          <w:lang w:eastAsia="id-ID"/>
        </w:rPr>
        <w:t xml:space="preserve"> ditolak dan H</w:t>
      </w:r>
      <w:r w:rsidRPr="0029414E">
        <w:rPr>
          <w:szCs w:val="24"/>
          <w:vertAlign w:val="subscript"/>
          <w:lang w:eastAsia="id-ID"/>
        </w:rPr>
        <w:t>1</w:t>
      </w:r>
      <w:r w:rsidRPr="0029414E">
        <w:rPr>
          <w:szCs w:val="24"/>
          <w:lang w:eastAsia="id-ID"/>
        </w:rPr>
        <w:t xml:space="preserve"> diterima,  yang  menyatakan </w:t>
      </w:r>
      <w:r>
        <w:rPr>
          <w:szCs w:val="24"/>
          <w:lang w:eastAsia="id-ID"/>
        </w:rPr>
        <w:t>faktor sosial</w:t>
      </w:r>
      <w:r w:rsidRPr="0029414E">
        <w:rPr>
          <w:szCs w:val="24"/>
          <w:lang w:eastAsia="id-ID"/>
        </w:rPr>
        <w:t xml:space="preserve">  berpengaruh secara parsial</w:t>
      </w:r>
      <w:r>
        <w:rPr>
          <w:szCs w:val="24"/>
          <w:lang w:eastAsia="id-ID"/>
        </w:rPr>
        <w:t xml:space="preserve"> terhadap  keputusan pembelian</w:t>
      </w:r>
      <w:r w:rsidRPr="0029414E">
        <w:rPr>
          <w:szCs w:val="24"/>
          <w:lang w:eastAsia="id-ID"/>
        </w:rPr>
        <w:t xml:space="preserve">. </w:t>
      </w:r>
    </w:p>
    <w:p w14:paraId="6DA67F9F" w14:textId="5295BED2" w:rsidR="009643F8" w:rsidRPr="009C2561" w:rsidRDefault="009A4970" w:rsidP="005C3D5A">
      <w:pPr>
        <w:pStyle w:val="ListParagraph"/>
        <w:numPr>
          <w:ilvl w:val="0"/>
          <w:numId w:val="38"/>
        </w:numPr>
        <w:spacing w:after="0"/>
        <w:rPr>
          <w:szCs w:val="24"/>
        </w:rPr>
      </w:pPr>
      <w:r>
        <w:rPr>
          <w:szCs w:val="24"/>
          <w:lang w:eastAsia="id-ID"/>
        </w:rPr>
        <w:t>Pengaruh  keragaman produk  terhadap  keputusan pembelian</w:t>
      </w:r>
      <w:r w:rsidRPr="0029414E">
        <w:rPr>
          <w:szCs w:val="24"/>
          <w:lang w:eastAsia="id-ID"/>
        </w:rPr>
        <w:t>. Pengujian signifikan dengan kriteria pengambilan keputusan: t</w:t>
      </w:r>
      <w:r w:rsidRPr="0029414E">
        <w:rPr>
          <w:szCs w:val="24"/>
          <w:vertAlign w:val="subscript"/>
          <w:lang w:eastAsia="id-ID"/>
        </w:rPr>
        <w:t>hitung</w:t>
      </w:r>
      <w:r w:rsidRPr="0029414E">
        <w:rPr>
          <w:szCs w:val="24"/>
          <w:lang w:eastAsia="id-ID"/>
        </w:rPr>
        <w:t xml:space="preserve"> sebesar </w:t>
      </w:r>
      <w:r>
        <w:rPr>
          <w:szCs w:val="24"/>
          <w:lang w:eastAsia="id-ID"/>
        </w:rPr>
        <w:t>2,5</w:t>
      </w:r>
      <w:r w:rsidRPr="0029414E">
        <w:rPr>
          <w:szCs w:val="24"/>
          <w:lang w:eastAsia="id-ID"/>
        </w:rPr>
        <w:t>0</w:t>
      </w:r>
      <w:r>
        <w:rPr>
          <w:szCs w:val="24"/>
          <w:lang w:eastAsia="id-ID"/>
        </w:rPr>
        <w:t>1</w:t>
      </w:r>
      <w:r w:rsidRPr="0029414E">
        <w:rPr>
          <w:szCs w:val="24"/>
          <w:lang w:eastAsia="id-ID"/>
        </w:rPr>
        <w:t xml:space="preserve"> sedangkan t</w:t>
      </w:r>
      <w:r w:rsidRPr="0029414E">
        <w:rPr>
          <w:szCs w:val="24"/>
          <w:vertAlign w:val="subscript"/>
          <w:lang w:eastAsia="id-ID"/>
        </w:rPr>
        <w:t>tabel</w:t>
      </w:r>
      <w:r w:rsidRPr="0029414E">
        <w:rPr>
          <w:szCs w:val="24"/>
          <w:lang w:eastAsia="id-ID"/>
        </w:rPr>
        <w:t xml:space="preserve"> sebesar </w:t>
      </w:r>
      <w:r>
        <w:rPr>
          <w:szCs w:val="24"/>
          <w:lang w:eastAsia="id-ID"/>
        </w:rPr>
        <w:t>1,984 dan signifikan sebesar 0,014</w:t>
      </w:r>
      <w:r w:rsidRPr="0029414E">
        <w:rPr>
          <w:szCs w:val="24"/>
          <w:lang w:eastAsia="id-ID"/>
        </w:rPr>
        <w:t>, sehingga t</w:t>
      </w:r>
      <w:r w:rsidRPr="0029414E">
        <w:rPr>
          <w:szCs w:val="24"/>
          <w:vertAlign w:val="subscript"/>
          <w:lang w:eastAsia="id-ID"/>
        </w:rPr>
        <w:t>hitung</w:t>
      </w:r>
      <w:r w:rsidRPr="0029414E">
        <w:rPr>
          <w:szCs w:val="24"/>
          <w:lang w:eastAsia="id-ID"/>
        </w:rPr>
        <w:t xml:space="preserve"> 2,</w:t>
      </w:r>
      <w:r>
        <w:rPr>
          <w:szCs w:val="24"/>
          <w:lang w:eastAsia="id-ID"/>
        </w:rPr>
        <w:t>501</w:t>
      </w:r>
      <w:r w:rsidRPr="0029414E">
        <w:rPr>
          <w:szCs w:val="24"/>
          <w:lang w:eastAsia="id-ID"/>
        </w:rPr>
        <w:t xml:space="preserve"> ≤ t</w:t>
      </w:r>
      <w:r w:rsidRPr="0029414E">
        <w:rPr>
          <w:szCs w:val="24"/>
          <w:vertAlign w:val="subscript"/>
          <w:lang w:eastAsia="id-ID"/>
        </w:rPr>
        <w:t>tabel</w:t>
      </w:r>
      <w:r w:rsidRPr="0029414E">
        <w:rPr>
          <w:szCs w:val="24"/>
          <w:lang w:eastAsia="id-ID"/>
        </w:rPr>
        <w:t xml:space="preserve"> </w:t>
      </w:r>
      <w:r>
        <w:rPr>
          <w:szCs w:val="24"/>
          <w:lang w:eastAsia="id-ID"/>
        </w:rPr>
        <w:t>1,984 dan signifikan  0,014</w:t>
      </w:r>
      <w:r w:rsidRPr="0029414E">
        <w:rPr>
          <w:szCs w:val="24"/>
          <w:lang w:eastAsia="id-ID"/>
        </w:rPr>
        <w:t xml:space="preserve"> &lt; 0,05, maka H</w:t>
      </w:r>
      <w:r w:rsidRPr="0029414E">
        <w:rPr>
          <w:szCs w:val="24"/>
          <w:vertAlign w:val="subscript"/>
          <w:lang w:eastAsia="id-ID"/>
        </w:rPr>
        <w:t>0</w:t>
      </w:r>
      <w:r w:rsidRPr="0029414E">
        <w:rPr>
          <w:szCs w:val="24"/>
          <w:lang w:eastAsia="id-ID"/>
        </w:rPr>
        <w:t xml:space="preserve"> ditolak dan H</w:t>
      </w:r>
      <w:r w:rsidRPr="0029414E">
        <w:rPr>
          <w:szCs w:val="24"/>
          <w:vertAlign w:val="subscript"/>
          <w:lang w:eastAsia="id-ID"/>
        </w:rPr>
        <w:t>1</w:t>
      </w:r>
      <w:r w:rsidRPr="0029414E">
        <w:rPr>
          <w:szCs w:val="24"/>
          <w:lang w:eastAsia="id-ID"/>
        </w:rPr>
        <w:t xml:space="preserve"> diterima,  yang  menyatakan </w:t>
      </w:r>
      <w:r>
        <w:rPr>
          <w:szCs w:val="24"/>
          <w:lang w:eastAsia="id-ID"/>
        </w:rPr>
        <w:t>faktor sosial</w:t>
      </w:r>
      <w:r w:rsidRPr="0029414E">
        <w:rPr>
          <w:szCs w:val="24"/>
          <w:lang w:eastAsia="id-ID"/>
        </w:rPr>
        <w:t xml:space="preserve">  berpengaruh secara parsial </w:t>
      </w:r>
      <w:r>
        <w:rPr>
          <w:szCs w:val="24"/>
          <w:lang w:eastAsia="id-ID"/>
        </w:rPr>
        <w:t>terhadap  keputusan pembelian</w:t>
      </w:r>
      <w:r w:rsidRPr="0029414E">
        <w:rPr>
          <w:szCs w:val="24"/>
          <w:lang w:eastAsia="id-ID"/>
        </w:rPr>
        <w:t>.</w:t>
      </w:r>
    </w:p>
    <w:p w14:paraId="277AFA90" w14:textId="77777777" w:rsidR="00F57564" w:rsidRDefault="00F57564" w:rsidP="00041AD8">
      <w:pPr>
        <w:keepNext/>
        <w:keepLines/>
        <w:numPr>
          <w:ilvl w:val="0"/>
          <w:numId w:val="31"/>
        </w:numPr>
        <w:spacing w:after="0" w:line="480" w:lineRule="auto"/>
        <w:jc w:val="both"/>
        <w:outlineLvl w:val="1"/>
        <w:rPr>
          <w:rFonts w:ascii="Times New Roman" w:eastAsiaTheme="majorEastAsia" w:hAnsi="Times New Roman" w:cs="Times New Roman"/>
          <w:b/>
          <w:bCs/>
          <w:sz w:val="24"/>
          <w:szCs w:val="24"/>
          <w:lang w:val="en-ID"/>
        </w:rPr>
      </w:pPr>
      <w:bookmarkStart w:id="47" w:name="_Toc93958784"/>
      <w:r>
        <w:rPr>
          <w:rFonts w:ascii="Times New Roman" w:eastAsiaTheme="majorEastAsia" w:hAnsi="Times New Roman" w:cs="Times New Roman"/>
          <w:b/>
          <w:bCs/>
          <w:sz w:val="24"/>
          <w:szCs w:val="24"/>
          <w:lang w:val="en-ID"/>
        </w:rPr>
        <w:t>Pembahasan</w:t>
      </w:r>
      <w:bookmarkEnd w:id="47"/>
    </w:p>
    <w:p w14:paraId="33EB2D45" w14:textId="77777777" w:rsidR="00F57564" w:rsidRPr="00256550" w:rsidRDefault="00F57564" w:rsidP="005C3D5A">
      <w:pPr>
        <w:pStyle w:val="Heading3"/>
        <w:numPr>
          <w:ilvl w:val="0"/>
          <w:numId w:val="54"/>
        </w:numPr>
        <w:spacing w:before="0"/>
        <w:rPr>
          <w:rFonts w:ascii="Times New Roman" w:hAnsi="Times New Roman"/>
          <w:color w:val="auto"/>
          <w:szCs w:val="24"/>
        </w:rPr>
      </w:pPr>
      <w:bookmarkStart w:id="48" w:name="_Toc93898796"/>
      <w:bookmarkStart w:id="49" w:name="_Toc93958785"/>
      <w:r w:rsidRPr="00256550">
        <w:rPr>
          <w:rFonts w:ascii="Times New Roman" w:hAnsi="Times New Roman"/>
          <w:color w:val="auto"/>
          <w:szCs w:val="24"/>
        </w:rPr>
        <w:t>Pengaruh Faktor Budaya, Faktor Sosial dan Keragaman Produk terhadap Keputusan Pembelian  di Pasar Gede Surakarta</w:t>
      </w:r>
      <w:bookmarkEnd w:id="48"/>
      <w:bookmarkEnd w:id="49"/>
    </w:p>
    <w:p w14:paraId="78ACEBC1" w14:textId="77777777" w:rsidR="00CA3664" w:rsidRDefault="009A4970" w:rsidP="00FF1EF7">
      <w:pPr>
        <w:pStyle w:val="ListParagraph"/>
        <w:spacing w:after="0"/>
        <w:ind w:left="1134" w:firstLine="709"/>
        <w:rPr>
          <w:szCs w:val="24"/>
        </w:rPr>
      </w:pPr>
      <w:r>
        <w:rPr>
          <w:bCs/>
          <w:szCs w:val="24"/>
        </w:rPr>
        <w:t>Berdasarkan hasil pengujian stimultan yang telah dilakukan sebelumnya menunjukkan</w:t>
      </w:r>
      <w:r w:rsidRPr="003D1CC4">
        <w:rPr>
          <w:bCs/>
          <w:szCs w:val="24"/>
        </w:rPr>
        <w:t xml:space="preserve"> bahwa F</w:t>
      </w:r>
      <w:r w:rsidRPr="003D1CC4">
        <w:rPr>
          <w:bCs/>
          <w:szCs w:val="24"/>
          <w:vertAlign w:val="subscript"/>
        </w:rPr>
        <w:t>hitung</w:t>
      </w:r>
      <w:r>
        <w:rPr>
          <w:bCs/>
          <w:szCs w:val="24"/>
        </w:rPr>
        <w:t xml:space="preserve"> 15,466</w:t>
      </w:r>
      <w:r w:rsidRPr="003D1CC4">
        <w:rPr>
          <w:bCs/>
          <w:szCs w:val="24"/>
        </w:rPr>
        <w:t xml:space="preserve"> </w:t>
      </w:r>
      <w:r>
        <w:rPr>
          <w:bCs/>
          <w:szCs w:val="24"/>
        </w:rPr>
        <w:t xml:space="preserve">&gt; </w:t>
      </w:r>
      <w:r w:rsidRPr="003D1CC4">
        <w:rPr>
          <w:bCs/>
          <w:szCs w:val="24"/>
        </w:rPr>
        <w:t>F</w:t>
      </w:r>
      <w:r w:rsidRPr="003D1CC4">
        <w:rPr>
          <w:bCs/>
          <w:szCs w:val="24"/>
          <w:vertAlign w:val="subscript"/>
        </w:rPr>
        <w:t>tabel</w:t>
      </w:r>
      <w:r>
        <w:rPr>
          <w:bCs/>
          <w:szCs w:val="24"/>
        </w:rPr>
        <w:t xml:space="preserve"> sebesar 2,700 dan memiliki p</w:t>
      </w:r>
      <w:r w:rsidRPr="00D26107">
        <w:rPr>
          <w:bCs/>
          <w:szCs w:val="24"/>
        </w:rPr>
        <w:t>robabilitas siginifikan jauh lebih kecil dari</w:t>
      </w:r>
      <w:r>
        <w:rPr>
          <w:bCs/>
          <w:szCs w:val="24"/>
        </w:rPr>
        <w:t xml:space="preserve"> </w:t>
      </w:r>
      <w:r w:rsidRPr="00D26107">
        <w:rPr>
          <w:bCs/>
          <w:szCs w:val="24"/>
        </w:rPr>
        <w:t>0,05 yaitu 0,000 &lt; 0,05</w:t>
      </w:r>
      <w:r w:rsidRPr="00D26107">
        <w:rPr>
          <w:szCs w:val="24"/>
        </w:rPr>
        <w:t xml:space="preserve">, </w:t>
      </w:r>
      <w:r>
        <w:rPr>
          <w:szCs w:val="24"/>
        </w:rPr>
        <w:t>maka</w:t>
      </w:r>
      <w:r w:rsidRPr="00D26107">
        <w:rPr>
          <w:szCs w:val="24"/>
        </w:rPr>
        <w:t xml:space="preserve"> didap</w:t>
      </w:r>
      <w:r>
        <w:rPr>
          <w:szCs w:val="24"/>
        </w:rPr>
        <w:t>atkan  bahwa  variabel  faktor budaya,  faktor sosial,  dan keragaman produk</w:t>
      </w:r>
      <w:r w:rsidRPr="00D26107">
        <w:rPr>
          <w:szCs w:val="24"/>
        </w:rPr>
        <w:t xml:space="preserve">  secara  bersama-sama  berpengaruh</w:t>
      </w:r>
      <w:r>
        <w:rPr>
          <w:szCs w:val="24"/>
        </w:rPr>
        <w:t xml:space="preserve">  terhadap  keputusan pembelian di Pasar Gede Surakarta</w:t>
      </w:r>
      <w:r w:rsidRPr="00D26107">
        <w:rPr>
          <w:szCs w:val="24"/>
        </w:rPr>
        <w:t xml:space="preserve">.  </w:t>
      </w:r>
      <w:r>
        <w:rPr>
          <w:szCs w:val="24"/>
        </w:rPr>
        <w:lastRenderedPageBreak/>
        <w:t xml:space="preserve">Pembeli </w:t>
      </w:r>
      <w:r w:rsidRPr="009B5E02">
        <w:rPr>
          <w:szCs w:val="24"/>
        </w:rPr>
        <w:t xml:space="preserve">berbelanja di pasar gede karena banyak produk yang dijual sesuai dengan </w:t>
      </w:r>
      <w:r>
        <w:rPr>
          <w:szCs w:val="24"/>
        </w:rPr>
        <w:t xml:space="preserve">kebutuhan, pembeli </w:t>
      </w:r>
      <w:r w:rsidRPr="009B5E02">
        <w:rPr>
          <w:szCs w:val="24"/>
        </w:rPr>
        <w:t xml:space="preserve">berbelanja di pasar gede karena banyak berbagai </w:t>
      </w:r>
      <w:r>
        <w:rPr>
          <w:szCs w:val="24"/>
        </w:rPr>
        <w:t>varian produk</w:t>
      </w:r>
      <w:r w:rsidRPr="009B5E02">
        <w:rPr>
          <w:szCs w:val="24"/>
        </w:rPr>
        <w:t xml:space="preserve"> ya</w:t>
      </w:r>
      <w:r>
        <w:rPr>
          <w:szCs w:val="24"/>
        </w:rPr>
        <w:t xml:space="preserve">ng sesuai dengan </w:t>
      </w:r>
      <w:r w:rsidRPr="009B5E02">
        <w:rPr>
          <w:szCs w:val="24"/>
        </w:rPr>
        <w:t>kebutuhan</w:t>
      </w:r>
      <w:r>
        <w:rPr>
          <w:szCs w:val="24"/>
        </w:rPr>
        <w:t xml:space="preserve">, </w:t>
      </w:r>
      <w:r w:rsidRPr="009B5E02">
        <w:rPr>
          <w:szCs w:val="24"/>
        </w:rPr>
        <w:t>berbelanja sembako di pasar gede karena dipasok dari distributor langsung</w:t>
      </w:r>
      <w:r>
        <w:rPr>
          <w:szCs w:val="24"/>
        </w:rPr>
        <w:t xml:space="preserve">, </w:t>
      </w:r>
      <w:r w:rsidRPr="009B5E02">
        <w:rPr>
          <w:szCs w:val="24"/>
        </w:rPr>
        <w:t>b</w:t>
      </w:r>
      <w:r>
        <w:rPr>
          <w:szCs w:val="24"/>
        </w:rPr>
        <w:t xml:space="preserve">erbelanja di pasar gede karena terjamin kualitasnya, </w:t>
      </w:r>
      <w:r w:rsidRPr="009B5E02">
        <w:rPr>
          <w:szCs w:val="24"/>
        </w:rPr>
        <w:t>berbelanja di pasa</w:t>
      </w:r>
      <w:r>
        <w:rPr>
          <w:szCs w:val="24"/>
        </w:rPr>
        <w:t>r gede karena transaksinya</w:t>
      </w:r>
      <w:r w:rsidRPr="009B5E02">
        <w:rPr>
          <w:szCs w:val="24"/>
        </w:rPr>
        <w:t xml:space="preserve"> yang sangat mudah</w:t>
      </w:r>
      <w:r w:rsidR="00CA3664">
        <w:rPr>
          <w:szCs w:val="24"/>
        </w:rPr>
        <w:t>.</w:t>
      </w:r>
    </w:p>
    <w:p w14:paraId="60348A6E" w14:textId="5EE261E7" w:rsidR="009A4970" w:rsidRPr="00FF1EF7" w:rsidRDefault="009A4970" w:rsidP="00FF1EF7">
      <w:pPr>
        <w:pStyle w:val="ListParagraph"/>
        <w:spacing w:after="0"/>
        <w:ind w:left="1134" w:firstLine="709"/>
        <w:rPr>
          <w:szCs w:val="24"/>
          <w:lang w:eastAsia="id-ID"/>
        </w:rPr>
      </w:pPr>
      <w:r w:rsidRPr="00D26107">
        <w:rPr>
          <w:szCs w:val="24"/>
        </w:rPr>
        <w:t>Hasil  pengujian  ini  sejalan  dengan hasil penelitian</w:t>
      </w:r>
      <w:r w:rsidR="0036417F">
        <w:rPr>
          <w:szCs w:val="24"/>
        </w:rPr>
        <w:t xml:space="preserve"> </w:t>
      </w:r>
      <w:r w:rsidR="0036417F">
        <w:rPr>
          <w:szCs w:val="24"/>
        </w:rPr>
        <w:fldChar w:fldCharType="begin" w:fldLock="1"/>
      </w:r>
      <w:r w:rsidR="0036417F">
        <w:rPr>
          <w:szCs w:val="24"/>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sidR="0036417F">
        <w:rPr>
          <w:szCs w:val="24"/>
        </w:rPr>
        <w:fldChar w:fldCharType="separate"/>
      </w:r>
      <w:r w:rsidR="0036417F" w:rsidRPr="0036417F">
        <w:rPr>
          <w:noProof/>
          <w:szCs w:val="24"/>
        </w:rPr>
        <w:t>(Mimi &amp; Daniaty, 2017)</w:t>
      </w:r>
      <w:r w:rsidR="0036417F">
        <w:rPr>
          <w:szCs w:val="24"/>
        </w:rPr>
        <w:fldChar w:fldCharType="end"/>
      </w:r>
      <w:r>
        <w:rPr>
          <w:szCs w:val="24"/>
        </w:rPr>
        <w:t xml:space="preserve">, </w:t>
      </w:r>
      <w:r w:rsidR="0036417F">
        <w:rPr>
          <w:szCs w:val="24"/>
        </w:rPr>
        <w:fldChar w:fldCharType="begin" w:fldLock="1"/>
      </w:r>
      <w:r w:rsidR="0036417F">
        <w:rPr>
          <w:szCs w:val="24"/>
        </w:rPr>
        <w:instrText>ADDIN CSL_CITATION {"citationItems":[{"id":"ITEM-1","itemData":{"DOI":"10.32502/jimn.v7i2.1567","ISSN":"2089-8177","abstract":"Along with the high cost of obtaining medical drugs, people find the option touse herbal (non-medical) drugs. However, community acceptance of bothtypes of treatment does not seem to be the same. This research wasconducted to determine the influence of culture, perceptions, and confidencein the purchase decision of herbal medicines.In this study associative design was used by developing three variables(culture, perception, and trust) that were related to the decision to buy herbalmedicines. The sample was determined to be 208 people taken by clustersampling. The data used is primary data with questionnaire data collectionmethod. The data is then analyzed with multiple linear regressiontechniques.The results of the study prove that there are significant effects bothsimultaneously and partially, culture, perception, and trust in the decision topurchase herbal medicines.","author":[{"dropping-particle":"","family":"Marwati","given":"Marwati","non-dropping-particle":"","parse-names":false,"suffix":""},{"dropping-particle":"","family":"Amidi","given":"Amidi","non-dropping-particle":"","parse-names":false,"suffix":""}],"container-title":"Jurnal Ilmu Manajemen","id":"ITEM-1","issue":"2","issued":{"date-parts":[["2019"]]},"page":"168","title":"Pengaruh Budaya, Persepsi, Dan Kepercayaan Terhadap Keputusan Pembelian Obat Herbal","type":"article-journal","volume":"7"},"uris":["http://www.mendeley.com/documents/?uuid=f4c999f5-e6ca-47a8-9b05-06a4a24be7f7"]}],"mendeley":{"formattedCitation":"(Marwati &amp; Amidi, 2019)","plainTextFormattedCitation":"(Marwati &amp; Amidi, 2019)","previouslyFormattedCitation":"(Marwati &amp; Amidi, 2019)"},"properties":{"noteIndex":0},"schema":"https://github.com/citation-style-language/schema/raw/master/csl-citation.json"}</w:instrText>
      </w:r>
      <w:r w:rsidR="0036417F">
        <w:rPr>
          <w:szCs w:val="24"/>
        </w:rPr>
        <w:fldChar w:fldCharType="separate"/>
      </w:r>
      <w:r w:rsidR="0036417F" w:rsidRPr="0036417F">
        <w:rPr>
          <w:noProof/>
          <w:szCs w:val="24"/>
        </w:rPr>
        <w:t>(Marwati &amp; Amidi, 2019)</w:t>
      </w:r>
      <w:r w:rsidR="0036417F">
        <w:rPr>
          <w:szCs w:val="24"/>
        </w:rPr>
        <w:fldChar w:fldCharType="end"/>
      </w:r>
      <w:r>
        <w:rPr>
          <w:szCs w:val="24"/>
        </w:rPr>
        <w:t xml:space="preserve">, </w:t>
      </w:r>
      <w:r w:rsidR="0036417F">
        <w:rPr>
          <w:szCs w:val="24"/>
        </w:rPr>
        <w:fldChar w:fldCharType="begin" w:fldLock="1"/>
      </w:r>
      <w:r w:rsidR="0036417F">
        <w:rPr>
          <w:szCs w:val="24"/>
        </w:rPr>
        <w:instrText>ADDIN CSL_CITATION {"citationItems":[{"id":"ITEM-1","itemData":{"DOI":"10.29138/ijieeb.v1i2.764","ISSN":"2615-2312","abstract":"Quality human resources are needed in obtaining the success of the company. This study aims to determine the analysis of social, personal, cultural and psychological influences on purchasing decisions of Samsung smartphones in Surabaya. The type of research used is quantitative research with a sample of 50 people who bought at Samsung Experience Store in Surabaya who filled out questionnaires which were already recorded customers. The data analysis technique used is multiple linear regression analysis. The results of the study show that social, personal, cultural and psychological influences simultaneously on purchasing decisions in Surabaya. As well as social, personal, cultural and psychological influences partially on the purchasing decisions of Samsung experiene store smartphones in Surabaya. The higher the social, personal, cultural and psychological well the higher the level of purchasing decisions.","author":[{"dropping-particle":"","family":"Illyasa","given":"Arbi","non-dropping-particle":"","parse-names":false,"suffix":""},{"dropping-particle":"","family":"Alimudin","given":"Arasy","non-dropping-particle":"","parse-names":false,"suffix":""}],"container-title":"IJIEEB : International Journal of Integrated Education, Engineering and Business","id":"ITEM-1","issue":"2","issued":{"date-parts":[["2018"]]},"page":"99-112","title":"Social, Personal, Cultural and Psychological Influence Analysis of Samsung Smartphone Purchase Decision at Samsung Experience Store WTC Surabaya","type":"article-journal","volume":"1"},"uris":["http://www.mendeley.com/documents/?uuid=5bf3e9f0-c114-441b-86f5-70b80dfca1bc"]}],"mendeley":{"formattedCitation":"(Illyasa &amp; Alimudin, 2018)","plainTextFormattedCitation":"(Illyasa &amp; Alimudin, 2018)","previouslyFormattedCitation":"(Illyasa &amp; Alimudin, 2018)"},"properties":{"noteIndex":0},"schema":"https://github.com/citation-style-language/schema/raw/master/csl-citation.json"}</w:instrText>
      </w:r>
      <w:r w:rsidR="0036417F">
        <w:rPr>
          <w:szCs w:val="24"/>
        </w:rPr>
        <w:fldChar w:fldCharType="separate"/>
      </w:r>
      <w:r w:rsidR="0036417F" w:rsidRPr="0036417F">
        <w:rPr>
          <w:noProof/>
          <w:szCs w:val="24"/>
        </w:rPr>
        <w:t>(Illyasa &amp; Alimudin, 2018)</w:t>
      </w:r>
      <w:r w:rsidR="0036417F">
        <w:rPr>
          <w:szCs w:val="24"/>
        </w:rPr>
        <w:fldChar w:fldCharType="end"/>
      </w:r>
      <w:r>
        <w:rPr>
          <w:szCs w:val="24"/>
        </w:rPr>
        <w:t xml:space="preserve"> terdapat pengaruh faktor budaya, faktor sosial dan keragaman produk terhadap keputusan pembelian. </w:t>
      </w:r>
    </w:p>
    <w:p w14:paraId="5AAF7A0C" w14:textId="77777777" w:rsidR="00F57564" w:rsidRPr="00256550" w:rsidRDefault="00F57564" w:rsidP="005C3D5A">
      <w:pPr>
        <w:pStyle w:val="Heading3"/>
        <w:numPr>
          <w:ilvl w:val="0"/>
          <w:numId w:val="54"/>
        </w:numPr>
        <w:spacing w:before="0"/>
        <w:rPr>
          <w:rFonts w:ascii="Times New Roman" w:hAnsi="Times New Roman"/>
          <w:color w:val="auto"/>
          <w:szCs w:val="24"/>
        </w:rPr>
      </w:pPr>
      <w:bookmarkStart w:id="50" w:name="_Toc93898797"/>
      <w:bookmarkStart w:id="51" w:name="_Toc93958786"/>
      <w:r w:rsidRPr="00256550">
        <w:rPr>
          <w:rFonts w:ascii="Times New Roman" w:hAnsi="Times New Roman"/>
          <w:color w:val="auto"/>
          <w:szCs w:val="24"/>
        </w:rPr>
        <w:t>Pengaruh Faktor Budaya terhadap Keputusan Pembelian di Pasar Gede</w:t>
      </w:r>
      <w:bookmarkEnd w:id="50"/>
      <w:bookmarkEnd w:id="51"/>
      <w:r w:rsidRPr="00256550">
        <w:rPr>
          <w:rFonts w:ascii="Times New Roman" w:hAnsi="Times New Roman"/>
          <w:color w:val="auto"/>
          <w:szCs w:val="24"/>
        </w:rPr>
        <w:t xml:space="preserve"> </w:t>
      </w:r>
    </w:p>
    <w:p w14:paraId="31CE65F3" w14:textId="77777777" w:rsidR="000E303B" w:rsidRDefault="009A4970" w:rsidP="009A4970">
      <w:pPr>
        <w:pStyle w:val="ListParagraph"/>
        <w:spacing w:after="0"/>
        <w:ind w:left="1134" w:firstLine="709"/>
        <w:rPr>
          <w:szCs w:val="24"/>
        </w:rPr>
      </w:pPr>
      <w:r w:rsidRPr="00D26107">
        <w:rPr>
          <w:szCs w:val="24"/>
        </w:rPr>
        <w:t>Hasil penel</w:t>
      </w:r>
      <w:r>
        <w:rPr>
          <w:szCs w:val="24"/>
        </w:rPr>
        <w:t>itian menunjukkan bahwa faktor budaya</w:t>
      </w:r>
      <w:r w:rsidRPr="00D26107">
        <w:rPr>
          <w:szCs w:val="24"/>
        </w:rPr>
        <w:t xml:space="preserve"> diperoleh nilai t</w:t>
      </w:r>
      <w:r w:rsidRPr="00D26107">
        <w:rPr>
          <w:szCs w:val="24"/>
          <w:vertAlign w:val="subscript"/>
        </w:rPr>
        <w:t>hitung</w:t>
      </w:r>
      <w:r>
        <w:rPr>
          <w:szCs w:val="24"/>
        </w:rPr>
        <w:t xml:space="preserve"> 3,028</w:t>
      </w:r>
      <w:r w:rsidRPr="00D26107">
        <w:rPr>
          <w:szCs w:val="24"/>
        </w:rPr>
        <w:t xml:space="preserve"> &gt; t</w:t>
      </w:r>
      <w:r w:rsidRPr="00D26107">
        <w:rPr>
          <w:szCs w:val="24"/>
          <w:vertAlign w:val="subscript"/>
        </w:rPr>
        <w:t>tabel</w:t>
      </w:r>
      <w:r>
        <w:rPr>
          <w:szCs w:val="24"/>
        </w:rPr>
        <w:t xml:space="preserve"> 1,984 dan signifikan  0,003</w:t>
      </w:r>
      <w:r w:rsidRPr="00D26107">
        <w:rPr>
          <w:szCs w:val="24"/>
        </w:rPr>
        <w:t xml:space="preserve"> &lt; 0,05, berdasarkan hasil tersebut diperoleh ket</w:t>
      </w:r>
      <w:r>
        <w:rPr>
          <w:szCs w:val="24"/>
        </w:rPr>
        <w:t xml:space="preserve">erangan bahwa variabel faktor budaya </w:t>
      </w:r>
      <w:r w:rsidRPr="00D26107">
        <w:rPr>
          <w:szCs w:val="24"/>
        </w:rPr>
        <w:t>berpengaruh positif dan sign</w:t>
      </w:r>
      <w:r>
        <w:rPr>
          <w:szCs w:val="24"/>
        </w:rPr>
        <w:t xml:space="preserve">ifikan terhadap keputusan pembelian di Pasar Gede Surakarta. Faktor Budaya </w:t>
      </w:r>
      <w:r w:rsidRPr="007D1175">
        <w:rPr>
          <w:szCs w:val="24"/>
        </w:rPr>
        <w:t>merupakan penentu keinginan dan perilaku paling dasar</w:t>
      </w:r>
      <w:r>
        <w:rPr>
          <w:szCs w:val="24"/>
        </w:rPr>
        <w:t xml:space="preserve">. </w:t>
      </w:r>
    </w:p>
    <w:p w14:paraId="23C42507" w14:textId="3B136855" w:rsidR="000E303B" w:rsidRDefault="000E303B" w:rsidP="009A4970">
      <w:pPr>
        <w:pStyle w:val="ListParagraph"/>
        <w:spacing w:after="0"/>
        <w:ind w:left="1134" w:firstLine="709"/>
        <w:rPr>
          <w:szCs w:val="24"/>
        </w:rPr>
      </w:pPr>
      <w:r>
        <w:rPr>
          <w:szCs w:val="24"/>
        </w:rPr>
        <w:t xml:space="preserve">Hal ini sejalan dengan penelitian yang dilakukan oleh </w:t>
      </w:r>
      <w:r>
        <w:rPr>
          <w:szCs w:val="24"/>
        </w:rPr>
        <w:fldChar w:fldCharType="begin" w:fldLock="1"/>
      </w:r>
      <w:r>
        <w:rPr>
          <w:szCs w:val="24"/>
        </w:rPr>
        <w:instrText>ADDIN CSL_CITATION {"citationItems":[{"id":"ITEM-1","itemData":{"abstract":"… Tujuan dari penelitian ini adalah Untuk menguji dan menganalisis pengaruh faktor psikologis,faktor pribadi … pemasar yang lebih luas dan efesien. Strategi pemasaran saat ini mewajibkan seluruh perusahaan untuk … menggunakan kuesioner online melalui google form …","author":[{"dropping-particle":"","family":"Irwan","given":"Andi Muhammad","non-dropping-particle":"","parse-names":false,"suffix":""}],"container-title":"Forcasting: Jurnal Ilmiah Ilmu Manajemen","id":"ITEM-1","issue":"2","issued":{"date-parts":[["2019"]]},"page":"164-176","title":"Pengaruh Faktor Psikologis, Pribadi, Sosial dan Budaya Terhadap Keputusan Pembelian Produk Fashion Secara Online","type":"article-journal","volume":"1"},"uris":["http://www.mendeley.com/documents/?uuid=23b9ffbb-a624-4b2e-918e-0784091d06f8"]}],"mendeley":{"formattedCitation":"(Irwan, 2019)","plainTextFormattedCitation":"(Irwan, 2019)","previouslyFormattedCitation":"(Irwan, 2019)"},"properties":{"noteIndex":0},"schema":"https://github.com/citation-style-language/schema/raw/master/csl-citation.json"}</w:instrText>
      </w:r>
      <w:r>
        <w:rPr>
          <w:szCs w:val="24"/>
        </w:rPr>
        <w:fldChar w:fldCharType="separate"/>
      </w:r>
      <w:r w:rsidRPr="000E303B">
        <w:rPr>
          <w:noProof/>
          <w:szCs w:val="24"/>
        </w:rPr>
        <w:t>(Irwan, 2019)</w:t>
      </w:r>
      <w:r>
        <w:rPr>
          <w:szCs w:val="24"/>
        </w:rPr>
        <w:fldChar w:fldCharType="end"/>
      </w:r>
      <w:r>
        <w:rPr>
          <w:szCs w:val="24"/>
        </w:rPr>
        <w:t xml:space="preserve">  yang menyatakan bahwa </w:t>
      </w:r>
      <w:r>
        <w:rPr>
          <w:iCs/>
          <w:szCs w:val="24"/>
        </w:rPr>
        <w:t>faktor budaya</w:t>
      </w:r>
      <w:r>
        <w:rPr>
          <w:szCs w:val="24"/>
        </w:rPr>
        <w:t xml:space="preserve"> berpengaruh positif dan signifikan terhadap keputusan pembelian. Hasil ini juga sesuai dengan penelitian yang dilakukan oleh </w:t>
      </w:r>
      <w:r>
        <w:rPr>
          <w:szCs w:val="24"/>
        </w:rPr>
        <w:fldChar w:fldCharType="begin" w:fldLock="1"/>
      </w:r>
      <w:r>
        <w:rPr>
          <w:szCs w:val="24"/>
        </w:rPr>
        <w:instrText>ADDIN CSL_CITATION {"citationItems":[{"id":"ITEM-1","itemData":{"DOI":"10.32502/jimn.v7i2.1567","ISSN":"2089-8177","abstract":"Along with the high cost of obtaining medical drugs, people find the option touse herbal (non-medical) drugs. However, community acceptance of bothtypes of treatment does not seem to be the same. This research wasconducted to determine the influence of culture, perceptions, and confidencein the purchase decision of herbal medicines.In this study associative design was used by developing three variables(culture, perception, and trust) that were related to the decision to buy herbalmedicines. The sample was determined to be 208 people taken by clustersampling. The data used is primary data with questionnaire data collectionmethod. The data is then analyzed with multiple linear regressiontechniques.The results of the study prove that there are significant effects bothsimultaneously and partially, culture, perception, and trust in the decision topurchase herbal medicines.","author":[{"dropping-particle":"","family":"Marwati","given":"Marwati","non-dropping-particle":"","parse-names":false,"suffix":""},{"dropping-particle":"","family":"Amidi","given":"Amidi","non-dropping-particle":"","parse-names":false,"suffix":""}],"container-title":"Jurnal Ilmu Manajemen","id":"ITEM-1","issue":"2","issued":{"date-parts":[["2019"]]},"page":"168","title":"Pengaruh Budaya, Persepsi, Dan Kepercayaan Terhadap Keputusan Pembelian Obat Herbal","type":"article-journal","volume":"7"},"uris":["http://www.mendeley.com/documents/?uuid=f4c999f5-e6ca-47a8-9b05-06a4a24be7f7"]}],"mendeley":{"formattedCitation":"(Marwati &amp; Amidi, 2019)","plainTextFormattedCitation":"(Marwati &amp; Amidi, 2019)","previouslyFormattedCitation":"(Marwati &amp; Amidi, 2019)"},"properties":{"noteIndex":0},"schema":"https://github.com/citation-style-language/schema/raw/master/csl-citation.json"}</w:instrText>
      </w:r>
      <w:r>
        <w:rPr>
          <w:szCs w:val="24"/>
        </w:rPr>
        <w:fldChar w:fldCharType="separate"/>
      </w:r>
      <w:r w:rsidRPr="000E303B">
        <w:rPr>
          <w:noProof/>
          <w:szCs w:val="24"/>
        </w:rPr>
        <w:t>(Marwati &amp; Amidi, 2019)</w:t>
      </w:r>
      <w:r>
        <w:rPr>
          <w:szCs w:val="24"/>
        </w:rPr>
        <w:fldChar w:fldCharType="end"/>
      </w:r>
      <w:r>
        <w:rPr>
          <w:szCs w:val="24"/>
        </w:rPr>
        <w:t xml:space="preserve"> yang </w:t>
      </w:r>
      <w:r>
        <w:rPr>
          <w:szCs w:val="24"/>
        </w:rPr>
        <w:lastRenderedPageBreak/>
        <w:t xml:space="preserve">menyatakan bahwa </w:t>
      </w:r>
      <w:r>
        <w:rPr>
          <w:iCs/>
          <w:szCs w:val="24"/>
        </w:rPr>
        <w:t xml:space="preserve">faktor budaya </w:t>
      </w:r>
      <w:r>
        <w:rPr>
          <w:szCs w:val="24"/>
        </w:rPr>
        <w:t>berpengaruh positif dan signifikan terhadap keputusan pembelian.</w:t>
      </w:r>
    </w:p>
    <w:p w14:paraId="18EA0144" w14:textId="606AA05C" w:rsidR="009A4970" w:rsidRPr="009A4970" w:rsidRDefault="009A4970" w:rsidP="009A4970">
      <w:pPr>
        <w:pStyle w:val="ListParagraph"/>
        <w:spacing w:after="0"/>
        <w:ind w:left="1134" w:firstLine="709"/>
        <w:rPr>
          <w:szCs w:val="24"/>
          <w:lang w:eastAsia="id-ID"/>
        </w:rPr>
      </w:pPr>
      <w:r w:rsidRPr="001F1941">
        <w:rPr>
          <w:szCs w:val="24"/>
        </w:rPr>
        <w:t>Budaya dalam masyarakat menjadi hal yang penting sebagai penyebab dalam keputusan pembelian. Budaya masyarakat dapat dilihat dari keragaman agama dalam masyarakat, letak geografisnya, kelompok ras masyarakatnya dan kelompok nasionalismenya sehingg</w:t>
      </w:r>
      <w:r>
        <w:rPr>
          <w:szCs w:val="24"/>
        </w:rPr>
        <w:t xml:space="preserve">a dapat menjadi acuan </w:t>
      </w:r>
      <w:r w:rsidRPr="001F1941">
        <w:rPr>
          <w:szCs w:val="24"/>
        </w:rPr>
        <w:t xml:space="preserve"> untuk dapat meningkatkan ke</w:t>
      </w:r>
      <w:r>
        <w:rPr>
          <w:szCs w:val="24"/>
        </w:rPr>
        <w:t>putusan pembelian.</w:t>
      </w:r>
      <w:r w:rsidRPr="00DD6302">
        <w:rPr>
          <w:szCs w:val="24"/>
        </w:rPr>
        <w:t xml:space="preserve"> </w:t>
      </w:r>
      <w:r>
        <w:rPr>
          <w:szCs w:val="24"/>
        </w:rPr>
        <w:t>Apabila nilai faktor budaya meningkat maka nilai keputusan pembelian juga akan meningkat. Pembeli berbelanja di Pasar G</w:t>
      </w:r>
      <w:r w:rsidRPr="009B5E02">
        <w:rPr>
          <w:szCs w:val="24"/>
        </w:rPr>
        <w:t>ede</w:t>
      </w:r>
      <w:r>
        <w:rPr>
          <w:szCs w:val="24"/>
        </w:rPr>
        <w:t xml:space="preserve"> karena mayoritas tetangga </w:t>
      </w:r>
      <w:r w:rsidRPr="009B5E02">
        <w:rPr>
          <w:szCs w:val="24"/>
        </w:rPr>
        <w:t>juga berbelanja disana</w:t>
      </w:r>
      <w:r>
        <w:rPr>
          <w:szCs w:val="24"/>
        </w:rPr>
        <w:t xml:space="preserve">, </w:t>
      </w:r>
      <w:r w:rsidRPr="009B5E02">
        <w:rPr>
          <w:szCs w:val="24"/>
        </w:rPr>
        <w:t>mengambil keputusan berbelanja di pasar gede karena dipengaruhi oleh keluarga</w:t>
      </w:r>
      <w:r>
        <w:rPr>
          <w:szCs w:val="24"/>
        </w:rPr>
        <w:t xml:space="preserve">, </w:t>
      </w:r>
      <w:r w:rsidRPr="009B5E02">
        <w:rPr>
          <w:szCs w:val="24"/>
        </w:rPr>
        <w:t>berbelanja di pasar gede karena</w:t>
      </w:r>
      <w:r>
        <w:rPr>
          <w:szCs w:val="24"/>
        </w:rPr>
        <w:t xml:space="preserve"> mudah dilakukan di wilayah tempat</w:t>
      </w:r>
      <w:r w:rsidRPr="009B5E02">
        <w:rPr>
          <w:szCs w:val="24"/>
        </w:rPr>
        <w:t xml:space="preserve"> tinggal</w:t>
      </w:r>
      <w:r>
        <w:rPr>
          <w:szCs w:val="24"/>
        </w:rPr>
        <w:t xml:space="preserve">, </w:t>
      </w:r>
      <w:r w:rsidRPr="009B5E02">
        <w:rPr>
          <w:szCs w:val="24"/>
        </w:rPr>
        <w:t>berbelanja di pasar ged</w:t>
      </w:r>
      <w:r>
        <w:rPr>
          <w:szCs w:val="24"/>
        </w:rPr>
        <w:t xml:space="preserve">e untuk menunjukkan kelas sosial, </w:t>
      </w:r>
      <w:r w:rsidRPr="009B5E02">
        <w:rPr>
          <w:szCs w:val="24"/>
        </w:rPr>
        <w:t>membeli kebutu</w:t>
      </w:r>
      <w:r>
        <w:rPr>
          <w:szCs w:val="24"/>
        </w:rPr>
        <w:t>han pokok di pasar gede  karena</w:t>
      </w:r>
      <w:r w:rsidRPr="009B5E02">
        <w:rPr>
          <w:szCs w:val="24"/>
        </w:rPr>
        <w:t xml:space="preserve"> harganya yang murah</w:t>
      </w:r>
      <w:r w:rsidR="000E303B">
        <w:rPr>
          <w:szCs w:val="24"/>
        </w:rPr>
        <w:t>.</w:t>
      </w:r>
    </w:p>
    <w:p w14:paraId="643F5E8D" w14:textId="77777777" w:rsidR="00F57564" w:rsidRPr="00256550" w:rsidRDefault="00F57564" w:rsidP="005C3D5A">
      <w:pPr>
        <w:pStyle w:val="Heading3"/>
        <w:numPr>
          <w:ilvl w:val="0"/>
          <w:numId w:val="54"/>
        </w:numPr>
        <w:spacing w:before="0"/>
        <w:rPr>
          <w:rFonts w:ascii="Times New Roman" w:hAnsi="Times New Roman"/>
          <w:color w:val="auto"/>
          <w:szCs w:val="24"/>
        </w:rPr>
      </w:pPr>
      <w:bookmarkStart w:id="52" w:name="_Toc93898798"/>
      <w:bookmarkStart w:id="53" w:name="_Toc93958787"/>
      <w:r w:rsidRPr="00256550">
        <w:rPr>
          <w:rFonts w:ascii="Times New Roman" w:hAnsi="Times New Roman"/>
          <w:color w:val="auto"/>
          <w:szCs w:val="24"/>
        </w:rPr>
        <w:t>Pengaruh Faktor Sosial terhadap Keputusan Pembelian di Pasar Gede Surakarta</w:t>
      </w:r>
      <w:bookmarkEnd w:id="52"/>
      <w:bookmarkEnd w:id="53"/>
      <w:r w:rsidR="00256550" w:rsidRPr="00256550">
        <w:rPr>
          <w:rFonts w:ascii="Times New Roman" w:hAnsi="Times New Roman"/>
          <w:color w:val="auto"/>
          <w:szCs w:val="24"/>
        </w:rPr>
        <w:t xml:space="preserve"> </w:t>
      </w:r>
    </w:p>
    <w:p w14:paraId="1F09E30C" w14:textId="78AEE8DB" w:rsidR="000E303B" w:rsidRDefault="009A4970" w:rsidP="0036417F">
      <w:pPr>
        <w:pStyle w:val="ListParagraph"/>
        <w:ind w:left="1134" w:firstLine="666"/>
        <w:rPr>
          <w:szCs w:val="24"/>
        </w:rPr>
      </w:pPr>
      <w:r w:rsidRPr="00107910">
        <w:rPr>
          <w:szCs w:val="24"/>
        </w:rPr>
        <w:t>Hasil penelitian menunjukkan bahwa faktor sosial diperoleh nilai t</w:t>
      </w:r>
      <w:r w:rsidRPr="00107910">
        <w:rPr>
          <w:szCs w:val="24"/>
          <w:vertAlign w:val="subscript"/>
        </w:rPr>
        <w:t>hitung</w:t>
      </w:r>
      <w:r w:rsidRPr="00107910">
        <w:rPr>
          <w:szCs w:val="24"/>
        </w:rPr>
        <w:t xml:space="preserve"> 2,103 &gt; t</w:t>
      </w:r>
      <w:r w:rsidRPr="00107910">
        <w:rPr>
          <w:szCs w:val="24"/>
          <w:vertAlign w:val="subscript"/>
        </w:rPr>
        <w:t>tabel</w:t>
      </w:r>
      <w:r w:rsidRPr="00107910">
        <w:rPr>
          <w:szCs w:val="24"/>
        </w:rPr>
        <w:t xml:space="preserve"> 1,984 dan signifikan  0,038&lt; 0,05, berdasarkan hasil tersebut diperoleh keterangan bahwa variabel faktor sosial berpengaruh positif dan signifikan terhadap keputusan pembelian</w:t>
      </w:r>
      <w:r w:rsidR="000E303B">
        <w:rPr>
          <w:szCs w:val="24"/>
        </w:rPr>
        <w:t xml:space="preserve"> di Pasar Gede Surakarta</w:t>
      </w:r>
      <w:r w:rsidRPr="00107910">
        <w:rPr>
          <w:szCs w:val="24"/>
        </w:rPr>
        <w:t>.</w:t>
      </w:r>
      <w:r>
        <w:rPr>
          <w:szCs w:val="24"/>
        </w:rPr>
        <w:t xml:space="preserve"> </w:t>
      </w:r>
    </w:p>
    <w:p w14:paraId="6928121E" w14:textId="31EC81E8" w:rsidR="000E303B" w:rsidRPr="000E303B" w:rsidRDefault="000E303B" w:rsidP="000E303B">
      <w:pPr>
        <w:pStyle w:val="ListParagraph"/>
        <w:spacing w:after="0"/>
        <w:ind w:left="1134" w:firstLine="709"/>
        <w:rPr>
          <w:szCs w:val="24"/>
        </w:rPr>
      </w:pPr>
      <w:r>
        <w:rPr>
          <w:szCs w:val="24"/>
        </w:rPr>
        <w:lastRenderedPageBreak/>
        <w:t xml:space="preserve">Hal ini sejalan dengan penelitian yang dilakukan oleh </w:t>
      </w:r>
      <w:r>
        <w:rPr>
          <w:szCs w:val="24"/>
        </w:rPr>
        <w:fldChar w:fldCharType="begin" w:fldLock="1"/>
      </w:r>
      <w:r>
        <w:rPr>
          <w:szCs w:val="24"/>
        </w:rPr>
        <w:instrText>ADDIN CSL_CITATION {"citationItems":[{"id":"ITEM-1","itemData":{"DOI":"10.29138/ijieeb.v1i2.764","ISSN":"2615-2312","abstract":"Quality human resources are needed in obtaining the success of the company. This study aims to determine the analysis of social, personal, cultural and psychological influences on purchasing decisions of Samsung smartphones in Surabaya. The type of research used is quantitative research with a sample of 50 people who bought at Samsung Experience Store in Surabaya who filled out questionnaires which were already recorded customers. The data analysis technique used is multiple linear regression analysis. The results of the study show that social, personal, cultural and psychological influences simultaneously on purchasing decisions in Surabaya. As well as social, personal, cultural and psychological influences partially on the purchasing decisions of Samsung experiene store smartphones in Surabaya. The higher the social, personal, cultural and psychological well the higher the level of purchasing decisions.","author":[{"dropping-particle":"","family":"Illyasa","given":"Arbi","non-dropping-particle":"","parse-names":false,"suffix":""},{"dropping-particle":"","family":"Alimudin","given":"Arasy","non-dropping-particle":"","parse-names":false,"suffix":""}],"container-title":"IJIEEB : International Journal of Integrated Education, Engineering and Business","id":"ITEM-1","issue":"2","issued":{"date-parts":[["2018"]]},"page":"99-112","title":"Social, Personal, Cultural and Psychological Influence Analysis of Samsung Smartphone Purchase Decision at Samsung Experience Store WTC Surabaya","type":"article-journal","volume":"1"},"uris":["http://www.mendeley.com/documents/?uuid=5bf3e9f0-c114-441b-86f5-70b80dfca1bc"]}],"mendeley":{"formattedCitation":"(Illyasa &amp; Alimudin, 2018)","plainTextFormattedCitation":"(Illyasa &amp; Alimudin, 2018)","previouslyFormattedCitation":"(Illyasa &amp; Alimudin, 2018)"},"properties":{"noteIndex":0},"schema":"https://github.com/citation-style-language/schema/raw/master/csl-citation.json"}</w:instrText>
      </w:r>
      <w:r>
        <w:rPr>
          <w:szCs w:val="24"/>
        </w:rPr>
        <w:fldChar w:fldCharType="separate"/>
      </w:r>
      <w:r w:rsidRPr="000E303B">
        <w:rPr>
          <w:noProof/>
          <w:szCs w:val="24"/>
        </w:rPr>
        <w:t>(Illyasa &amp; Alimudin, 2018)</w:t>
      </w:r>
      <w:r>
        <w:rPr>
          <w:szCs w:val="24"/>
        </w:rPr>
        <w:fldChar w:fldCharType="end"/>
      </w:r>
      <w:r>
        <w:rPr>
          <w:szCs w:val="24"/>
        </w:rPr>
        <w:t xml:space="preserve"> yang menyatakan bahwa </w:t>
      </w:r>
      <w:r>
        <w:rPr>
          <w:iCs/>
          <w:szCs w:val="24"/>
        </w:rPr>
        <w:t>faktor sosial</w:t>
      </w:r>
      <w:r>
        <w:rPr>
          <w:szCs w:val="24"/>
        </w:rPr>
        <w:t xml:space="preserve"> berpengaruh terhadap keputusan pembelian. Hasil ini juga sesuai dengan penelitian yang dilakukan oleh </w:t>
      </w:r>
      <w:r>
        <w:rPr>
          <w:szCs w:val="24"/>
        </w:rPr>
        <w:fldChar w:fldCharType="begin" w:fldLock="1"/>
      </w:r>
      <w:r>
        <w:rPr>
          <w:szCs w:val="24"/>
        </w:rPr>
        <w:instrText>ADDIN CSL_CITATION {"citationItems":[{"id":"ITEM-1","itemData":{"abstract":"Penelitian ini bertujuan untuk mengetahui pengaruh faktor budaya, sosial, individu dan psikologis terhadap perilaku konsumen dalam melakukan pembelian pada Butik Yulia Grace di Kabupaten Dompu. Penelitian ini adalah deskriptife kuantitatif. Populasi penelitian …","author":[{"dropping-particle":"","family":"Adhim","given":"Chairul","non-dropping-particle":"","parse-names":false,"suffix":""}],"container-title":"Pendidikan Tambusai","id":"ITEM-1","issue":"1","issued":{"date-parts":[["2020"]]},"page":"239-247","title":"Analisis Faktor Budaya, Sosial, Pribadi Dan Psikologis Terhadap Perilaku Konsumen Dalam Keputusan Pembelian Pada Butik Yulia Grace","type":"article-journal","volume":"4"},"uris":["http://www.mendeley.com/documents/?uuid=6c440c17-a4d7-48a7-a9a5-d3a2ca7cf601"]}],"mendeley":{"formattedCitation":"(Adhim, 2020)","plainTextFormattedCitation":"(Adhim, 2020)","previouslyFormattedCitation":"(Adhim, 2020)"},"properties":{"noteIndex":0},"schema":"https://github.com/citation-style-language/schema/raw/master/csl-citation.json"}</w:instrText>
      </w:r>
      <w:r>
        <w:rPr>
          <w:szCs w:val="24"/>
        </w:rPr>
        <w:fldChar w:fldCharType="separate"/>
      </w:r>
      <w:r w:rsidRPr="000E303B">
        <w:rPr>
          <w:noProof/>
          <w:szCs w:val="24"/>
        </w:rPr>
        <w:t>(Adhim, 2020)</w:t>
      </w:r>
      <w:r>
        <w:rPr>
          <w:szCs w:val="24"/>
        </w:rPr>
        <w:fldChar w:fldCharType="end"/>
      </w:r>
      <w:r>
        <w:rPr>
          <w:szCs w:val="24"/>
        </w:rPr>
        <w:t xml:space="preserve"> yang menyatakan bahwa </w:t>
      </w:r>
      <w:r>
        <w:rPr>
          <w:iCs/>
          <w:szCs w:val="24"/>
        </w:rPr>
        <w:t xml:space="preserve">faktor sosial </w:t>
      </w:r>
      <w:r>
        <w:rPr>
          <w:szCs w:val="24"/>
        </w:rPr>
        <w:t>berpengaruh positif dan signifikan terhadap keputusan pembelian.</w:t>
      </w:r>
    </w:p>
    <w:p w14:paraId="6E1B20AF" w14:textId="6E4C6215" w:rsidR="005860A8" w:rsidRPr="0036417F" w:rsidRDefault="009A4970" w:rsidP="000E303B">
      <w:pPr>
        <w:pStyle w:val="ListParagraph"/>
        <w:spacing w:after="0"/>
        <w:ind w:left="1134" w:firstLine="666"/>
        <w:rPr>
          <w:b/>
          <w:szCs w:val="24"/>
        </w:rPr>
      </w:pPr>
      <w:r>
        <w:rPr>
          <w:szCs w:val="24"/>
        </w:rPr>
        <w:t xml:space="preserve">Faktor sosial </w:t>
      </w:r>
      <w:r w:rsidRPr="00107910">
        <w:rPr>
          <w:szCs w:val="24"/>
        </w:rPr>
        <w:t>merupakan sekelompok orang yang sama - sama mempertimbangkan secara dekat persamaan didalam status atau pertimbangan pemasar dalam menyesuaikan kebutuhan dan keinginan pembeli  yang cocok untuk tiap-tiap produk dalam kelompok sosial sangat vital untuk menciptakan strategi pemasaran yang efektif.</w:t>
      </w:r>
      <w:r>
        <w:rPr>
          <w:szCs w:val="24"/>
        </w:rPr>
        <w:t xml:space="preserve"> Apabila nilai faktor sosial meningkat maka nilai keputusan pembelian juga akan meningkat. Pembeli </w:t>
      </w:r>
      <w:r w:rsidRPr="009B5E02">
        <w:rPr>
          <w:szCs w:val="24"/>
        </w:rPr>
        <w:t>be</w:t>
      </w:r>
      <w:r>
        <w:rPr>
          <w:szCs w:val="24"/>
        </w:rPr>
        <w:t>rbelanja di pasar gede karena pembeli</w:t>
      </w:r>
      <w:r w:rsidRPr="009B5E02">
        <w:rPr>
          <w:szCs w:val="24"/>
        </w:rPr>
        <w:t xml:space="preserve"> warga Surakarta</w:t>
      </w:r>
      <w:r>
        <w:rPr>
          <w:szCs w:val="24"/>
        </w:rPr>
        <w:t>, dipengaruhi tetangga</w:t>
      </w:r>
      <w:r w:rsidRPr="009B5E02">
        <w:rPr>
          <w:szCs w:val="24"/>
        </w:rPr>
        <w:t xml:space="preserve"> untuk berbelanja di pasar gede</w:t>
      </w:r>
      <w:r>
        <w:rPr>
          <w:szCs w:val="24"/>
        </w:rPr>
        <w:t>, mengikuti angota keluarga yang belanja di Pasar Gede, memiliki hubungan yang baik dengan penjual di Pasar Gede, karena ramai akan pembeli.</w:t>
      </w:r>
    </w:p>
    <w:p w14:paraId="21C1D522" w14:textId="77777777" w:rsidR="00F57564" w:rsidRPr="00256550" w:rsidRDefault="00F57564" w:rsidP="005C3D5A">
      <w:pPr>
        <w:pStyle w:val="Heading3"/>
        <w:numPr>
          <w:ilvl w:val="0"/>
          <w:numId w:val="54"/>
        </w:numPr>
        <w:spacing w:before="0"/>
        <w:rPr>
          <w:rFonts w:ascii="Times New Roman" w:hAnsi="Times New Roman"/>
          <w:color w:val="auto"/>
          <w:szCs w:val="24"/>
        </w:rPr>
      </w:pPr>
      <w:bookmarkStart w:id="54" w:name="_Toc93898799"/>
      <w:bookmarkStart w:id="55" w:name="_Toc93958788"/>
      <w:r w:rsidRPr="00256550">
        <w:rPr>
          <w:rFonts w:ascii="Times New Roman" w:hAnsi="Times New Roman"/>
          <w:color w:val="auto"/>
          <w:szCs w:val="24"/>
        </w:rPr>
        <w:t>Pengaruh Keragaman Produk terhadap Keputusan Pembelian di Pasar Gede Surakarta</w:t>
      </w:r>
      <w:bookmarkEnd w:id="54"/>
      <w:bookmarkEnd w:id="55"/>
      <w:r w:rsidR="00256550" w:rsidRPr="00256550">
        <w:rPr>
          <w:rFonts w:ascii="Times New Roman" w:hAnsi="Times New Roman"/>
          <w:color w:val="auto"/>
          <w:szCs w:val="24"/>
        </w:rPr>
        <w:t xml:space="preserve"> </w:t>
      </w:r>
    </w:p>
    <w:p w14:paraId="6A93095C" w14:textId="77777777" w:rsidR="000E303B" w:rsidRDefault="005860A8" w:rsidP="00E22CC9">
      <w:pPr>
        <w:pStyle w:val="ListParagraph"/>
        <w:spacing w:after="0"/>
        <w:ind w:left="1134" w:firstLine="709"/>
        <w:rPr>
          <w:szCs w:val="24"/>
        </w:rPr>
      </w:pPr>
      <w:r w:rsidRPr="00D26107">
        <w:rPr>
          <w:szCs w:val="24"/>
        </w:rPr>
        <w:t xml:space="preserve">Hasil penelitian menunjukkan bahwa </w:t>
      </w:r>
      <w:r>
        <w:rPr>
          <w:szCs w:val="24"/>
        </w:rPr>
        <w:t>keragaman produk</w:t>
      </w:r>
      <w:r w:rsidRPr="00D26107">
        <w:rPr>
          <w:szCs w:val="24"/>
        </w:rPr>
        <w:t xml:space="preserve"> diperoleh nilai t</w:t>
      </w:r>
      <w:r w:rsidRPr="00D26107">
        <w:rPr>
          <w:szCs w:val="24"/>
          <w:vertAlign w:val="subscript"/>
        </w:rPr>
        <w:t>hitung</w:t>
      </w:r>
      <w:r>
        <w:rPr>
          <w:szCs w:val="24"/>
        </w:rPr>
        <w:t xml:space="preserve"> 2,501</w:t>
      </w:r>
      <w:r w:rsidRPr="00D26107">
        <w:rPr>
          <w:szCs w:val="24"/>
        </w:rPr>
        <w:t xml:space="preserve"> &gt; t</w:t>
      </w:r>
      <w:r w:rsidRPr="00D26107">
        <w:rPr>
          <w:szCs w:val="24"/>
          <w:vertAlign w:val="subscript"/>
        </w:rPr>
        <w:t>tabel</w:t>
      </w:r>
      <w:r>
        <w:rPr>
          <w:szCs w:val="24"/>
        </w:rPr>
        <w:t xml:space="preserve"> 1,984 dan signifikan  0,014</w:t>
      </w:r>
      <w:r w:rsidRPr="00D26107">
        <w:rPr>
          <w:szCs w:val="24"/>
        </w:rPr>
        <w:t xml:space="preserve"> &lt; 0,05, berdasarkan hasil tersebut diperoleh keterangan bahwa variabel </w:t>
      </w:r>
      <w:r>
        <w:rPr>
          <w:szCs w:val="24"/>
        </w:rPr>
        <w:lastRenderedPageBreak/>
        <w:t>keragaman produk</w:t>
      </w:r>
      <w:r w:rsidRPr="00D26107">
        <w:rPr>
          <w:szCs w:val="24"/>
        </w:rPr>
        <w:t xml:space="preserve"> berpengaruh </w:t>
      </w:r>
      <w:r>
        <w:rPr>
          <w:szCs w:val="24"/>
        </w:rPr>
        <w:t>positif</w:t>
      </w:r>
      <w:r w:rsidRPr="00D26107">
        <w:rPr>
          <w:szCs w:val="24"/>
        </w:rPr>
        <w:t xml:space="preserve"> dan sign</w:t>
      </w:r>
      <w:r>
        <w:rPr>
          <w:szCs w:val="24"/>
        </w:rPr>
        <w:t>ifikan terhadap keputusan pembelian</w:t>
      </w:r>
      <w:r w:rsidRPr="00D26107">
        <w:rPr>
          <w:szCs w:val="24"/>
        </w:rPr>
        <w:t>.</w:t>
      </w:r>
      <w:r>
        <w:rPr>
          <w:szCs w:val="24"/>
        </w:rPr>
        <w:t xml:space="preserve"> </w:t>
      </w:r>
    </w:p>
    <w:p w14:paraId="5BC7D018" w14:textId="342F0A0D" w:rsidR="000E303B" w:rsidRPr="000E303B" w:rsidRDefault="000E303B" w:rsidP="000E303B">
      <w:pPr>
        <w:pStyle w:val="ListParagraph"/>
        <w:spacing w:after="0"/>
        <w:ind w:left="1134" w:firstLine="709"/>
        <w:rPr>
          <w:szCs w:val="24"/>
        </w:rPr>
      </w:pPr>
      <w:r>
        <w:rPr>
          <w:szCs w:val="24"/>
        </w:rPr>
        <w:t xml:space="preserve">Hal ini sejalan dengan penelitian yang dilakukan oleh </w:t>
      </w:r>
      <w:r>
        <w:rPr>
          <w:szCs w:val="24"/>
        </w:rPr>
        <w:fldChar w:fldCharType="begin" w:fldLock="1"/>
      </w:r>
      <w:r>
        <w:rPr>
          <w:szCs w:val="24"/>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Pr>
          <w:szCs w:val="24"/>
        </w:rPr>
        <w:fldChar w:fldCharType="separate"/>
      </w:r>
      <w:r w:rsidRPr="000E303B">
        <w:rPr>
          <w:noProof/>
          <w:szCs w:val="24"/>
        </w:rPr>
        <w:t>(Mimi &amp; Daniaty, 2017)</w:t>
      </w:r>
      <w:r>
        <w:rPr>
          <w:szCs w:val="24"/>
        </w:rPr>
        <w:fldChar w:fldCharType="end"/>
      </w:r>
      <w:r>
        <w:rPr>
          <w:szCs w:val="24"/>
        </w:rPr>
        <w:t xml:space="preserve"> yang menyatakan bahwa </w:t>
      </w:r>
      <w:r>
        <w:rPr>
          <w:iCs/>
          <w:szCs w:val="24"/>
        </w:rPr>
        <w:t>keragaman produk</w:t>
      </w:r>
      <w:r>
        <w:rPr>
          <w:szCs w:val="24"/>
        </w:rPr>
        <w:t xml:space="preserve"> berpengaruh terhadap keputusan pembelian. Hasil ini juga sesuai dengan penelitian yang dilakukan oleh </w:t>
      </w:r>
      <w:r>
        <w:rPr>
          <w:szCs w:val="24"/>
        </w:rPr>
        <w:fldChar w:fldCharType="begin" w:fldLock="1"/>
      </w:r>
      <w:r w:rsidR="00403CFE">
        <w:rPr>
          <w:szCs w:val="24"/>
        </w:rPr>
        <w:instrText>ADDIN CSL_CITATION {"citationItems":[{"id":"ITEM-1","itemData":{"abstract":"Penelitian ini bertujuan untuk mengetahui apakah Keragaman Produk, Harga dan Promosi berpengaruh terhadap Keputusan Pembelian. Variabel bebas pada penelitian ini adalah Keragaman Produk, Harga dan Promosi, sedangkan variabel terikat pada penelitian ini adalah Keputusan Pembelian. Pada penelitian ini, ukuran sampel menggunakan rumus Hair dengan jumlah responden sebanyak 102 orang yang berasal dari konsumen Toko Joyshop Malang. Jenis data yang digunakan adalah data primer dan sember data yang digunakan merupakan data kuantitatif. Teknik pengambilan sampel menggunakan accidental sampling (kebetulan), data diambil menggunakan kuesioner yang diukur dengan skala Likert, dan penelitian ini menggunakan regresi linear berganda. Hasil penelitian ini menunjukkan bahwa variabel Keragaman Produk, Harga dan Promosi berpengaruh secara simultan dan secara parsial terhadap Keputusan Pembelian pada Toko Joyshop Malang. Kata","author":[{"dropping-particle":"","family":"Permatasari","given":"Intan","non-dropping-particle":"","parse-names":false,"suffix":""}],"container-title":"Journal Riset Mahasiswa Manajemen (JRMM)","id":"ITEM-1","issued":{"date-parts":[["2021"]]},"page":"1-5","title":"Pengaruh Keragaman Produk, Harga Dan Promosi Terhadap Keputusan Pembelian Pada Toko Joyshop Malang","type":"article-journal","volume":"6"},"uris":["http://www.mendeley.com/documents/?uuid=beb428b4-3ab1-4386-87ab-142c5b2fe6f9"]}],"mendeley":{"formattedCitation":"(Permatasari, 2021)","plainTextFormattedCitation":"(Permatasari, 2021)","previouslyFormattedCitation":"(Permatasari, 2021)"},"properties":{"noteIndex":0},"schema":"https://github.com/citation-style-language/schema/raw/master/csl-citation.json"}</w:instrText>
      </w:r>
      <w:r>
        <w:rPr>
          <w:szCs w:val="24"/>
        </w:rPr>
        <w:fldChar w:fldCharType="separate"/>
      </w:r>
      <w:r w:rsidRPr="000E303B">
        <w:rPr>
          <w:noProof/>
          <w:szCs w:val="24"/>
        </w:rPr>
        <w:t>(Permatasari, 2021)</w:t>
      </w:r>
      <w:r>
        <w:rPr>
          <w:szCs w:val="24"/>
        </w:rPr>
        <w:fldChar w:fldCharType="end"/>
      </w:r>
      <w:r>
        <w:rPr>
          <w:szCs w:val="24"/>
        </w:rPr>
        <w:t xml:space="preserve"> yang menyatakan bahwa </w:t>
      </w:r>
      <w:r>
        <w:rPr>
          <w:iCs/>
          <w:szCs w:val="24"/>
        </w:rPr>
        <w:t xml:space="preserve">keragaman produk </w:t>
      </w:r>
      <w:r>
        <w:rPr>
          <w:szCs w:val="24"/>
        </w:rPr>
        <w:t>berpengaruh positif dan signifikan terhadap keputusan pembelian.</w:t>
      </w:r>
    </w:p>
    <w:p w14:paraId="241A410F" w14:textId="25DAF3CD" w:rsidR="00F57564" w:rsidRPr="00E22CC9" w:rsidRDefault="005860A8" w:rsidP="00E22CC9">
      <w:pPr>
        <w:pStyle w:val="ListParagraph"/>
        <w:spacing w:after="0"/>
        <w:ind w:left="1134" w:firstLine="709"/>
        <w:rPr>
          <w:szCs w:val="24"/>
          <w:lang w:eastAsia="id-ID"/>
        </w:rPr>
      </w:pPr>
      <w:r>
        <w:rPr>
          <w:szCs w:val="24"/>
        </w:rPr>
        <w:t xml:space="preserve">Keragaman Produk merupakan </w:t>
      </w:r>
      <w:r w:rsidRPr="00926A06">
        <w:rPr>
          <w:szCs w:val="24"/>
        </w:rPr>
        <w:t>keragaragaman lini produk dan unsur yang ditawarkan oleh penjual tersebut dengan rencana strategi perusahaan untuk mengetahui laporan laba dan rugi tiap unit pada lininya</w:t>
      </w:r>
      <w:r>
        <w:rPr>
          <w:szCs w:val="24"/>
        </w:rPr>
        <w:t xml:space="preserve">. Apabila nilai keragaman produk meningkat maka nilai keputusan pembelian juga akan meningkat. Pembeli merasa ketika membutuhkan sesuatu produk tertentu di pasar gede menyediakannya, pasar gede memiliki beraneka macam produk, barang barang di pasar gede selalu tesedia, merasa puas produk di pasar gede sama dengan yang dijual di supermarket, memiliki type produk banyak. </w:t>
      </w:r>
      <w:r w:rsidRPr="0094353A">
        <w:rPr>
          <w:szCs w:val="24"/>
          <w:lang w:eastAsia="id-ID"/>
        </w:rPr>
        <w:t xml:space="preserve">Hasil  penelitian  ini  sejalan dengan penelitian </w:t>
      </w:r>
      <w:r w:rsidR="0036417F">
        <w:rPr>
          <w:szCs w:val="24"/>
          <w:lang w:eastAsia="id-ID"/>
        </w:rPr>
        <w:fldChar w:fldCharType="begin" w:fldLock="1"/>
      </w:r>
      <w:r w:rsidR="00FF1EF7">
        <w:rPr>
          <w:szCs w:val="24"/>
          <w:lang w:eastAsia="id-ID"/>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sidR="0036417F">
        <w:rPr>
          <w:szCs w:val="24"/>
          <w:lang w:eastAsia="id-ID"/>
        </w:rPr>
        <w:fldChar w:fldCharType="separate"/>
      </w:r>
      <w:r w:rsidR="0036417F" w:rsidRPr="0036417F">
        <w:rPr>
          <w:noProof/>
          <w:szCs w:val="24"/>
          <w:lang w:eastAsia="id-ID"/>
        </w:rPr>
        <w:t>(Mimi &amp; Daniaty, 2017)</w:t>
      </w:r>
      <w:r w:rsidR="0036417F">
        <w:rPr>
          <w:szCs w:val="24"/>
          <w:lang w:eastAsia="id-ID"/>
        </w:rPr>
        <w:fldChar w:fldCharType="end"/>
      </w:r>
      <w:r w:rsidR="0036417F">
        <w:rPr>
          <w:szCs w:val="24"/>
          <w:lang w:eastAsia="id-ID"/>
        </w:rPr>
        <w:t xml:space="preserve"> </w:t>
      </w:r>
      <w:r w:rsidRPr="0094353A">
        <w:rPr>
          <w:szCs w:val="24"/>
          <w:lang w:eastAsia="id-ID"/>
        </w:rPr>
        <w:t>y</w:t>
      </w:r>
      <w:r>
        <w:rPr>
          <w:szCs w:val="24"/>
          <w:lang w:eastAsia="id-ID"/>
        </w:rPr>
        <w:t>ang menyatakan bahwa keragaman produk berpengaruh positif</w:t>
      </w:r>
      <w:r w:rsidRPr="0094353A">
        <w:rPr>
          <w:szCs w:val="24"/>
          <w:lang w:eastAsia="id-ID"/>
        </w:rPr>
        <w:t xml:space="preserve"> dan sig</w:t>
      </w:r>
      <w:r>
        <w:rPr>
          <w:szCs w:val="24"/>
          <w:lang w:eastAsia="id-ID"/>
        </w:rPr>
        <w:t>nifikan terhadap keputusan pembelian</w:t>
      </w:r>
      <w:r w:rsidRPr="0094353A">
        <w:rPr>
          <w:szCs w:val="24"/>
          <w:lang w:eastAsia="id-ID"/>
        </w:rPr>
        <w:t>.</w:t>
      </w:r>
    </w:p>
    <w:p w14:paraId="1E3EAFC6" w14:textId="77777777" w:rsidR="00F57564" w:rsidRPr="00F57564" w:rsidRDefault="00F57564" w:rsidP="00F57564">
      <w:pPr>
        <w:tabs>
          <w:tab w:val="left" w:pos="1985"/>
          <w:tab w:val="left" w:pos="2268"/>
        </w:tabs>
        <w:spacing w:after="0" w:line="480" w:lineRule="auto"/>
        <w:ind w:left="1134" w:right="-19"/>
        <w:jc w:val="both"/>
        <w:rPr>
          <w:rFonts w:ascii="Times New Roman" w:eastAsia="Times New Roman" w:hAnsi="Times New Roman" w:cs="Times New Roman"/>
          <w:sz w:val="24"/>
          <w:szCs w:val="24"/>
          <w:lang w:val="en-ID"/>
        </w:rPr>
      </w:pPr>
    </w:p>
    <w:p w14:paraId="65E9F1CE" w14:textId="77777777" w:rsidR="006A01B5" w:rsidRPr="006A01B5" w:rsidRDefault="006A01B5" w:rsidP="006A01B5">
      <w:pPr>
        <w:rPr>
          <w:lang w:val="en-US"/>
        </w:rPr>
      </w:pPr>
    </w:p>
    <w:p w14:paraId="7A4C1E42" w14:textId="77777777" w:rsidR="007B1393" w:rsidRDefault="007B1393" w:rsidP="009C2561">
      <w:pPr>
        <w:pStyle w:val="Heading1"/>
        <w:framePr w:w="5542" w:wrap="auto" w:hAnchor="text" w:x="3261"/>
        <w:spacing w:before="0"/>
        <w:jc w:val="center"/>
        <w:rPr>
          <w:rFonts w:ascii="Times New Roman" w:hAnsi="Times New Roman"/>
          <w:color w:val="auto"/>
          <w:sz w:val="24"/>
          <w:szCs w:val="24"/>
        </w:rPr>
        <w:sectPr w:rsidR="007B1393" w:rsidSect="008F2191">
          <w:headerReference w:type="default" r:id="rId10"/>
          <w:footerReference w:type="default" r:id="rId11"/>
          <w:headerReference w:type="first" r:id="rId12"/>
          <w:footerReference w:type="first" r:id="rId13"/>
          <w:pgSz w:w="11906" w:h="16838"/>
          <w:pgMar w:top="2268" w:right="1700" w:bottom="1701" w:left="2268" w:header="708" w:footer="708" w:gutter="0"/>
          <w:pgNumType w:start="43" w:chapStyle="1"/>
          <w:cols w:space="708"/>
          <w:titlePg/>
          <w:docGrid w:linePitch="360"/>
        </w:sectPr>
      </w:pPr>
    </w:p>
    <w:p w14:paraId="5F60A5FD" w14:textId="281FAF7A" w:rsidR="00085DC6" w:rsidRPr="00085DC6" w:rsidRDefault="00085DC6" w:rsidP="00082D5F">
      <w:pPr>
        <w:pStyle w:val="Heading1"/>
        <w:spacing w:before="0"/>
        <w:jc w:val="center"/>
      </w:pPr>
      <w:bookmarkStart w:id="56" w:name="_GoBack"/>
      <w:bookmarkEnd w:id="0"/>
      <w:bookmarkEnd w:id="56"/>
    </w:p>
    <w:sectPr w:rsidR="00085DC6" w:rsidRPr="00085DC6" w:rsidSect="007B1393">
      <w:headerReference w:type="default" r:id="rId14"/>
      <w:footerReference w:type="default" r:id="rId15"/>
      <w:headerReference w:type="first" r:id="rId16"/>
      <w:footerReference w:type="first" r:id="rId17"/>
      <w:pgSz w:w="11906" w:h="16838"/>
      <w:pgMar w:top="2268" w:right="1701" w:bottom="1701" w:left="2268" w:header="708" w:footer="708" w:gutter="0"/>
      <w:pgNumType w:start="6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7AC70" w14:textId="77777777" w:rsidR="008F0C52" w:rsidRDefault="008F0C52">
      <w:pPr>
        <w:spacing w:after="0" w:line="240" w:lineRule="auto"/>
      </w:pPr>
      <w:r>
        <w:separator/>
      </w:r>
    </w:p>
  </w:endnote>
  <w:endnote w:type="continuationSeparator" w:id="0">
    <w:p w14:paraId="6B9A1D30" w14:textId="77777777" w:rsidR="008F0C52" w:rsidRDefault="008F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embedRegular r:id="rId1" w:fontKey="{59DB86C4-F8AB-4D8D-984B-E702775133A6}"/>
    <w:embedBold r:id="rId2" w:fontKey="{CC077A36-B9AF-443F-930F-4F9B958FE96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5FC1CCEA-E0D4-4080-B958-53685833D1D4}"/>
    <w:embedBold r:id="rId4" w:fontKey="{920E3568-41D6-4FD8-9D61-8E801DA1B675}"/>
    <w:embedBoldItalic r:id="rId5" w:fontKey="{6776EF4E-FE79-4D2F-B003-8385823B2ABE}"/>
  </w:font>
  <w:font w:name="Tahoma">
    <w:panose1 w:val="020B0604030504040204"/>
    <w:charset w:val="00"/>
    <w:family w:val="swiss"/>
    <w:pitch w:val="variable"/>
    <w:sig w:usb0="E1002EFF" w:usb1="C000605B" w:usb2="00000029" w:usb3="00000000" w:csb0="000101FF" w:csb1="00000000"/>
    <w:embedRegular r:id="rId6" w:fontKey="{1AEF9265-9A55-4C09-A9FD-F50A72F7A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9857" w14:textId="77777777" w:rsidR="00D95F2F" w:rsidRDefault="00D95F2F">
    <w:pPr>
      <w:pStyle w:val="Footer"/>
      <w:jc w:val="center"/>
    </w:pPr>
  </w:p>
  <w:p w14:paraId="2D0E13CE" w14:textId="77777777" w:rsidR="00D95F2F" w:rsidRDefault="00D95F2F" w:rsidP="007B1393">
    <w:pPr>
      <w:pStyle w:val="Footer"/>
      <w:tabs>
        <w:tab w:val="clear" w:pos="4513"/>
        <w:tab w:val="clear" w:pos="9026"/>
        <w:tab w:val="left" w:pos="26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732041"/>
      <w:docPartObj>
        <w:docPartGallery w:val="Page Numbers (Bottom of Page)"/>
        <w:docPartUnique/>
      </w:docPartObj>
    </w:sdtPr>
    <w:sdtEndPr>
      <w:rPr>
        <w:noProof/>
      </w:rPr>
    </w:sdtEndPr>
    <w:sdtContent>
      <w:p w14:paraId="6CAE23F5" w14:textId="77777777" w:rsidR="00D95F2F" w:rsidRDefault="00D95F2F">
        <w:pPr>
          <w:pStyle w:val="Footer"/>
          <w:jc w:val="center"/>
        </w:pPr>
        <w:r>
          <w:fldChar w:fldCharType="begin"/>
        </w:r>
        <w:r>
          <w:instrText xml:space="preserve"> PAGE   \* MERGEFORMAT </w:instrText>
        </w:r>
        <w:r>
          <w:fldChar w:fldCharType="separate"/>
        </w:r>
        <w:r w:rsidR="00082D5F">
          <w:rPr>
            <w:noProof/>
          </w:rPr>
          <w:t>43</w:t>
        </w:r>
        <w:r>
          <w:rPr>
            <w:noProof/>
          </w:rPr>
          <w:fldChar w:fldCharType="end"/>
        </w:r>
      </w:p>
    </w:sdtContent>
  </w:sdt>
  <w:p w14:paraId="6FA666A3" w14:textId="77777777" w:rsidR="00D95F2F" w:rsidRDefault="00D95F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9D70" w14:textId="77777777" w:rsidR="00D95F2F" w:rsidRDefault="00D95F2F">
    <w:pPr>
      <w:pStyle w:val="Footer"/>
      <w:jc w:val="center"/>
    </w:pPr>
  </w:p>
  <w:p w14:paraId="66D9A408" w14:textId="77777777" w:rsidR="00D95F2F" w:rsidRDefault="00D95F2F" w:rsidP="007B1393">
    <w:pPr>
      <w:pStyle w:val="Footer"/>
      <w:tabs>
        <w:tab w:val="clear" w:pos="4513"/>
        <w:tab w:val="clear" w:pos="9026"/>
        <w:tab w:val="left" w:pos="262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8CAC" w14:textId="061A5C2C" w:rsidR="00D95F2F" w:rsidRDefault="00D95F2F">
    <w:pPr>
      <w:pStyle w:val="Footer"/>
      <w:jc w:val="center"/>
    </w:pPr>
  </w:p>
  <w:p w14:paraId="413B828B" w14:textId="77777777" w:rsidR="00D95F2F" w:rsidRDefault="00D95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96AAA" w14:textId="77777777" w:rsidR="008F0C52" w:rsidRDefault="008F0C52">
      <w:pPr>
        <w:spacing w:after="0" w:line="240" w:lineRule="auto"/>
      </w:pPr>
      <w:r>
        <w:separator/>
      </w:r>
    </w:p>
  </w:footnote>
  <w:footnote w:type="continuationSeparator" w:id="0">
    <w:p w14:paraId="6D398F3D" w14:textId="77777777" w:rsidR="008F0C52" w:rsidRDefault="008F0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882760"/>
      <w:docPartObj>
        <w:docPartGallery w:val="Page Numbers (Top of Page)"/>
        <w:docPartUnique/>
      </w:docPartObj>
    </w:sdtPr>
    <w:sdtEndPr>
      <w:rPr>
        <w:noProof/>
      </w:rPr>
    </w:sdtEndPr>
    <w:sdtContent>
      <w:p w14:paraId="551ED771" w14:textId="77777777" w:rsidR="00D95F2F" w:rsidRDefault="00D95F2F">
        <w:pPr>
          <w:pStyle w:val="Header"/>
          <w:jc w:val="right"/>
        </w:pPr>
        <w:r>
          <w:fldChar w:fldCharType="begin"/>
        </w:r>
        <w:r>
          <w:instrText xml:space="preserve"> PAGE   \* MERGEFORMAT </w:instrText>
        </w:r>
        <w:r>
          <w:fldChar w:fldCharType="separate"/>
        </w:r>
        <w:r w:rsidR="00082D5F">
          <w:rPr>
            <w:noProof/>
          </w:rPr>
          <w:t>59</w:t>
        </w:r>
        <w:r>
          <w:rPr>
            <w:noProof/>
          </w:rPr>
          <w:fldChar w:fldCharType="end"/>
        </w:r>
      </w:p>
    </w:sdtContent>
  </w:sdt>
  <w:p w14:paraId="1B3BEB16" w14:textId="77777777" w:rsidR="00D95F2F" w:rsidRDefault="00D95F2F" w:rsidP="007B1393">
    <w:pPr>
      <w:pStyle w:val="Header"/>
      <w:tabs>
        <w:tab w:val="clear" w:pos="4513"/>
        <w:tab w:val="clear" w:pos="9026"/>
        <w:tab w:val="left" w:pos="34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D0608" w14:textId="77777777" w:rsidR="00D95F2F" w:rsidRDefault="00D95F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E940" w14:textId="7B5BF5FB" w:rsidR="00D95F2F" w:rsidRDefault="00D95F2F">
    <w:pPr>
      <w:pStyle w:val="Header"/>
      <w:jc w:val="right"/>
    </w:pPr>
  </w:p>
  <w:p w14:paraId="59C6EDC7" w14:textId="77777777" w:rsidR="00D95F2F" w:rsidRDefault="00D95F2F" w:rsidP="007B1393">
    <w:pPr>
      <w:pStyle w:val="Header"/>
      <w:tabs>
        <w:tab w:val="clear" w:pos="4513"/>
        <w:tab w:val="clear" w:pos="9026"/>
        <w:tab w:val="left" w:pos="348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0F9D" w14:textId="77777777" w:rsidR="00D95F2F" w:rsidRDefault="00D95F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hybridMultilevel"/>
    <w:tmpl w:val="62AA9E9E"/>
    <w:lvl w:ilvl="0" w:tplc="BFEE8194">
      <w:start w:val="1"/>
      <w:numFmt w:val="lowerLetter"/>
      <w:lvlText w:val="%1."/>
      <w:lvlJc w:val="left"/>
      <w:pPr>
        <w:ind w:left="1350" w:hanging="360"/>
      </w:pPr>
      <w:rPr>
        <w:rFonts w:cs="Times New Roman"/>
      </w:rPr>
    </w:lvl>
    <w:lvl w:ilvl="1" w:tplc="38090019">
      <w:start w:val="1"/>
      <w:numFmt w:val="lowerLetter"/>
      <w:lvlText w:val="%2."/>
      <w:lvlJc w:val="left"/>
      <w:pPr>
        <w:ind w:left="2204" w:hanging="360"/>
      </w:pPr>
      <w:rPr>
        <w:rFonts w:cs="Times New Roman"/>
      </w:rPr>
    </w:lvl>
    <w:lvl w:ilvl="2" w:tplc="3809001B">
      <w:start w:val="1"/>
      <w:numFmt w:val="lowerRoman"/>
      <w:lvlText w:val="%3."/>
      <w:lvlJc w:val="right"/>
      <w:pPr>
        <w:ind w:left="2790" w:hanging="180"/>
      </w:pPr>
      <w:rPr>
        <w:rFonts w:cs="Times New Roman"/>
      </w:rPr>
    </w:lvl>
    <w:lvl w:ilvl="3" w:tplc="3809000F">
      <w:start w:val="1"/>
      <w:numFmt w:val="decimal"/>
      <w:lvlText w:val="%4."/>
      <w:lvlJc w:val="left"/>
      <w:pPr>
        <w:ind w:left="3510" w:hanging="360"/>
      </w:pPr>
      <w:rPr>
        <w:rFonts w:cs="Times New Roman"/>
      </w:rPr>
    </w:lvl>
    <w:lvl w:ilvl="4" w:tplc="38090019">
      <w:start w:val="1"/>
      <w:numFmt w:val="lowerLetter"/>
      <w:lvlText w:val="%5."/>
      <w:lvlJc w:val="left"/>
      <w:pPr>
        <w:ind w:left="4230" w:hanging="360"/>
      </w:pPr>
      <w:rPr>
        <w:rFonts w:cs="Times New Roman"/>
      </w:rPr>
    </w:lvl>
    <w:lvl w:ilvl="5" w:tplc="3809001B">
      <w:start w:val="1"/>
      <w:numFmt w:val="lowerRoman"/>
      <w:lvlText w:val="%6."/>
      <w:lvlJc w:val="right"/>
      <w:pPr>
        <w:ind w:left="4950" w:hanging="180"/>
      </w:pPr>
      <w:rPr>
        <w:rFonts w:cs="Times New Roman"/>
      </w:rPr>
    </w:lvl>
    <w:lvl w:ilvl="6" w:tplc="3809000F">
      <w:start w:val="1"/>
      <w:numFmt w:val="decimal"/>
      <w:lvlText w:val="%7."/>
      <w:lvlJc w:val="left"/>
      <w:pPr>
        <w:ind w:left="360" w:hanging="360"/>
      </w:pPr>
      <w:rPr>
        <w:rFonts w:cs="Times New Roman"/>
      </w:rPr>
    </w:lvl>
    <w:lvl w:ilvl="7" w:tplc="38090019">
      <w:start w:val="1"/>
      <w:numFmt w:val="lowerLetter"/>
      <w:lvlText w:val="%8."/>
      <w:lvlJc w:val="left"/>
      <w:pPr>
        <w:ind w:left="6390" w:hanging="360"/>
      </w:pPr>
      <w:rPr>
        <w:rFonts w:cs="Times New Roman"/>
      </w:rPr>
    </w:lvl>
    <w:lvl w:ilvl="8" w:tplc="3809001B">
      <w:start w:val="1"/>
      <w:numFmt w:val="lowerRoman"/>
      <w:lvlText w:val="%9."/>
      <w:lvlJc w:val="right"/>
      <w:pPr>
        <w:ind w:left="7110" w:hanging="180"/>
      </w:pPr>
      <w:rPr>
        <w:rFonts w:cs="Times New Roman"/>
      </w:rPr>
    </w:lvl>
  </w:abstractNum>
  <w:abstractNum w:abstractNumId="1">
    <w:nsid w:val="00333FE4"/>
    <w:multiLevelType w:val="hybridMultilevel"/>
    <w:tmpl w:val="27B0F4FA"/>
    <w:lvl w:ilvl="0" w:tplc="2BC203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E6159A"/>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65773FD"/>
    <w:multiLevelType w:val="hybridMultilevel"/>
    <w:tmpl w:val="65F4D10E"/>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9508CA42">
      <w:start w:val="38"/>
      <w:numFmt w:val="bullet"/>
      <w:lvlText w:val=""/>
      <w:lvlJc w:val="left"/>
      <w:pPr>
        <w:ind w:left="4320" w:hanging="360"/>
      </w:pPr>
      <w:rPr>
        <w:rFonts w:ascii="Wingdings" w:eastAsiaTheme="minorEastAsia" w:hAnsi="Wingdings" w:cs="Times New Roman" w:hint="default"/>
      </w:rPr>
    </w:lvl>
    <w:lvl w:ilvl="4" w:tplc="8CC4C570">
      <w:start w:val="1"/>
      <w:numFmt w:val="lowerLetter"/>
      <w:lvlText w:val="%5."/>
      <w:lvlJc w:val="left"/>
      <w:pPr>
        <w:ind w:left="1495" w:hanging="360"/>
      </w:pPr>
      <w:rPr>
        <w:rFonts w:ascii="Times New Roman" w:eastAsiaTheme="minorHAnsi" w:hAnsi="Times New Roman" w:cs="Times New Roman"/>
      </w:rPr>
    </w:lvl>
    <w:lvl w:ilvl="5" w:tplc="0421001B">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8E020AC"/>
    <w:multiLevelType w:val="hybridMultilevel"/>
    <w:tmpl w:val="F2B23A78"/>
    <w:lvl w:ilvl="0" w:tplc="F614E9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E47258"/>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6F64CE"/>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C14385"/>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6655133"/>
    <w:multiLevelType w:val="hybridMultilevel"/>
    <w:tmpl w:val="53B000F2"/>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3809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6458" w:hanging="360"/>
      </w:pPr>
      <w:rPr>
        <w:rFonts w:cs="Times New Roman"/>
      </w:rPr>
    </w:lvl>
    <w:lvl w:ilvl="7" w:tplc="38090019">
      <w:start w:val="1"/>
      <w:numFmt w:val="lowerLetter"/>
      <w:lvlText w:val="%8."/>
      <w:lvlJc w:val="left"/>
      <w:pPr>
        <w:ind w:left="7178" w:hanging="360"/>
      </w:pPr>
      <w:rPr>
        <w:rFonts w:cs="Times New Roman"/>
      </w:rPr>
    </w:lvl>
    <w:lvl w:ilvl="8" w:tplc="3809001B">
      <w:start w:val="1"/>
      <w:numFmt w:val="lowerRoman"/>
      <w:lvlText w:val="%9."/>
      <w:lvlJc w:val="right"/>
      <w:pPr>
        <w:ind w:left="7898" w:hanging="180"/>
      </w:pPr>
      <w:rPr>
        <w:rFonts w:cs="Times New Roman"/>
      </w:rPr>
    </w:lvl>
  </w:abstractNum>
  <w:abstractNum w:abstractNumId="9">
    <w:nsid w:val="16A61B6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79A210C"/>
    <w:multiLevelType w:val="multilevel"/>
    <w:tmpl w:val="179A21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18F76653"/>
    <w:multiLevelType w:val="hybridMultilevel"/>
    <w:tmpl w:val="878201B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9812FBB"/>
    <w:multiLevelType w:val="multilevel"/>
    <w:tmpl w:val="19812FBB"/>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199638A0"/>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E83DB5"/>
    <w:multiLevelType w:val="hybridMultilevel"/>
    <w:tmpl w:val="B6B822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C30099"/>
    <w:multiLevelType w:val="hybridMultilevel"/>
    <w:tmpl w:val="501CBE2E"/>
    <w:lvl w:ilvl="0" w:tplc="A4803A16">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6">
    <w:nsid w:val="214D3D1A"/>
    <w:multiLevelType w:val="hybridMultilevel"/>
    <w:tmpl w:val="20A26C72"/>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17">
    <w:nsid w:val="227F0B9C"/>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2BB0A45"/>
    <w:multiLevelType w:val="hybridMultilevel"/>
    <w:tmpl w:val="076E75A6"/>
    <w:lvl w:ilvl="0" w:tplc="3BEC4A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63D1FCF"/>
    <w:multiLevelType w:val="hybridMultilevel"/>
    <w:tmpl w:val="517A35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BB017F"/>
    <w:multiLevelType w:val="hybridMultilevel"/>
    <w:tmpl w:val="068226C0"/>
    <w:lvl w:ilvl="0" w:tplc="2F7E6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233505"/>
    <w:multiLevelType w:val="hybridMultilevel"/>
    <w:tmpl w:val="61045682"/>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CD678D"/>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D0424D5"/>
    <w:multiLevelType w:val="hybridMultilevel"/>
    <w:tmpl w:val="1824789A"/>
    <w:lvl w:ilvl="0" w:tplc="3E56F71C">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30AC6382"/>
    <w:multiLevelType w:val="hybridMultilevel"/>
    <w:tmpl w:val="9514B42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1956F77"/>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2034721"/>
    <w:multiLevelType w:val="hybridMultilevel"/>
    <w:tmpl w:val="A0009826"/>
    <w:lvl w:ilvl="0" w:tplc="0421000F">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27">
    <w:nsid w:val="329D6AA3"/>
    <w:multiLevelType w:val="hybridMultilevel"/>
    <w:tmpl w:val="C3845BA8"/>
    <w:lvl w:ilvl="0" w:tplc="13A4BC64">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28">
    <w:nsid w:val="348D5123"/>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29">
    <w:nsid w:val="3712787B"/>
    <w:multiLevelType w:val="hybridMultilevel"/>
    <w:tmpl w:val="C482329E"/>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30">
    <w:nsid w:val="37573D09"/>
    <w:multiLevelType w:val="hybridMultilevel"/>
    <w:tmpl w:val="7F6E16A0"/>
    <w:lvl w:ilvl="0" w:tplc="A4004184">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B42D0B"/>
    <w:multiLevelType w:val="hybridMultilevel"/>
    <w:tmpl w:val="B976551E"/>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32">
    <w:nsid w:val="3BE15F65"/>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B34BA5"/>
    <w:multiLevelType w:val="hybridMultilevel"/>
    <w:tmpl w:val="65D6520E"/>
    <w:lvl w:ilvl="0" w:tplc="5E5666B4">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6112DD"/>
    <w:multiLevelType w:val="hybridMultilevel"/>
    <w:tmpl w:val="F56014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36A7138"/>
    <w:multiLevelType w:val="hybridMultilevel"/>
    <w:tmpl w:val="14BA9A2A"/>
    <w:lvl w:ilvl="0" w:tplc="C4E8A63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5C8525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464D44A5"/>
    <w:multiLevelType w:val="hybridMultilevel"/>
    <w:tmpl w:val="EF9E1E18"/>
    <w:lvl w:ilvl="0" w:tplc="D2FCB7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65A2918"/>
    <w:multiLevelType w:val="hybridMultilevel"/>
    <w:tmpl w:val="4658FE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7F13247"/>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80B157D"/>
    <w:multiLevelType w:val="hybridMultilevel"/>
    <w:tmpl w:val="2EDC330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88B3E24"/>
    <w:multiLevelType w:val="hybridMultilevel"/>
    <w:tmpl w:val="815C08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28562C"/>
    <w:multiLevelType w:val="hybridMultilevel"/>
    <w:tmpl w:val="3134E5C2"/>
    <w:lvl w:ilvl="0" w:tplc="62527E3C">
      <w:start w:val="1"/>
      <w:numFmt w:val="lowerLetter"/>
      <w:lvlText w:val="%1."/>
      <w:lvlJc w:val="left"/>
      <w:pPr>
        <w:ind w:left="1637" w:hanging="360"/>
      </w:pPr>
      <w:rPr>
        <w:rFonts w:hint="default"/>
      </w:r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3">
    <w:nsid w:val="4A7F3D1A"/>
    <w:multiLevelType w:val="hybridMultilevel"/>
    <w:tmpl w:val="14FA0164"/>
    <w:lvl w:ilvl="0" w:tplc="0421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50DB14E8"/>
    <w:multiLevelType w:val="hybridMultilevel"/>
    <w:tmpl w:val="40A217C6"/>
    <w:lvl w:ilvl="0" w:tplc="3F4C9D4E">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5">
    <w:nsid w:val="50F9190D"/>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3AF3476"/>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78D7C55"/>
    <w:multiLevelType w:val="hybridMultilevel"/>
    <w:tmpl w:val="105023E2"/>
    <w:lvl w:ilvl="0" w:tplc="FA206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B8F3D9F"/>
    <w:multiLevelType w:val="hybridMultilevel"/>
    <w:tmpl w:val="C45A27A2"/>
    <w:lvl w:ilvl="0" w:tplc="DA1885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5BBA2EDE"/>
    <w:multiLevelType w:val="hybridMultilevel"/>
    <w:tmpl w:val="28CED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5335BD"/>
    <w:multiLevelType w:val="hybridMultilevel"/>
    <w:tmpl w:val="A6BC00BA"/>
    <w:lvl w:ilvl="0" w:tplc="04210019">
      <w:start w:val="1"/>
      <w:numFmt w:val="lowerLetter"/>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5D281663"/>
    <w:multiLevelType w:val="hybridMultilevel"/>
    <w:tmpl w:val="908815E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09C1807"/>
    <w:multiLevelType w:val="hybridMultilevel"/>
    <w:tmpl w:val="D446321A"/>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3">
    <w:nsid w:val="60B72593"/>
    <w:multiLevelType w:val="hybridMultilevel"/>
    <w:tmpl w:val="FD347A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653C7A4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7A44300"/>
    <w:multiLevelType w:val="hybridMultilevel"/>
    <w:tmpl w:val="4A96AA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85B2828"/>
    <w:multiLevelType w:val="hybridMultilevel"/>
    <w:tmpl w:val="771A923E"/>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360" w:hanging="360"/>
      </w:pPr>
      <w:rPr>
        <w:rFonts w:cs="Times New Roman"/>
      </w:rPr>
    </w:lvl>
    <w:lvl w:ilvl="7" w:tplc="A4004184">
      <w:start w:val="1"/>
      <w:numFmt w:val="lowerLetter"/>
      <w:lvlText w:val="%8."/>
      <w:lvlJc w:val="left"/>
      <w:pPr>
        <w:ind w:left="1070" w:hanging="360"/>
      </w:pPr>
      <w:rPr>
        <w:rFonts w:ascii="Times New Roman" w:eastAsia="Times New Roman" w:hAnsi="Times New Roman" w:cs="Times New Roman"/>
      </w:rPr>
    </w:lvl>
    <w:lvl w:ilvl="8" w:tplc="3809001B">
      <w:start w:val="1"/>
      <w:numFmt w:val="lowerRoman"/>
      <w:lvlText w:val="%9."/>
      <w:lvlJc w:val="right"/>
      <w:pPr>
        <w:ind w:left="7898" w:hanging="180"/>
      </w:pPr>
      <w:rPr>
        <w:rFonts w:cs="Times New Roman"/>
      </w:rPr>
    </w:lvl>
  </w:abstractNum>
  <w:abstractNum w:abstractNumId="57">
    <w:nsid w:val="69436C52"/>
    <w:multiLevelType w:val="hybridMultilevel"/>
    <w:tmpl w:val="BC04844E"/>
    <w:lvl w:ilvl="0" w:tplc="0421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96F248F"/>
    <w:multiLevelType w:val="hybridMultilevel"/>
    <w:tmpl w:val="1DF4957E"/>
    <w:lvl w:ilvl="0" w:tplc="DF347B42">
      <w:start w:val="1"/>
      <w:numFmt w:val="lowerLetter"/>
      <w:lvlText w:val="%1."/>
      <w:lvlJc w:val="left"/>
      <w:pPr>
        <w:ind w:left="720" w:hanging="360"/>
      </w:pPr>
      <w:rPr>
        <w:rFonts w:ascii="Arial" w:hAnsi="Arial" w:cs="Arial" w:hint="default"/>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C791A94"/>
    <w:multiLevelType w:val="hybridMultilevel"/>
    <w:tmpl w:val="4566D2E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DF7765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E7B2835"/>
    <w:multiLevelType w:val="hybridMultilevel"/>
    <w:tmpl w:val="73EE1186"/>
    <w:lvl w:ilvl="0" w:tplc="04210019">
      <w:start w:val="1"/>
      <w:numFmt w:val="lowerLetter"/>
      <w:lvlText w:val="%1."/>
      <w:lvlJc w:val="left"/>
      <w:pPr>
        <w:ind w:left="2770" w:hanging="360"/>
      </w:pPr>
      <w:rPr>
        <w:rFonts w:cs="Times New Roman"/>
      </w:rPr>
    </w:lvl>
    <w:lvl w:ilvl="1" w:tplc="04090019" w:tentative="1">
      <w:start w:val="1"/>
      <w:numFmt w:val="lowerLetter"/>
      <w:lvlText w:val="%2."/>
      <w:lvlJc w:val="left"/>
      <w:pPr>
        <w:ind w:left="3490" w:hanging="360"/>
      </w:pPr>
      <w:rPr>
        <w:rFonts w:cs="Times New Roman"/>
      </w:rPr>
    </w:lvl>
    <w:lvl w:ilvl="2" w:tplc="0409001B" w:tentative="1">
      <w:start w:val="1"/>
      <w:numFmt w:val="lowerRoman"/>
      <w:lvlText w:val="%3."/>
      <w:lvlJc w:val="right"/>
      <w:pPr>
        <w:ind w:left="4210" w:hanging="180"/>
      </w:pPr>
      <w:rPr>
        <w:rFonts w:cs="Times New Roman"/>
      </w:rPr>
    </w:lvl>
    <w:lvl w:ilvl="3" w:tplc="0409000F" w:tentative="1">
      <w:start w:val="1"/>
      <w:numFmt w:val="decimal"/>
      <w:lvlText w:val="%4."/>
      <w:lvlJc w:val="left"/>
      <w:pPr>
        <w:ind w:left="4930" w:hanging="360"/>
      </w:pPr>
      <w:rPr>
        <w:rFonts w:cs="Times New Roman"/>
      </w:rPr>
    </w:lvl>
    <w:lvl w:ilvl="4" w:tplc="04090019" w:tentative="1">
      <w:start w:val="1"/>
      <w:numFmt w:val="lowerLetter"/>
      <w:lvlText w:val="%5."/>
      <w:lvlJc w:val="left"/>
      <w:pPr>
        <w:ind w:left="5650" w:hanging="360"/>
      </w:pPr>
      <w:rPr>
        <w:rFonts w:cs="Times New Roman"/>
      </w:rPr>
    </w:lvl>
    <w:lvl w:ilvl="5" w:tplc="0409001B" w:tentative="1">
      <w:start w:val="1"/>
      <w:numFmt w:val="lowerRoman"/>
      <w:lvlText w:val="%6."/>
      <w:lvlJc w:val="right"/>
      <w:pPr>
        <w:ind w:left="6370" w:hanging="180"/>
      </w:pPr>
      <w:rPr>
        <w:rFonts w:cs="Times New Roman"/>
      </w:rPr>
    </w:lvl>
    <w:lvl w:ilvl="6" w:tplc="0409000F" w:tentative="1">
      <w:start w:val="1"/>
      <w:numFmt w:val="decimal"/>
      <w:lvlText w:val="%7."/>
      <w:lvlJc w:val="left"/>
      <w:pPr>
        <w:ind w:left="7090" w:hanging="360"/>
      </w:pPr>
      <w:rPr>
        <w:rFonts w:cs="Times New Roman"/>
      </w:rPr>
    </w:lvl>
    <w:lvl w:ilvl="7" w:tplc="04090019" w:tentative="1">
      <w:start w:val="1"/>
      <w:numFmt w:val="lowerLetter"/>
      <w:lvlText w:val="%8."/>
      <w:lvlJc w:val="left"/>
      <w:pPr>
        <w:ind w:left="7810" w:hanging="360"/>
      </w:pPr>
      <w:rPr>
        <w:rFonts w:cs="Times New Roman"/>
      </w:rPr>
    </w:lvl>
    <w:lvl w:ilvl="8" w:tplc="0409001B" w:tentative="1">
      <w:start w:val="1"/>
      <w:numFmt w:val="lowerRoman"/>
      <w:lvlText w:val="%9."/>
      <w:lvlJc w:val="right"/>
      <w:pPr>
        <w:ind w:left="8530" w:hanging="180"/>
      </w:pPr>
      <w:rPr>
        <w:rFonts w:cs="Times New Roman"/>
      </w:rPr>
    </w:lvl>
  </w:abstractNum>
  <w:abstractNum w:abstractNumId="62">
    <w:nsid w:val="6E7C6597"/>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FFD0D90"/>
    <w:multiLevelType w:val="hybridMultilevel"/>
    <w:tmpl w:val="E9086AB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64">
    <w:nsid w:val="71BB5531"/>
    <w:multiLevelType w:val="hybridMultilevel"/>
    <w:tmpl w:val="14FA0164"/>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63515A5"/>
    <w:multiLevelType w:val="hybridMultilevel"/>
    <w:tmpl w:val="69AE9260"/>
    <w:lvl w:ilvl="0" w:tplc="CF72EA76">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6">
    <w:nsid w:val="78256504"/>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78651811"/>
    <w:multiLevelType w:val="hybridMultilevel"/>
    <w:tmpl w:val="85BAC5DA"/>
    <w:lvl w:ilvl="0" w:tplc="A93C085E">
      <w:start w:val="1"/>
      <w:numFmt w:val="decimal"/>
      <w:lvlText w:val="%1."/>
      <w:lvlJc w:val="left"/>
      <w:pPr>
        <w:ind w:left="1080" w:hanging="360"/>
      </w:pPr>
      <w:rPr>
        <w:rFonts w:hint="default"/>
      </w:rPr>
    </w:lvl>
    <w:lvl w:ilvl="1" w:tplc="04210019">
      <w:start w:val="1"/>
      <w:numFmt w:val="lowerLetter"/>
      <w:lvlText w:val="%2."/>
      <w:lvlJc w:val="left"/>
      <w:pPr>
        <w:ind w:left="1495" w:hanging="360"/>
      </w:pPr>
    </w:lvl>
    <w:lvl w:ilvl="2" w:tplc="D94CD512">
      <w:start w:val="1"/>
      <w:numFmt w:val="decimal"/>
      <w:lvlText w:val="%3)"/>
      <w:lvlJc w:val="left"/>
      <w:pPr>
        <w:ind w:left="1779" w:hanging="360"/>
      </w:pPr>
      <w:rPr>
        <w:rFonts w:hint="default"/>
      </w:rPr>
    </w:lvl>
    <w:lvl w:ilvl="3" w:tplc="B1FED6CE">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91D22FC"/>
    <w:multiLevelType w:val="hybridMultilevel"/>
    <w:tmpl w:val="9E221238"/>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94A510F"/>
    <w:multiLevelType w:val="hybridMultilevel"/>
    <w:tmpl w:val="2F60C79C"/>
    <w:lvl w:ilvl="0" w:tplc="AE3E2B5E">
      <w:start w:val="1"/>
      <w:numFmt w:val="upperLetter"/>
      <w:lvlText w:val="%1."/>
      <w:lvlJc w:val="left"/>
      <w:pPr>
        <w:ind w:left="1440" w:hanging="360"/>
      </w:pPr>
      <w:rPr>
        <w:rFonts w:hint="default"/>
        <w:b/>
      </w:rPr>
    </w:lvl>
    <w:lvl w:ilvl="1" w:tplc="9E68768C">
      <w:start w:val="1"/>
      <w:numFmt w:val="decimal"/>
      <w:lvlText w:val="%2."/>
      <w:lvlJc w:val="left"/>
      <w:pPr>
        <w:ind w:left="1440" w:hanging="360"/>
      </w:pPr>
      <w:rPr>
        <w:rFonts w:hint="default"/>
        <w:b w:val="0"/>
      </w:rPr>
    </w:lvl>
    <w:lvl w:ilvl="2" w:tplc="BAD40886">
      <w:start w:val="1"/>
      <w:numFmt w:val="lowerLetter"/>
      <w:lvlText w:val="%3."/>
      <w:lvlJc w:val="center"/>
      <w:pPr>
        <w:ind w:left="2160" w:hanging="180"/>
      </w:pPr>
      <w:rPr>
        <w:rFonts w:hint="default"/>
      </w:rPr>
    </w:lvl>
    <w:lvl w:ilvl="3" w:tplc="479ED30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9725838"/>
    <w:multiLevelType w:val="hybridMultilevel"/>
    <w:tmpl w:val="4E86EBBC"/>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1">
    <w:nsid w:val="7B4C5D6B"/>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2">
    <w:nsid w:val="7B861A0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FA940E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52"/>
  </w:num>
  <w:num w:numId="3">
    <w:abstractNumId w:val="27"/>
  </w:num>
  <w:num w:numId="4">
    <w:abstractNumId w:val="31"/>
  </w:num>
  <w:num w:numId="5">
    <w:abstractNumId w:val="16"/>
  </w:num>
  <w:num w:numId="6">
    <w:abstractNumId w:val="51"/>
  </w:num>
  <w:num w:numId="7">
    <w:abstractNumId w:val="60"/>
  </w:num>
  <w:num w:numId="8">
    <w:abstractNumId w:val="57"/>
  </w:num>
  <w:num w:numId="9">
    <w:abstractNumId w:val="28"/>
  </w:num>
  <w:num w:numId="10">
    <w:abstractNumId w:val="70"/>
  </w:num>
  <w:num w:numId="11">
    <w:abstractNumId w:val="63"/>
  </w:num>
  <w:num w:numId="12">
    <w:abstractNumId w:val="29"/>
  </w:num>
  <w:num w:numId="13">
    <w:abstractNumId w:val="71"/>
  </w:num>
  <w:num w:numId="14">
    <w:abstractNumId w:val="64"/>
  </w:num>
  <w:num w:numId="15">
    <w:abstractNumId w:val="61"/>
  </w:num>
  <w:num w:numId="16">
    <w:abstractNumId w:val="65"/>
  </w:num>
  <w:num w:numId="17">
    <w:abstractNumId w:val="44"/>
  </w:num>
  <w:num w:numId="18">
    <w:abstractNumId w:val="13"/>
  </w:num>
  <w:num w:numId="19">
    <w:abstractNumId w:val="5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45"/>
  </w:num>
  <w:num w:numId="24">
    <w:abstractNumId w:val="2"/>
  </w:num>
  <w:num w:numId="25">
    <w:abstractNumId w:val="14"/>
  </w:num>
  <w:num w:numId="26">
    <w:abstractNumId w:val="41"/>
  </w:num>
  <w:num w:numId="27">
    <w:abstractNumId w:val="30"/>
  </w:num>
  <w:num w:numId="28">
    <w:abstractNumId w:val="37"/>
  </w:num>
  <w:num w:numId="29">
    <w:abstractNumId w:val="47"/>
  </w:num>
  <w:num w:numId="30">
    <w:abstractNumId w:val="18"/>
  </w:num>
  <w:num w:numId="31">
    <w:abstractNumId w:val="32"/>
  </w:num>
  <w:num w:numId="32">
    <w:abstractNumId w:val="67"/>
  </w:num>
  <w:num w:numId="33">
    <w:abstractNumId w:val="35"/>
  </w:num>
  <w:num w:numId="34">
    <w:abstractNumId w:val="22"/>
  </w:num>
  <w:num w:numId="35">
    <w:abstractNumId w:val="33"/>
  </w:num>
  <w:num w:numId="36">
    <w:abstractNumId w:val="4"/>
  </w:num>
  <w:num w:numId="37">
    <w:abstractNumId w:val="42"/>
  </w:num>
  <w:num w:numId="38">
    <w:abstractNumId w:val="23"/>
  </w:num>
  <w:num w:numId="39">
    <w:abstractNumId w:val="48"/>
  </w:num>
  <w:num w:numId="40">
    <w:abstractNumId w:val="3"/>
  </w:num>
  <w:num w:numId="41">
    <w:abstractNumId w:val="1"/>
  </w:num>
  <w:num w:numId="42">
    <w:abstractNumId w:val="49"/>
  </w:num>
  <w:num w:numId="43">
    <w:abstractNumId w:val="21"/>
  </w:num>
  <w:num w:numId="44">
    <w:abstractNumId w:val="68"/>
  </w:num>
  <w:num w:numId="45">
    <w:abstractNumId w:val="69"/>
  </w:num>
  <w:num w:numId="46">
    <w:abstractNumId w:val="15"/>
  </w:num>
  <w:num w:numId="47">
    <w:abstractNumId w:val="34"/>
  </w:num>
  <w:num w:numId="48">
    <w:abstractNumId w:val="55"/>
  </w:num>
  <w:num w:numId="49">
    <w:abstractNumId w:val="19"/>
  </w:num>
  <w:num w:numId="50">
    <w:abstractNumId w:val="58"/>
  </w:num>
  <w:num w:numId="51">
    <w:abstractNumId w:val="54"/>
  </w:num>
  <w:num w:numId="52">
    <w:abstractNumId w:val="25"/>
  </w:num>
  <w:num w:numId="53">
    <w:abstractNumId w:val="43"/>
  </w:num>
  <w:num w:numId="54">
    <w:abstractNumId w:val="5"/>
  </w:num>
  <w:num w:numId="55">
    <w:abstractNumId w:val="17"/>
  </w:num>
  <w:num w:numId="56">
    <w:abstractNumId w:val="7"/>
  </w:num>
  <w:num w:numId="57">
    <w:abstractNumId w:val="24"/>
  </w:num>
  <w:num w:numId="58">
    <w:abstractNumId w:val="9"/>
  </w:num>
  <w:num w:numId="59">
    <w:abstractNumId w:val="62"/>
  </w:num>
  <w:num w:numId="60">
    <w:abstractNumId w:val="73"/>
  </w:num>
  <w:num w:numId="61">
    <w:abstractNumId w:val="72"/>
  </w:num>
  <w:num w:numId="62">
    <w:abstractNumId w:val="46"/>
  </w:num>
  <w:num w:numId="63">
    <w:abstractNumId w:val="59"/>
  </w:num>
  <w:num w:numId="64">
    <w:abstractNumId w:val="38"/>
  </w:num>
  <w:num w:numId="65">
    <w:abstractNumId w:val="36"/>
  </w:num>
  <w:num w:numId="66">
    <w:abstractNumId w:val="39"/>
  </w:num>
  <w:num w:numId="67">
    <w:abstractNumId w:val="53"/>
  </w:num>
  <w:num w:numId="68">
    <w:abstractNumId w:val="50"/>
  </w:num>
  <w:num w:numId="69">
    <w:abstractNumId w:val="40"/>
  </w:num>
  <w:num w:numId="70">
    <w:abstractNumId w:val="6"/>
  </w:num>
  <w:num w:numId="71">
    <w:abstractNumId w:val="11"/>
  </w:num>
  <w:num w:numId="72">
    <w:abstractNumId w:val="10"/>
  </w:num>
  <w:num w:numId="73">
    <w:abstractNumId w:val="12"/>
  </w:num>
  <w:num w:numId="74">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21"/>
    <w:rsid w:val="000237F2"/>
    <w:rsid w:val="00037BCB"/>
    <w:rsid w:val="00041AD8"/>
    <w:rsid w:val="00042B25"/>
    <w:rsid w:val="000522B7"/>
    <w:rsid w:val="00056FA9"/>
    <w:rsid w:val="00080244"/>
    <w:rsid w:val="00082D5F"/>
    <w:rsid w:val="00085DC6"/>
    <w:rsid w:val="00094F3D"/>
    <w:rsid w:val="000B4475"/>
    <w:rsid w:val="000B707A"/>
    <w:rsid w:val="000B7C02"/>
    <w:rsid w:val="000C2457"/>
    <w:rsid w:val="000C3DAC"/>
    <w:rsid w:val="000E303B"/>
    <w:rsid w:val="000E4D90"/>
    <w:rsid w:val="000E4F66"/>
    <w:rsid w:val="00113200"/>
    <w:rsid w:val="0012526C"/>
    <w:rsid w:val="00126CE5"/>
    <w:rsid w:val="00136868"/>
    <w:rsid w:val="00141443"/>
    <w:rsid w:val="00141571"/>
    <w:rsid w:val="00152FBD"/>
    <w:rsid w:val="00156F9A"/>
    <w:rsid w:val="0015741D"/>
    <w:rsid w:val="00175419"/>
    <w:rsid w:val="00177216"/>
    <w:rsid w:val="001A4E13"/>
    <w:rsid w:val="001A6398"/>
    <w:rsid w:val="001B32B8"/>
    <w:rsid w:val="001E53DD"/>
    <w:rsid w:val="001F1941"/>
    <w:rsid w:val="002026EE"/>
    <w:rsid w:val="00225198"/>
    <w:rsid w:val="002421D8"/>
    <w:rsid w:val="002432A5"/>
    <w:rsid w:val="00244A77"/>
    <w:rsid w:val="00247F11"/>
    <w:rsid w:val="00256550"/>
    <w:rsid w:val="00257696"/>
    <w:rsid w:val="002613DD"/>
    <w:rsid w:val="0026283E"/>
    <w:rsid w:val="00272E37"/>
    <w:rsid w:val="002755ED"/>
    <w:rsid w:val="00286EB1"/>
    <w:rsid w:val="002932D4"/>
    <w:rsid w:val="002B0A86"/>
    <w:rsid w:val="002B56D6"/>
    <w:rsid w:val="002B6B0B"/>
    <w:rsid w:val="002B73F2"/>
    <w:rsid w:val="002D13F2"/>
    <w:rsid w:val="002E6D74"/>
    <w:rsid w:val="002F4BF2"/>
    <w:rsid w:val="00314239"/>
    <w:rsid w:val="00320DA4"/>
    <w:rsid w:val="00321CC4"/>
    <w:rsid w:val="003256AB"/>
    <w:rsid w:val="00325B15"/>
    <w:rsid w:val="003311CE"/>
    <w:rsid w:val="00337C6A"/>
    <w:rsid w:val="003414C0"/>
    <w:rsid w:val="00341EE7"/>
    <w:rsid w:val="00343A54"/>
    <w:rsid w:val="00354A80"/>
    <w:rsid w:val="00357551"/>
    <w:rsid w:val="003606B1"/>
    <w:rsid w:val="00362175"/>
    <w:rsid w:val="0036417F"/>
    <w:rsid w:val="00371998"/>
    <w:rsid w:val="00381025"/>
    <w:rsid w:val="0038375C"/>
    <w:rsid w:val="003B3408"/>
    <w:rsid w:val="003E7789"/>
    <w:rsid w:val="003F4333"/>
    <w:rsid w:val="00403CFE"/>
    <w:rsid w:val="00407C9B"/>
    <w:rsid w:val="0041356E"/>
    <w:rsid w:val="00430435"/>
    <w:rsid w:val="0043254D"/>
    <w:rsid w:val="0043714A"/>
    <w:rsid w:val="00440EE2"/>
    <w:rsid w:val="004422FB"/>
    <w:rsid w:val="0045593C"/>
    <w:rsid w:val="00460BAB"/>
    <w:rsid w:val="0046219A"/>
    <w:rsid w:val="0046220A"/>
    <w:rsid w:val="00462778"/>
    <w:rsid w:val="00482F5E"/>
    <w:rsid w:val="00486A1D"/>
    <w:rsid w:val="00490C43"/>
    <w:rsid w:val="004A3B65"/>
    <w:rsid w:val="004B7903"/>
    <w:rsid w:val="004C10E1"/>
    <w:rsid w:val="004D4FCB"/>
    <w:rsid w:val="004E4906"/>
    <w:rsid w:val="005060E4"/>
    <w:rsid w:val="00506E7C"/>
    <w:rsid w:val="00510AB0"/>
    <w:rsid w:val="00510E8F"/>
    <w:rsid w:val="00514656"/>
    <w:rsid w:val="00521EE7"/>
    <w:rsid w:val="00523C47"/>
    <w:rsid w:val="0052561E"/>
    <w:rsid w:val="00580195"/>
    <w:rsid w:val="00584F41"/>
    <w:rsid w:val="005860A8"/>
    <w:rsid w:val="00593F21"/>
    <w:rsid w:val="005B039F"/>
    <w:rsid w:val="005B22CB"/>
    <w:rsid w:val="005B37BA"/>
    <w:rsid w:val="005C2BD1"/>
    <w:rsid w:val="005C3D5A"/>
    <w:rsid w:val="005D17CC"/>
    <w:rsid w:val="005D2E97"/>
    <w:rsid w:val="005D3F0E"/>
    <w:rsid w:val="005E561E"/>
    <w:rsid w:val="005F40C0"/>
    <w:rsid w:val="0060259B"/>
    <w:rsid w:val="006077E5"/>
    <w:rsid w:val="00634F9F"/>
    <w:rsid w:val="006360E8"/>
    <w:rsid w:val="006666C3"/>
    <w:rsid w:val="006675E2"/>
    <w:rsid w:val="00671321"/>
    <w:rsid w:val="00682DE9"/>
    <w:rsid w:val="00684A9A"/>
    <w:rsid w:val="00693EA9"/>
    <w:rsid w:val="006A01B5"/>
    <w:rsid w:val="006A349A"/>
    <w:rsid w:val="006B5AFF"/>
    <w:rsid w:val="006C5565"/>
    <w:rsid w:val="006C6553"/>
    <w:rsid w:val="006D083A"/>
    <w:rsid w:val="006D0A89"/>
    <w:rsid w:val="006E754B"/>
    <w:rsid w:val="006F187C"/>
    <w:rsid w:val="00707295"/>
    <w:rsid w:val="0071497F"/>
    <w:rsid w:val="00722432"/>
    <w:rsid w:val="007247EB"/>
    <w:rsid w:val="00731EB8"/>
    <w:rsid w:val="00740DDE"/>
    <w:rsid w:val="0074230F"/>
    <w:rsid w:val="007476F7"/>
    <w:rsid w:val="0075035A"/>
    <w:rsid w:val="00764C1E"/>
    <w:rsid w:val="00767AC4"/>
    <w:rsid w:val="00767E31"/>
    <w:rsid w:val="00770E8C"/>
    <w:rsid w:val="00771AC4"/>
    <w:rsid w:val="00792363"/>
    <w:rsid w:val="007B0B1C"/>
    <w:rsid w:val="007B1393"/>
    <w:rsid w:val="007B5BD8"/>
    <w:rsid w:val="007C153F"/>
    <w:rsid w:val="007C36C8"/>
    <w:rsid w:val="007C4BC9"/>
    <w:rsid w:val="007D0F1C"/>
    <w:rsid w:val="007D3D32"/>
    <w:rsid w:val="007E2131"/>
    <w:rsid w:val="007E60C3"/>
    <w:rsid w:val="007F1703"/>
    <w:rsid w:val="007F196F"/>
    <w:rsid w:val="007F1B42"/>
    <w:rsid w:val="00807340"/>
    <w:rsid w:val="0081662C"/>
    <w:rsid w:val="00825126"/>
    <w:rsid w:val="008713E2"/>
    <w:rsid w:val="00874ECB"/>
    <w:rsid w:val="00884653"/>
    <w:rsid w:val="008A6AD1"/>
    <w:rsid w:val="008B6371"/>
    <w:rsid w:val="008C0631"/>
    <w:rsid w:val="008E2651"/>
    <w:rsid w:val="008E59C0"/>
    <w:rsid w:val="008F0C52"/>
    <w:rsid w:val="008F2191"/>
    <w:rsid w:val="008F5F95"/>
    <w:rsid w:val="00900EFB"/>
    <w:rsid w:val="00902B26"/>
    <w:rsid w:val="00903E36"/>
    <w:rsid w:val="009123AF"/>
    <w:rsid w:val="00922DF1"/>
    <w:rsid w:val="009241A7"/>
    <w:rsid w:val="00927A5F"/>
    <w:rsid w:val="00936C44"/>
    <w:rsid w:val="00942B38"/>
    <w:rsid w:val="00943CE4"/>
    <w:rsid w:val="009631E7"/>
    <w:rsid w:val="00963C86"/>
    <w:rsid w:val="00963EA9"/>
    <w:rsid w:val="009643F8"/>
    <w:rsid w:val="00976A9B"/>
    <w:rsid w:val="00985468"/>
    <w:rsid w:val="009928FA"/>
    <w:rsid w:val="009A3B1A"/>
    <w:rsid w:val="009A4970"/>
    <w:rsid w:val="009C2561"/>
    <w:rsid w:val="009D1E4D"/>
    <w:rsid w:val="009F086F"/>
    <w:rsid w:val="009F51F4"/>
    <w:rsid w:val="00A11043"/>
    <w:rsid w:val="00A12B82"/>
    <w:rsid w:val="00A24172"/>
    <w:rsid w:val="00A312FA"/>
    <w:rsid w:val="00A3555A"/>
    <w:rsid w:val="00A35C81"/>
    <w:rsid w:val="00A42861"/>
    <w:rsid w:val="00A431A6"/>
    <w:rsid w:val="00A51C78"/>
    <w:rsid w:val="00A53540"/>
    <w:rsid w:val="00A85353"/>
    <w:rsid w:val="00A9265A"/>
    <w:rsid w:val="00AA05F7"/>
    <w:rsid w:val="00AA3511"/>
    <w:rsid w:val="00AB7E51"/>
    <w:rsid w:val="00AC56BD"/>
    <w:rsid w:val="00AE3ED9"/>
    <w:rsid w:val="00AE4F4C"/>
    <w:rsid w:val="00AF60A4"/>
    <w:rsid w:val="00B0079A"/>
    <w:rsid w:val="00B0122B"/>
    <w:rsid w:val="00B07585"/>
    <w:rsid w:val="00B07A07"/>
    <w:rsid w:val="00B26140"/>
    <w:rsid w:val="00B2641F"/>
    <w:rsid w:val="00B3080B"/>
    <w:rsid w:val="00B3185A"/>
    <w:rsid w:val="00B31B8B"/>
    <w:rsid w:val="00B618A8"/>
    <w:rsid w:val="00B81342"/>
    <w:rsid w:val="00B8311D"/>
    <w:rsid w:val="00B83D3B"/>
    <w:rsid w:val="00B92E0C"/>
    <w:rsid w:val="00B93083"/>
    <w:rsid w:val="00BA4375"/>
    <w:rsid w:val="00BA71B7"/>
    <w:rsid w:val="00BB391F"/>
    <w:rsid w:val="00BE4CD7"/>
    <w:rsid w:val="00C06619"/>
    <w:rsid w:val="00C06A5E"/>
    <w:rsid w:val="00C11133"/>
    <w:rsid w:val="00C31547"/>
    <w:rsid w:val="00C3402B"/>
    <w:rsid w:val="00C56C22"/>
    <w:rsid w:val="00C66A54"/>
    <w:rsid w:val="00C81146"/>
    <w:rsid w:val="00C92EB4"/>
    <w:rsid w:val="00C94106"/>
    <w:rsid w:val="00C96021"/>
    <w:rsid w:val="00CA3664"/>
    <w:rsid w:val="00CA7604"/>
    <w:rsid w:val="00CC55F6"/>
    <w:rsid w:val="00CD24FC"/>
    <w:rsid w:val="00CD36F4"/>
    <w:rsid w:val="00CF162E"/>
    <w:rsid w:val="00CF2A75"/>
    <w:rsid w:val="00D041F7"/>
    <w:rsid w:val="00D11B90"/>
    <w:rsid w:val="00D11F98"/>
    <w:rsid w:val="00D42AF8"/>
    <w:rsid w:val="00D42BC3"/>
    <w:rsid w:val="00D45801"/>
    <w:rsid w:val="00D535FF"/>
    <w:rsid w:val="00D5608B"/>
    <w:rsid w:val="00D63B93"/>
    <w:rsid w:val="00D73F02"/>
    <w:rsid w:val="00D7620F"/>
    <w:rsid w:val="00D76235"/>
    <w:rsid w:val="00D86323"/>
    <w:rsid w:val="00D93269"/>
    <w:rsid w:val="00D95F2F"/>
    <w:rsid w:val="00DC1460"/>
    <w:rsid w:val="00DD001F"/>
    <w:rsid w:val="00DE3029"/>
    <w:rsid w:val="00DE5943"/>
    <w:rsid w:val="00DE5D45"/>
    <w:rsid w:val="00E05AC2"/>
    <w:rsid w:val="00E105EB"/>
    <w:rsid w:val="00E22CC9"/>
    <w:rsid w:val="00E40F43"/>
    <w:rsid w:val="00E51661"/>
    <w:rsid w:val="00E65515"/>
    <w:rsid w:val="00E66DD8"/>
    <w:rsid w:val="00E813AA"/>
    <w:rsid w:val="00E83598"/>
    <w:rsid w:val="00E840CF"/>
    <w:rsid w:val="00E9054E"/>
    <w:rsid w:val="00EA6794"/>
    <w:rsid w:val="00EB10CC"/>
    <w:rsid w:val="00EB4227"/>
    <w:rsid w:val="00EB427B"/>
    <w:rsid w:val="00EC1B11"/>
    <w:rsid w:val="00ED0978"/>
    <w:rsid w:val="00ED1D4E"/>
    <w:rsid w:val="00ED738E"/>
    <w:rsid w:val="00EE110F"/>
    <w:rsid w:val="00EE6C5E"/>
    <w:rsid w:val="00EF41BA"/>
    <w:rsid w:val="00EF6B01"/>
    <w:rsid w:val="00F00460"/>
    <w:rsid w:val="00F05497"/>
    <w:rsid w:val="00F1426F"/>
    <w:rsid w:val="00F21157"/>
    <w:rsid w:val="00F34546"/>
    <w:rsid w:val="00F357EA"/>
    <w:rsid w:val="00F358AF"/>
    <w:rsid w:val="00F36633"/>
    <w:rsid w:val="00F36764"/>
    <w:rsid w:val="00F36C3A"/>
    <w:rsid w:val="00F40E2B"/>
    <w:rsid w:val="00F45E80"/>
    <w:rsid w:val="00F47520"/>
    <w:rsid w:val="00F51E71"/>
    <w:rsid w:val="00F53DFF"/>
    <w:rsid w:val="00F57564"/>
    <w:rsid w:val="00F66D7C"/>
    <w:rsid w:val="00F71DF0"/>
    <w:rsid w:val="00F72244"/>
    <w:rsid w:val="00F905CE"/>
    <w:rsid w:val="00F944EA"/>
    <w:rsid w:val="00F94513"/>
    <w:rsid w:val="00FA4BC6"/>
    <w:rsid w:val="00FB64E1"/>
    <w:rsid w:val="00FD5EC9"/>
    <w:rsid w:val="00FE3997"/>
    <w:rsid w:val="00FF1EF7"/>
    <w:rsid w:val="00FF4F5F"/>
    <w:rsid w:val="00FF565E"/>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A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4897">
      <w:bodyDiv w:val="1"/>
      <w:marLeft w:val="0"/>
      <w:marRight w:val="0"/>
      <w:marTop w:val="0"/>
      <w:marBottom w:val="0"/>
      <w:divBdr>
        <w:top w:val="none" w:sz="0" w:space="0" w:color="auto"/>
        <w:left w:val="none" w:sz="0" w:space="0" w:color="auto"/>
        <w:bottom w:val="none" w:sz="0" w:space="0" w:color="auto"/>
        <w:right w:val="none" w:sz="0" w:space="0" w:color="auto"/>
      </w:divBdr>
    </w:div>
    <w:div w:id="1617641770">
      <w:bodyDiv w:val="1"/>
      <w:marLeft w:val="0"/>
      <w:marRight w:val="0"/>
      <w:marTop w:val="0"/>
      <w:marBottom w:val="0"/>
      <w:divBdr>
        <w:top w:val="none" w:sz="0" w:space="0" w:color="auto"/>
        <w:left w:val="none" w:sz="0" w:space="0" w:color="auto"/>
        <w:bottom w:val="none" w:sz="0" w:space="0" w:color="auto"/>
        <w:right w:val="none" w:sz="0" w:space="0" w:color="auto"/>
      </w:divBdr>
    </w:div>
    <w:div w:id="18201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C55F-6F5E-4B14-A41B-7D39F2D5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5278</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utmdwis</dc:creator>
  <cp:lastModifiedBy>utmdwis</cp:lastModifiedBy>
  <cp:revision>2</cp:revision>
  <cp:lastPrinted>2022-02-08T13:32:00Z</cp:lastPrinted>
  <dcterms:created xsi:type="dcterms:W3CDTF">2022-02-10T05:51:00Z</dcterms:created>
  <dcterms:modified xsi:type="dcterms:W3CDTF">2022-02-10T05:51:00Z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a707013d-0fb9-3545-9508-de8b661d1922</vt:lpwstr>
  </property>
  <property fmtid="{D5CDD505-2E9C-101B-9397-08002B2CF9AE}" pid="24" name="Mendeley Citation Style_1">
    <vt:lpwstr>http://www.zotero.org/styles/apa</vt:lpwstr>
  </property>
</Properties>
</file>