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1848DF" w14:textId="718A6380" w:rsidR="00141571" w:rsidRPr="009643F8" w:rsidRDefault="00593F21" w:rsidP="004A3B65">
      <w:pPr>
        <w:pStyle w:val="Heading1"/>
        <w:spacing w:before="0"/>
        <w:jc w:val="center"/>
        <w:rPr>
          <w:rFonts w:ascii="Times New Roman" w:hAnsi="Times New Roman"/>
          <w:color w:val="auto"/>
          <w:sz w:val="24"/>
          <w:szCs w:val="24"/>
        </w:rPr>
      </w:pPr>
      <w:bookmarkStart w:id="0" w:name="_Toc93958737"/>
      <w:r w:rsidRPr="001F1941">
        <w:rPr>
          <w:rFonts w:ascii="Times New Roman" w:hAnsi="Times New Roman"/>
          <w:color w:val="auto"/>
          <w:sz w:val="24"/>
          <w:szCs w:val="24"/>
        </w:rPr>
        <w:t>BAB I</w:t>
      </w:r>
      <w:bookmarkStart w:id="1" w:name="_Toc30765748"/>
      <w:r w:rsidR="00771AC4">
        <w:rPr>
          <w:rFonts w:ascii="Times New Roman" w:hAnsi="Times New Roman"/>
          <w:color w:val="auto"/>
          <w:sz w:val="24"/>
          <w:szCs w:val="24"/>
        </w:rPr>
        <w:br/>
      </w:r>
      <w:r w:rsidRPr="001F1941">
        <w:rPr>
          <w:rFonts w:ascii="Times New Roman" w:hAnsi="Times New Roman"/>
          <w:color w:val="auto"/>
          <w:sz w:val="24"/>
          <w:szCs w:val="24"/>
        </w:rPr>
        <w:t>PENDAHULUAN</w:t>
      </w:r>
      <w:bookmarkEnd w:id="0"/>
      <w:bookmarkEnd w:id="1"/>
    </w:p>
    <w:p w14:paraId="2AB068BB" w14:textId="77777777" w:rsidR="00593F21" w:rsidRPr="001F1941" w:rsidRDefault="00593F21" w:rsidP="001F1941">
      <w:pPr>
        <w:pStyle w:val="Heading2"/>
        <w:numPr>
          <w:ilvl w:val="0"/>
          <w:numId w:val="6"/>
        </w:numPr>
        <w:spacing w:before="0"/>
        <w:ind w:left="426" w:hanging="426"/>
        <w:rPr>
          <w:rFonts w:ascii="Times New Roman" w:hAnsi="Times New Roman"/>
          <w:color w:val="auto"/>
          <w:sz w:val="24"/>
          <w:szCs w:val="24"/>
        </w:rPr>
      </w:pPr>
      <w:bookmarkStart w:id="2" w:name="_Toc30765749"/>
      <w:bookmarkStart w:id="3" w:name="_Toc93958738"/>
      <w:r w:rsidRPr="001F1941">
        <w:rPr>
          <w:rFonts w:ascii="Times New Roman" w:hAnsi="Times New Roman"/>
          <w:color w:val="auto"/>
          <w:sz w:val="24"/>
          <w:szCs w:val="24"/>
        </w:rPr>
        <w:t>Latar Belakang</w:t>
      </w:r>
      <w:bookmarkEnd w:id="2"/>
      <w:bookmarkEnd w:id="3"/>
    </w:p>
    <w:p w14:paraId="67C4E102" w14:textId="1AA88504" w:rsidR="00D86323" w:rsidRPr="00D86323" w:rsidRDefault="00D86323" w:rsidP="00D86323">
      <w:pPr>
        <w:spacing w:after="0" w:line="480" w:lineRule="auto"/>
        <w:ind w:left="426" w:firstLine="709"/>
        <w:jc w:val="both"/>
        <w:rPr>
          <w:rFonts w:ascii="Times New Roman" w:hAnsi="Times New Roman" w:cs="Times New Roman"/>
          <w:sz w:val="24"/>
          <w:szCs w:val="24"/>
          <w:lang w:val="en-ID"/>
        </w:rPr>
      </w:pPr>
      <w:r w:rsidRPr="00D86323">
        <w:rPr>
          <w:rFonts w:ascii="Times New Roman" w:hAnsi="Times New Roman" w:cs="Times New Roman"/>
          <w:sz w:val="24"/>
          <w:szCs w:val="24"/>
        </w:rPr>
        <w:t>Kehadiran pusat – pusat perbelanjaan modern yang berkembang pesat namun peranan pasar tradisional masih tetap berperan penting dalam  kehidupan bermasyarakat. Hal ini terbukti dengan kehadiran pasar modern tidak mengurangi minat beli konsumen untuk berbelanja di pasar tradisional. Dengan adanya pasar tradisional memudahkan masyarakat untuk melakukan kegiatan jual-beli untuk memperoleh barang dan jasa maka konsumen memutuskan untuk</w:t>
      </w:r>
      <w:r>
        <w:rPr>
          <w:rFonts w:ascii="Times New Roman" w:hAnsi="Times New Roman" w:cs="Times New Roman"/>
          <w:sz w:val="24"/>
          <w:szCs w:val="24"/>
        </w:rPr>
        <w:t xml:space="preserve"> melakukan keputusan pembelian.</w:t>
      </w:r>
      <w:r>
        <w:rPr>
          <w:rFonts w:ascii="Times New Roman" w:hAnsi="Times New Roman" w:cs="Times New Roman"/>
          <w:sz w:val="24"/>
          <w:szCs w:val="24"/>
          <w:lang w:val="en-ID"/>
        </w:rPr>
        <w:t xml:space="preserve"> </w:t>
      </w:r>
    </w:p>
    <w:p w14:paraId="623C360D" w14:textId="545E5DA6" w:rsidR="00593F21" w:rsidRDefault="00593F21" w:rsidP="000E303B">
      <w:pPr>
        <w:spacing w:after="0" w:line="480" w:lineRule="auto"/>
        <w:ind w:left="426" w:firstLine="709"/>
        <w:jc w:val="both"/>
        <w:rPr>
          <w:rFonts w:ascii="Times New Roman" w:hAnsi="Times New Roman" w:cs="Times New Roman"/>
          <w:sz w:val="24"/>
          <w:szCs w:val="24"/>
          <w:lang w:val="en-ID"/>
        </w:rPr>
      </w:pPr>
      <w:r w:rsidRPr="001F1941">
        <w:rPr>
          <w:rFonts w:ascii="Times New Roman" w:hAnsi="Times New Roman" w:cs="Times New Roman"/>
          <w:sz w:val="24"/>
          <w:szCs w:val="24"/>
        </w:rPr>
        <w:t>Pasar Gede adalah salah satu pasar tadisional yang penopang perekonomian kota Surakarta, pasar yang tidak pernah tidur ini dimulai dari dini hari sampai dini hari lagi. Pasar tradisional memiliki keunikan tersendiri pedagang dan pembeli bertemu secara langsung, melakukan tawar-menawar sehingga tidak ada patokan harga atau harga tetap tergantung keahlia</w:t>
      </w:r>
      <w:r w:rsidR="000E303B">
        <w:rPr>
          <w:rFonts w:ascii="Times New Roman" w:hAnsi="Times New Roman" w:cs="Times New Roman"/>
          <w:sz w:val="24"/>
          <w:szCs w:val="24"/>
        </w:rPr>
        <w:t>n konsumen melakukan penawaran.</w:t>
      </w:r>
      <w:r w:rsidR="000E303B">
        <w:rPr>
          <w:rFonts w:ascii="Times New Roman" w:hAnsi="Times New Roman" w:cs="Times New Roman"/>
          <w:sz w:val="24"/>
          <w:szCs w:val="24"/>
          <w:lang w:val="en-ID"/>
        </w:rPr>
        <w:t xml:space="preserve"> </w:t>
      </w:r>
      <w:r w:rsidRPr="001F1941">
        <w:rPr>
          <w:rFonts w:ascii="Times New Roman" w:hAnsi="Times New Roman" w:cs="Times New Roman"/>
          <w:sz w:val="24"/>
          <w:szCs w:val="24"/>
        </w:rPr>
        <w:t xml:space="preserve">Pasar Gede yang terletak di jalan Jend. Urip Sumoharjo, Sudiroprajan, Kec. Jebres, Kota Surakarta menjadi pusat perdagangan hasil bumi yang besar. Pasar tradisional Pasar Gede dikenal dengan hasil </w:t>
      </w:r>
      <w:r w:rsidR="00A431A6">
        <w:rPr>
          <w:rFonts w:ascii="Times New Roman" w:hAnsi="Times New Roman" w:cs="Times New Roman"/>
          <w:sz w:val="24"/>
          <w:szCs w:val="24"/>
        </w:rPr>
        <w:t>buminya, namun pengunjung dapat</w:t>
      </w:r>
      <w:r w:rsidRPr="001F1941">
        <w:rPr>
          <w:rFonts w:ascii="Times New Roman" w:hAnsi="Times New Roman" w:cs="Times New Roman"/>
          <w:sz w:val="24"/>
          <w:szCs w:val="24"/>
        </w:rPr>
        <w:t xml:space="preserve"> menemui beberapa pedagang yang menjual beragam barang dagangan lainya, seperti perkakas rumah tangga, barang-barang yang ada ditoko kelontong, bumbu-bumbu, kuliner dan lain sebagainya.</w:t>
      </w:r>
    </w:p>
    <w:p w14:paraId="2BD755F6" w14:textId="3473E9E8" w:rsidR="00403CFE" w:rsidRPr="00403CFE" w:rsidRDefault="00403CFE" w:rsidP="00403CFE">
      <w:pPr>
        <w:spacing w:after="0" w:line="480" w:lineRule="auto"/>
        <w:ind w:left="426" w:firstLine="709"/>
        <w:jc w:val="both"/>
        <w:rPr>
          <w:rFonts w:ascii="Times New Roman" w:hAnsi="Times New Roman" w:cs="Times New Roman"/>
          <w:sz w:val="24"/>
          <w:szCs w:val="24"/>
          <w:lang w:val="en-ID"/>
        </w:rPr>
      </w:pPr>
      <w:r w:rsidRPr="00403CFE">
        <w:rPr>
          <w:rFonts w:ascii="Times New Roman" w:hAnsi="Times New Roman" w:cs="Times New Roman"/>
          <w:sz w:val="24"/>
          <w:szCs w:val="24"/>
          <w:lang w:val="en-ID"/>
        </w:rPr>
        <w:lastRenderedPageBreak/>
        <w:t>Konsumen dalam melakukan keputusan pembelian mempertimbangkan banyak faktor da</w:t>
      </w:r>
      <w:r>
        <w:rPr>
          <w:rFonts w:ascii="Times New Roman" w:hAnsi="Times New Roman" w:cs="Times New Roman"/>
          <w:sz w:val="24"/>
          <w:szCs w:val="24"/>
          <w:lang w:val="en-ID"/>
        </w:rPr>
        <w:t xml:space="preserve">n pastinya memilih produk yang </w:t>
      </w:r>
      <w:r w:rsidRPr="00403CFE">
        <w:rPr>
          <w:rFonts w:ascii="Times New Roman" w:hAnsi="Times New Roman" w:cs="Times New Roman"/>
          <w:sz w:val="24"/>
          <w:szCs w:val="24"/>
          <w:lang w:val="en-ID"/>
        </w:rPr>
        <w:t>dirasa bagus dan sesuai kebutuhan. Da</w:t>
      </w:r>
      <w:r>
        <w:rPr>
          <w:rFonts w:ascii="Times New Roman" w:hAnsi="Times New Roman" w:cs="Times New Roman"/>
          <w:sz w:val="24"/>
          <w:szCs w:val="24"/>
          <w:lang w:val="en-ID"/>
        </w:rPr>
        <w:t xml:space="preserve">lam hal ini pelaku usaha harus </w:t>
      </w:r>
      <w:r w:rsidRPr="00403CFE">
        <w:rPr>
          <w:rFonts w:ascii="Times New Roman" w:hAnsi="Times New Roman" w:cs="Times New Roman"/>
          <w:sz w:val="24"/>
          <w:szCs w:val="24"/>
          <w:lang w:val="en-ID"/>
        </w:rPr>
        <w:t xml:space="preserve">memahami keinginan dan kebutuhan </w:t>
      </w:r>
      <w:r>
        <w:rPr>
          <w:rFonts w:ascii="Times New Roman" w:hAnsi="Times New Roman" w:cs="Times New Roman"/>
          <w:sz w:val="24"/>
          <w:szCs w:val="24"/>
          <w:lang w:val="en-ID"/>
        </w:rPr>
        <w:t xml:space="preserve">konsumen agar dapat memperoleh </w:t>
      </w:r>
      <w:r w:rsidRPr="00403CFE">
        <w:rPr>
          <w:rFonts w:ascii="Times New Roman" w:hAnsi="Times New Roman" w:cs="Times New Roman"/>
          <w:sz w:val="24"/>
          <w:szCs w:val="24"/>
          <w:lang w:val="en-ID"/>
        </w:rPr>
        <w:t xml:space="preserve">banyank konsumen dan akhirnya menjadi pelanggan. </w:t>
      </w:r>
      <w:r>
        <w:rPr>
          <w:rFonts w:ascii="Times New Roman" w:hAnsi="Times New Roman" w:cs="Times New Roman"/>
          <w:sz w:val="24"/>
          <w:szCs w:val="24"/>
          <w:lang w:val="en-ID"/>
        </w:rPr>
        <w:t xml:space="preserve">Menurut </w:t>
      </w:r>
      <w:r w:rsidRPr="00403CFE">
        <w:rPr>
          <w:rFonts w:ascii="Times New Roman" w:hAnsi="Times New Roman" w:cs="Times New Roman"/>
          <w:sz w:val="24"/>
          <w:szCs w:val="24"/>
        </w:rPr>
        <w:fldChar w:fldCharType="begin" w:fldLock="1"/>
      </w:r>
      <w:r w:rsidRPr="00403CFE">
        <w:rPr>
          <w:rFonts w:ascii="Times New Roman" w:hAnsi="Times New Roman" w:cs="Times New Roman"/>
          <w:sz w:val="24"/>
          <w:szCs w:val="24"/>
        </w:rPr>
        <w:instrText>ADDIN CSL_CITATION {"citationItems":[{"id":"ITEM-1","itemData":{"abstract":"… Tujuan dari penelitian ini adalah Untuk menguji dan menganalisis pengaruh faktor psikologis,faktor pribadi … pemasar yang lebih luas dan efesien. Strategi pemasaran saat ini mewajibkan seluruh perusahaan untuk … menggunakan kuesioner online melalui google form …","author":[{"dropping-particle":"","family":"Irwan","given":"Andi Muhammad","non-dropping-particle":"","parse-names":false,"suffix":""}],"container-title":"Forcasting: Jurnal Ilmiah Ilmu Manajemen","id":"ITEM-1","issue":"2","issued":{"date-parts":[["2019"]]},"page":"164-176","title":"Pengaruh Faktor Psikologis, Pribadi, Sosial dan Budaya Terhadap Keputusan Pembelian Produk Fashion Secara Online","type":"article-journal","volume":"1"},"uris":["http://www.mendeley.com/documents/?uuid=23b9ffbb-a624-4b2e-918e-0784091d06f8"]}],"mendeley":{"formattedCitation":"(Irwan, 2019)","plainTextFormattedCitation":"(Irwan, 2019)","previouslyFormattedCitation":"(Irwan, 2019)"},"properties":{"noteIndex":0},"schema":"https://github.com/citation-style-language/schema/raw/master/csl-citation.json"}</w:instrText>
      </w:r>
      <w:r w:rsidRPr="00403CFE">
        <w:rPr>
          <w:rFonts w:ascii="Times New Roman" w:hAnsi="Times New Roman" w:cs="Times New Roman"/>
          <w:sz w:val="24"/>
          <w:szCs w:val="24"/>
        </w:rPr>
        <w:fldChar w:fldCharType="separate"/>
      </w:r>
      <w:r w:rsidRPr="00403CFE">
        <w:rPr>
          <w:rFonts w:ascii="Times New Roman" w:hAnsi="Times New Roman" w:cs="Times New Roman"/>
          <w:noProof/>
          <w:sz w:val="24"/>
          <w:szCs w:val="24"/>
        </w:rPr>
        <w:t>(Irwan, 2019)</w:t>
      </w:r>
      <w:r w:rsidRPr="00403CFE">
        <w:rPr>
          <w:rFonts w:ascii="Times New Roman" w:hAnsi="Times New Roman" w:cs="Times New Roman"/>
          <w:sz w:val="24"/>
          <w:szCs w:val="24"/>
        </w:rPr>
        <w:fldChar w:fldCharType="end"/>
      </w:r>
      <w:r>
        <w:rPr>
          <w:szCs w:val="24"/>
        </w:rPr>
        <w:t xml:space="preserve"> </w:t>
      </w:r>
      <w:r w:rsidRPr="00403CFE">
        <w:rPr>
          <w:rFonts w:ascii="Times New Roman" w:hAnsi="Times New Roman" w:cs="Times New Roman"/>
          <w:sz w:val="24"/>
          <w:szCs w:val="24"/>
          <w:lang w:val="en-ID"/>
        </w:rPr>
        <w:t xml:space="preserve">berpendapat bahwa </w:t>
      </w:r>
      <w:r>
        <w:rPr>
          <w:rFonts w:ascii="Times New Roman" w:hAnsi="Times New Roman" w:cs="Times New Roman"/>
          <w:sz w:val="24"/>
          <w:szCs w:val="24"/>
          <w:lang w:val="en-ID"/>
        </w:rPr>
        <w:t xml:space="preserve">faktor budaya dan faktor sosial </w:t>
      </w:r>
      <w:r w:rsidRPr="00403CFE">
        <w:rPr>
          <w:rFonts w:ascii="Times New Roman" w:hAnsi="Times New Roman" w:cs="Times New Roman"/>
          <w:sz w:val="24"/>
          <w:szCs w:val="24"/>
          <w:lang w:val="en-ID"/>
        </w:rPr>
        <w:t>merupakan fakt</w:t>
      </w:r>
      <w:r>
        <w:rPr>
          <w:rFonts w:ascii="Times New Roman" w:hAnsi="Times New Roman" w:cs="Times New Roman"/>
          <w:sz w:val="24"/>
          <w:szCs w:val="24"/>
          <w:lang w:val="en-ID"/>
        </w:rPr>
        <w:t xml:space="preserve">or-faktor yang menjadi penentu </w:t>
      </w:r>
      <w:r w:rsidRPr="00403CFE">
        <w:rPr>
          <w:rFonts w:ascii="Times New Roman" w:hAnsi="Times New Roman" w:cs="Times New Roman"/>
          <w:sz w:val="24"/>
          <w:szCs w:val="24"/>
          <w:lang w:val="en-ID"/>
        </w:rPr>
        <w:t xml:space="preserve">dalam keputusan pembelian. </w:t>
      </w:r>
      <w:r>
        <w:rPr>
          <w:rFonts w:ascii="Times New Roman" w:hAnsi="Times New Roman" w:cs="Times New Roman"/>
          <w:sz w:val="24"/>
          <w:szCs w:val="24"/>
          <w:lang w:val="en-ID"/>
        </w:rPr>
        <w:t xml:space="preserve">Menurut </w:t>
      </w:r>
      <w:r>
        <w:rPr>
          <w:rFonts w:ascii="Times New Roman" w:hAnsi="Times New Roman" w:cs="Times New Roman"/>
          <w:sz w:val="24"/>
          <w:szCs w:val="24"/>
          <w:lang w:val="en-ID"/>
        </w:rPr>
        <w:fldChar w:fldCharType="begin" w:fldLock="1"/>
      </w:r>
      <w:r w:rsidR="00EF6B01">
        <w:rPr>
          <w:rFonts w:ascii="Times New Roman" w:hAnsi="Times New Roman" w:cs="Times New Roman"/>
          <w:sz w:val="24"/>
          <w:szCs w:val="24"/>
          <w:lang w:val="en-ID"/>
        </w:rPr>
        <w:instrText>ADDIN CSL_CITATION {"citationItems":[{"id":"ITEM-1","itemData":{"DOI":"10.24912/je.v22i1.186","ISSN":"0854-9842","abstract":"This study was conducted to determine the effect of price, service, location and diversity of products on purchase decisions on Hypermart Puri Indah, West Jakarta. The population in this study are consumers who shop at Hypermart Puri Indah. In this study took a sample of 100 respondents. The method used in this study is a convenience sampling method non - probabilistic findings of this study indicate that the price, service, location and product diversity significantly influence purchasing decisions at Hypermart","author":[{"dropping-particle":"","family":"Mimi","given":"","non-dropping-particle":"","parse-names":false,"suffix":""},{"dropping-particle":"","family":"Daniaty","given":"","non-dropping-particle":"","parse-names":false,"suffix":""}],"container-title":"Jurnal Ekonomi","id":"ITEM-1","issue":"1","issued":{"date-parts":[["2017"]]},"page":"124-131","title":"Pengaruh Harga, Pelayanan, Lokasi, Dan Keragaman Produk Terhadap Keputusan Pembelian Pada Hypermart Puri Indah Di Jakarta Barat","type":"article-journal","volume":"22"},"uris":["http://www.mendeley.com/documents/?uuid=a4a79399-876a-46fb-9d46-3c36edb93f96"]}],"mendeley":{"formattedCitation":"(Mimi &amp; Daniaty, 2017)","plainTextFormattedCitation":"(Mimi &amp; Daniaty, 2017)","previouslyFormattedCitation":"(Mimi &amp; Daniaty, 2017)"},"properties":{"noteIndex":0},"schema":"https://github.com/citation-style-language/schema/raw/master/csl-citation.json"}</w:instrText>
      </w:r>
      <w:r>
        <w:rPr>
          <w:rFonts w:ascii="Times New Roman" w:hAnsi="Times New Roman" w:cs="Times New Roman"/>
          <w:sz w:val="24"/>
          <w:szCs w:val="24"/>
          <w:lang w:val="en-ID"/>
        </w:rPr>
        <w:fldChar w:fldCharType="separate"/>
      </w:r>
      <w:r w:rsidRPr="00403CFE">
        <w:rPr>
          <w:rFonts w:ascii="Times New Roman" w:hAnsi="Times New Roman" w:cs="Times New Roman"/>
          <w:noProof/>
          <w:sz w:val="24"/>
          <w:szCs w:val="24"/>
          <w:lang w:val="en-ID"/>
        </w:rPr>
        <w:t>(Mimi &amp; Daniaty, 2017)</w:t>
      </w:r>
      <w:r>
        <w:rPr>
          <w:rFonts w:ascii="Times New Roman" w:hAnsi="Times New Roman" w:cs="Times New Roman"/>
          <w:sz w:val="24"/>
          <w:szCs w:val="24"/>
          <w:lang w:val="en-ID"/>
        </w:rPr>
        <w:fldChar w:fldCharType="end"/>
      </w:r>
      <w:r>
        <w:rPr>
          <w:rFonts w:ascii="Times New Roman" w:hAnsi="Times New Roman" w:cs="Times New Roman"/>
          <w:sz w:val="24"/>
          <w:szCs w:val="24"/>
          <w:lang w:val="en-ID"/>
        </w:rPr>
        <w:t xml:space="preserve"> keragaman produk adalah salah satu faktor penentu dalam keputusan pembelian. </w:t>
      </w:r>
      <w:r w:rsidRPr="00403CFE">
        <w:rPr>
          <w:rFonts w:ascii="Times New Roman" w:hAnsi="Times New Roman" w:cs="Times New Roman"/>
          <w:sz w:val="24"/>
          <w:szCs w:val="24"/>
          <w:lang w:val="en-ID"/>
        </w:rPr>
        <w:t>Dengan kata la</w:t>
      </w:r>
      <w:r>
        <w:rPr>
          <w:rFonts w:ascii="Times New Roman" w:hAnsi="Times New Roman" w:cs="Times New Roman"/>
          <w:sz w:val="24"/>
          <w:szCs w:val="24"/>
          <w:lang w:val="en-ID"/>
        </w:rPr>
        <w:t xml:space="preserve">in keputusan pembelian terjadi </w:t>
      </w:r>
      <w:r w:rsidRPr="00403CFE">
        <w:rPr>
          <w:rFonts w:ascii="Times New Roman" w:hAnsi="Times New Roman" w:cs="Times New Roman"/>
          <w:sz w:val="24"/>
          <w:szCs w:val="24"/>
          <w:lang w:val="en-ID"/>
        </w:rPr>
        <w:t>saat konsumen mengenal, mengonsumsi</w:t>
      </w:r>
      <w:r>
        <w:rPr>
          <w:rFonts w:ascii="Times New Roman" w:hAnsi="Times New Roman" w:cs="Times New Roman"/>
          <w:sz w:val="24"/>
          <w:szCs w:val="24"/>
          <w:lang w:val="en-ID"/>
        </w:rPr>
        <w:t>, dan mengevaluasi suatu produk</w:t>
      </w:r>
    </w:p>
    <w:p w14:paraId="01DA9D62" w14:textId="7F571B71" w:rsidR="00A431A6" w:rsidRPr="006675E2" w:rsidRDefault="00EF6B01" w:rsidP="006675E2">
      <w:pPr>
        <w:spacing w:after="0" w:line="480" w:lineRule="auto"/>
        <w:ind w:left="426" w:firstLine="709"/>
        <w:jc w:val="both"/>
        <w:rPr>
          <w:rFonts w:ascii="Times New Roman" w:hAnsi="Times New Roman" w:cs="Times New Roman"/>
          <w:sz w:val="24"/>
          <w:szCs w:val="24"/>
          <w:lang w:val="en-ID"/>
        </w:rPr>
      </w:pPr>
      <w:r w:rsidRPr="00EF6B01">
        <w:rPr>
          <w:rFonts w:asciiTheme="majorBidi" w:hAnsiTheme="majorBidi" w:cstheme="majorBidi"/>
          <w:sz w:val="24"/>
          <w:szCs w:val="24"/>
          <w:lang w:val="en-US"/>
        </w:rPr>
        <w:t>Menurut</w:t>
      </w:r>
      <w:r w:rsidRPr="001F194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{"citationItems":[{"id":"ITEM-1","itemData":{"DOI":"10.32502/jimn.v7i2.1567","ISSN":"2089-8177","abstract":"Along with the high cost of obtaining medical drugs, people find the option touse herbal (non-medical) drugs. However, community acceptance of bothtypes of treatment does not seem to be the same. This research wasconducted to determine the influence of culture, perceptions, and confidencein the purchase decision of herbal medicines.In this study associative design was used by developing three variables(culture, perception, and trust) that were related to the decision to buy herbalmedicines. The sample was determined to be 208 people taken by clustersampling. The data used is primary data with questionnaire data collectionmethod. The data is then analyzed with multiple linear regressiontechniques.The results of the study prove that there are significant effects bothsimultaneously and partially, culture, perception, and trust in the decision topurchase herbal medicines.","author":[{"dropping-particle":"","family":"Marwati","given":"Marwati","non-dropping-particle":"","parse-names":false,"suffix":""},{"dropping-particle":"","family":"Amidi","given":"Amidi","non-dropping-particle":"","parse-names":false,"suffix":""}],"container-title":"Jurnal Ilmu Manajemen","id":"ITEM-1","issue":"2","issued":{"date-parts":[["2019"]]},"page":"168","title":"Pengaruh Budaya, Persepsi, Dan Kepercayaan Terhadap Keputusan Pembelian Obat Herbal","type":"article-journal","volume":"7"},"uris":["http://www.mendeley.com/documents/?uuid=f4c999f5-e6ca-47a8-9b05-06a4a24be7f7"]}],"mendeley":{"formattedCitation":"(Marwati &amp; Amidi, 2019)","plainTextFormattedCitation":"(Marwati &amp; Amidi, 2019)","previouslyFormattedCitation":"(Marwati &amp; Amidi, 2019)"},"properties":{"noteIndex":0},"schema":"https://github.com/citation-style-language/schema/raw/master/csl-citation.json"}</w:instrText>
      </w:r>
      <w:r>
        <w:rPr>
          <w:rFonts w:ascii="Times New Roman" w:hAnsi="Times New Roman" w:cs="Times New Roman"/>
          <w:sz w:val="24"/>
          <w:szCs w:val="24"/>
        </w:rPr>
        <w:fldChar w:fldCharType="separate"/>
      </w:r>
      <w:r w:rsidRPr="00EF6B01">
        <w:rPr>
          <w:rFonts w:ascii="Times New Roman" w:hAnsi="Times New Roman" w:cs="Times New Roman"/>
          <w:noProof/>
          <w:sz w:val="24"/>
          <w:szCs w:val="24"/>
        </w:rPr>
        <w:t>(Marwati &amp; Amidi, 2019)</w:t>
      </w:r>
      <w:r>
        <w:rPr>
          <w:rFonts w:ascii="Times New Roman" w:hAnsi="Times New Roman" w:cs="Times New Roman"/>
          <w:sz w:val="24"/>
          <w:szCs w:val="24"/>
        </w:rPr>
        <w:fldChar w:fldCharType="end"/>
      </w:r>
      <w:r>
        <w:rPr>
          <w:rFonts w:ascii="Times New Roman" w:hAnsi="Times New Roman" w:cs="Times New Roman"/>
          <w:sz w:val="24"/>
          <w:szCs w:val="24"/>
          <w:lang w:val="en-ID"/>
        </w:rPr>
        <w:t xml:space="preserve"> </w:t>
      </w:r>
      <w:r w:rsidRPr="00EF6B01">
        <w:rPr>
          <w:rFonts w:ascii="Times New Roman" w:hAnsi="Times New Roman" w:cs="Times New Roman"/>
          <w:sz w:val="24"/>
          <w:szCs w:val="24"/>
          <w:lang w:val="en-ID"/>
        </w:rPr>
        <w:t>dalam penelitiannya, membuktikan bahwa</w:t>
      </w:r>
      <w:r w:rsidRPr="00EF6B01">
        <w:t xml:space="preserve"> </w:t>
      </w:r>
      <w:r w:rsidRPr="00EF6B01">
        <w:rPr>
          <w:rFonts w:ascii="Times New Roman" w:hAnsi="Times New Roman" w:cs="Times New Roman"/>
          <w:sz w:val="24"/>
          <w:szCs w:val="24"/>
          <w:lang w:val="en-ID"/>
        </w:rPr>
        <w:t xml:space="preserve">faktor budaya berpengaruh positif dan signifikan terhadap keputusan pembelian. </w:t>
      </w:r>
      <w:r w:rsidR="00593F21" w:rsidRPr="001F1941">
        <w:rPr>
          <w:rFonts w:ascii="Times New Roman" w:hAnsi="Times New Roman" w:cs="Times New Roman"/>
          <w:sz w:val="24"/>
          <w:szCs w:val="24"/>
        </w:rPr>
        <w:t>Budaya dalam masyarakat menjadi hal yang penting sebagai penyebab dalam keputusan pembelian. Budaya masyarakat dapat dilihat dari keragaman agama dalam masyarakat, letak geografisnya, kelompok ras masyarakatnya dan kelompok nasionalismenya sehingga</w:t>
      </w:r>
      <w:r w:rsidR="003606B1">
        <w:rPr>
          <w:rFonts w:ascii="Times New Roman" w:hAnsi="Times New Roman" w:cs="Times New Roman"/>
          <w:sz w:val="24"/>
          <w:szCs w:val="24"/>
        </w:rPr>
        <w:t xml:space="preserve"> dapat menjadi acuan </w:t>
      </w:r>
      <w:r w:rsidR="00593F21" w:rsidRPr="001F1941">
        <w:rPr>
          <w:rFonts w:ascii="Times New Roman" w:hAnsi="Times New Roman" w:cs="Times New Roman"/>
          <w:sz w:val="24"/>
          <w:szCs w:val="24"/>
        </w:rPr>
        <w:t>untuk dapat meningkatkan ke</w:t>
      </w:r>
      <w:r w:rsidR="00922DF1">
        <w:rPr>
          <w:rFonts w:ascii="Times New Roman" w:hAnsi="Times New Roman" w:cs="Times New Roman"/>
          <w:sz w:val="24"/>
          <w:szCs w:val="24"/>
        </w:rPr>
        <w:t>putusan pembelian</w:t>
      </w:r>
      <w:r w:rsidR="00593F21" w:rsidRPr="001F1941">
        <w:rPr>
          <w:rFonts w:ascii="Times New Roman" w:hAnsi="Times New Roman" w:cs="Times New Roman"/>
          <w:sz w:val="24"/>
          <w:szCs w:val="24"/>
        </w:rPr>
        <w:t>.</w:t>
      </w:r>
      <w:r w:rsidR="003606B1" w:rsidRPr="00F71DF0">
        <w:rPr>
          <w:rFonts w:ascii="Times New Roman" w:hAnsi="Times New Roman" w:cs="Times New Roman"/>
          <w:sz w:val="24"/>
          <w:szCs w:val="24"/>
        </w:rPr>
        <w:t xml:space="preserve"> Dalam konteks pemahaman budaya dan pengaruhnya terhadap perilaku konsumen, budaya didefinisikan sebagai keseluruhan dari keyakinan, nilai dan kebiasaan yang dipelajari oleh suatu kelompok masyarakat tertentu yang memban</w:t>
      </w:r>
      <w:r w:rsidR="00407C9B">
        <w:rPr>
          <w:rFonts w:ascii="Times New Roman" w:hAnsi="Times New Roman" w:cs="Times New Roman"/>
          <w:sz w:val="24"/>
          <w:szCs w:val="24"/>
        </w:rPr>
        <w:t>tu mengarahkan perilaku konsume</w:t>
      </w:r>
      <w:r w:rsidR="003606B1" w:rsidRPr="00F71DF0">
        <w:rPr>
          <w:rFonts w:ascii="Times New Roman" w:hAnsi="Times New Roman" w:cs="Times New Roman"/>
          <w:sz w:val="24"/>
          <w:szCs w:val="24"/>
        </w:rPr>
        <w:t>.</w:t>
      </w:r>
      <w:r w:rsidR="00593F21" w:rsidRPr="001F1941">
        <w:rPr>
          <w:rFonts w:ascii="Times New Roman" w:hAnsi="Times New Roman" w:cs="Times New Roman"/>
          <w:sz w:val="24"/>
          <w:szCs w:val="24"/>
        </w:rPr>
        <w:t xml:space="preserve"> Setiap budaya terdiri dari beberapa subbudaya (</w:t>
      </w:r>
      <w:r w:rsidR="00593F21" w:rsidRPr="0036417F">
        <w:rPr>
          <w:rFonts w:ascii="Times New Roman" w:hAnsi="Times New Roman" w:cs="Times New Roman"/>
          <w:i/>
          <w:sz w:val="24"/>
          <w:szCs w:val="24"/>
        </w:rPr>
        <w:t>subculture</w:t>
      </w:r>
      <w:r w:rsidR="00593F21" w:rsidRPr="001F1941">
        <w:rPr>
          <w:rFonts w:ascii="Times New Roman" w:hAnsi="Times New Roman" w:cs="Times New Roman"/>
          <w:sz w:val="24"/>
          <w:szCs w:val="24"/>
        </w:rPr>
        <w:t xml:space="preserve">) yang lebih kecil yang memberikan identifikasi dan sosialisasi yang lebih spesifik anggota mereka. Sub budaya meliputi </w:t>
      </w:r>
      <w:r w:rsidR="00593F21" w:rsidRPr="001F1941">
        <w:rPr>
          <w:rFonts w:ascii="Times New Roman" w:hAnsi="Times New Roman" w:cs="Times New Roman"/>
          <w:sz w:val="24"/>
          <w:szCs w:val="24"/>
        </w:rPr>
        <w:lastRenderedPageBreak/>
        <w:t>kebangsaan, agama, kelom</w:t>
      </w:r>
      <w:r>
        <w:rPr>
          <w:rFonts w:ascii="Times New Roman" w:hAnsi="Times New Roman" w:cs="Times New Roman"/>
          <w:sz w:val="24"/>
          <w:szCs w:val="24"/>
        </w:rPr>
        <w:t>pok ras, dan wilayah geografis</w:t>
      </w:r>
      <w:r>
        <w:rPr>
          <w:rFonts w:ascii="Times New Roman" w:hAnsi="Times New Roman" w:cs="Times New Roman"/>
          <w:sz w:val="24"/>
          <w:szCs w:val="24"/>
          <w:lang w:val="en-ID"/>
        </w:rPr>
        <w:t xml:space="preserve">. </w:t>
      </w:r>
      <w:r w:rsidR="00593F21" w:rsidRPr="001F1941">
        <w:rPr>
          <w:rFonts w:ascii="Times New Roman" w:hAnsi="Times New Roman" w:cs="Times New Roman"/>
          <w:sz w:val="24"/>
          <w:szCs w:val="24"/>
        </w:rPr>
        <w:t xml:space="preserve">Ketika sub budaya tumbuh besar dan dan cukup kaya, perusahaan sering merancang program pemasaran khusus untuk melayani mereka. </w:t>
      </w:r>
      <w:r w:rsidR="006675E2" w:rsidRPr="001F1941">
        <w:rPr>
          <w:rFonts w:ascii="Times New Roman" w:hAnsi="Times New Roman" w:cs="Times New Roman"/>
          <w:sz w:val="24"/>
          <w:szCs w:val="24"/>
        </w:rPr>
        <w:t xml:space="preserve">Kebiasaan suatu masyarakat dalam menanggapi sesuatu yang dianggap memiliki nilai dan kebiasaan dikatakan sebagai faktor budaya. Faktor ini bisa dimulai dari mereka menerima informasi, posisi sosial mereka dalam masyarakat, dan pengetahuan mereka tentang apa yang mereka rasakan. Budaya merupakan penentu yang mendasar atas keinginan dan perilaku seseorang. Kemudian sebagian perulangan keseluruhan tindakan atau aktivitas manusia dan produk yang dihasilkan manusia yang telah memasyarakat secara sosial dan bukan sekedar dialihkan secara genetikal. Lebih lanjut budaya memiliki pengaruh yang luas dan mendalam terhadap perilaku konsumen dalam pembelian. Budaya memiliki peran budaya di dalam membentuk kumpulan nilai, persepsi, preferensi dan perilaku. Akan tetapi kelas sosial konsumen sangatlah penting untuk diketahui dari area pemasaran yang mencakup kepercayaan, adat istiadat, normanorma artistik, yang di peroleh bukan dari kreatifitasnya sendiri melainkan </w:t>
      </w:r>
      <w:r w:rsidR="006675E2">
        <w:rPr>
          <w:rFonts w:ascii="Times New Roman" w:hAnsi="Times New Roman" w:cs="Times New Roman"/>
          <w:sz w:val="24"/>
          <w:szCs w:val="24"/>
        </w:rPr>
        <w:t xml:space="preserve">merupakan warisan masa lampau. </w:t>
      </w:r>
    </w:p>
    <w:p w14:paraId="034B810C" w14:textId="2C52A2DF" w:rsidR="00593F21" w:rsidRPr="001F1941" w:rsidRDefault="00EF6B01" w:rsidP="006675E2">
      <w:pPr>
        <w:spacing w:after="0" w:line="480" w:lineRule="auto"/>
        <w:ind w:left="426" w:firstLine="709"/>
        <w:jc w:val="both"/>
        <w:rPr>
          <w:rFonts w:ascii="Times New Roman" w:hAnsi="Times New Roman" w:cs="Times New Roman"/>
          <w:sz w:val="24"/>
          <w:szCs w:val="24"/>
        </w:rPr>
      </w:pPr>
      <w:r w:rsidRPr="00EF6B01">
        <w:rPr>
          <w:rFonts w:asciiTheme="majorBidi" w:hAnsiTheme="majorBidi" w:cstheme="majorBidi"/>
          <w:sz w:val="24"/>
          <w:szCs w:val="24"/>
          <w:lang w:val="en-US"/>
        </w:rPr>
        <w:t>Menurut</w:t>
      </w:r>
      <w:r w:rsidRPr="001F194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6675E2">
        <w:rPr>
          <w:rFonts w:ascii="Times New Roman" w:hAnsi="Times New Roman" w:cs="Times New Roman"/>
          <w:sz w:val="24"/>
          <w:szCs w:val="24"/>
        </w:rPr>
        <w:instrText>ADDIN CSL_CITATION {"citationItems":[{"id":"ITEM-1","itemData":{"abstract":"Penelitian ini bertujuan untuk mengetahui pengaruh faktor budaya, sosial, individu dan psikologis terhadap perilaku konsumen dalam melakukan pembelian pada Butik Yulia Grace di Kabupaten Dompu. Penelitian ini adalah deskriptife kuantitatif. Populasi penelitian …","author":[{"dropping-particle":"","family":"Adhim","given":"Chairul","non-dropping-particle":"","parse-names":false,"suffix":""}],"container-title":"Pendidikan Tambusai","id":"ITEM-1","issue":"1","issued":{"date-parts":[["2020"]]},"page":"239-247","title":"Analisis Faktor Budaya, Sosial, Pribadi Dan Psikologis Terhadap Perilaku Konsumen Dalam Keputusan Pembelian Pada Butik Yulia Grace","type":"article-journal","volume":"4"},"uris":["http://www.mendeley.com/documents/?uuid=6c440c17-a4d7-48a7-a9a5-d3a2ca7cf601"]}],"mendeley":{"formattedCitation":"(Adhim, 2020)","plainTextFormattedCitation":"(Adhim, 2020)","previouslyFormattedCitation":"(Adhim, 2020)"},"properties":{"noteIndex":0},"schema":"https://github.com/citation-style-language/schema/raw/master/csl-citation.json"}</w:instrText>
      </w:r>
      <w:r>
        <w:rPr>
          <w:rFonts w:ascii="Times New Roman" w:hAnsi="Times New Roman" w:cs="Times New Roman"/>
          <w:sz w:val="24"/>
          <w:szCs w:val="24"/>
        </w:rPr>
        <w:fldChar w:fldCharType="separate"/>
      </w:r>
      <w:r w:rsidRPr="00EF6B01">
        <w:rPr>
          <w:rFonts w:ascii="Times New Roman" w:hAnsi="Times New Roman" w:cs="Times New Roman"/>
          <w:noProof/>
          <w:sz w:val="24"/>
          <w:szCs w:val="24"/>
        </w:rPr>
        <w:t>(Adhim, 2020)</w:t>
      </w:r>
      <w:r>
        <w:rPr>
          <w:rFonts w:ascii="Times New Roman" w:hAnsi="Times New Roman" w:cs="Times New Roman"/>
          <w:sz w:val="24"/>
          <w:szCs w:val="24"/>
        </w:rPr>
        <w:fldChar w:fldCharType="end"/>
      </w:r>
      <w:r>
        <w:rPr>
          <w:rFonts w:ascii="Times New Roman" w:hAnsi="Times New Roman" w:cs="Times New Roman"/>
          <w:sz w:val="24"/>
          <w:szCs w:val="24"/>
          <w:lang w:val="en-ID"/>
        </w:rPr>
        <w:t xml:space="preserve"> </w:t>
      </w:r>
      <w:r w:rsidRPr="00EF6B01">
        <w:rPr>
          <w:rFonts w:ascii="Times New Roman" w:hAnsi="Times New Roman" w:cs="Times New Roman"/>
          <w:sz w:val="24"/>
          <w:szCs w:val="24"/>
          <w:lang w:val="en-ID"/>
        </w:rPr>
        <w:t>dalam penelitiannya, membuktikan bahwa</w:t>
      </w:r>
      <w:r w:rsidRPr="00EF6B01">
        <w:t xml:space="preserve"> </w:t>
      </w:r>
      <w:r>
        <w:rPr>
          <w:rFonts w:ascii="Times New Roman" w:hAnsi="Times New Roman" w:cs="Times New Roman"/>
          <w:sz w:val="24"/>
          <w:szCs w:val="24"/>
          <w:lang w:val="en-ID"/>
        </w:rPr>
        <w:t>faktor sosial</w:t>
      </w:r>
      <w:r w:rsidRPr="00EF6B01">
        <w:rPr>
          <w:rFonts w:ascii="Times New Roman" w:hAnsi="Times New Roman" w:cs="Times New Roman"/>
          <w:sz w:val="24"/>
          <w:szCs w:val="24"/>
          <w:lang w:val="en-ID"/>
        </w:rPr>
        <w:t xml:space="preserve"> berpengaruh positif dan signifikan terhadap keputusan pembelian.</w:t>
      </w:r>
      <w:r w:rsidR="006675E2">
        <w:rPr>
          <w:rFonts w:ascii="Times New Roman" w:hAnsi="Times New Roman" w:cs="Times New Roman"/>
          <w:sz w:val="24"/>
          <w:szCs w:val="24"/>
          <w:lang w:val="en-ID"/>
        </w:rPr>
        <w:t xml:space="preserve"> </w:t>
      </w:r>
      <w:r w:rsidR="006675E2" w:rsidRPr="00EF6B01">
        <w:rPr>
          <w:rFonts w:asciiTheme="majorBidi" w:hAnsiTheme="majorBidi" w:cstheme="majorBidi"/>
          <w:sz w:val="24"/>
          <w:szCs w:val="24"/>
          <w:lang w:val="en-US"/>
        </w:rPr>
        <w:t>Menurut</w:t>
      </w:r>
      <w:r w:rsidR="006675E2" w:rsidRPr="001F1941">
        <w:rPr>
          <w:rFonts w:ascii="Times New Roman" w:hAnsi="Times New Roman" w:cs="Times New Roman"/>
          <w:sz w:val="24"/>
          <w:szCs w:val="24"/>
        </w:rPr>
        <w:t xml:space="preserve"> </w:t>
      </w:r>
      <w:r w:rsidR="006675E2">
        <w:rPr>
          <w:rFonts w:ascii="Times New Roman" w:hAnsi="Times New Roman" w:cs="Times New Roman"/>
          <w:sz w:val="24"/>
          <w:szCs w:val="24"/>
        </w:rPr>
        <w:fldChar w:fldCharType="begin" w:fldLock="1"/>
      </w:r>
      <w:r w:rsidR="006675E2">
        <w:rPr>
          <w:rFonts w:ascii="Times New Roman" w:hAnsi="Times New Roman" w:cs="Times New Roman"/>
          <w:sz w:val="24"/>
          <w:szCs w:val="24"/>
        </w:rPr>
        <w:instrText>ADDIN CSL_CITATION {"citationItems":[{"id":"ITEM-1","itemData":{"DOI":"10.29138/ijieeb.v1i2.764","ISSN":"2615-2312","abstract":"Quality human resources are needed in obtaining the success of the company. This study aims to determine the analysis of social, personal, cultural and psychological influences on purchasing decisions of Samsung smartphones in Surabaya. The type of research used is quantitative research with a sample of 50 people who bought at Samsung Experience Store in Surabaya who filled out questionnaires which were already recorded customers. The data analysis technique used is multiple linear regression analysis. The results of the study show that social, personal, cultural and psychological influences simultaneously on purchasing decisions in Surabaya. As well as social, personal, cultural and psychological influences partially on the purchasing decisions of Samsung experiene store smartphones in Surabaya. The higher the social, personal, cultural and psychological well the higher the level of purchasing decisions.","author":[{"dropping-particle":"","family":"Illyasa","given":"Arbi","non-dropping-particle":"","parse-names":false,"suffix":""},{"dropping-particle":"","family":"Alimudin","given":"Arasy","non-dropping-particle":"","parse-names":false,"suffix":""}],"container-title":"IJIEEB : International Journal of Integrated Education, Engineering and Business","id":"ITEM-1","issue":"2","issued":{"date-parts":[["2018"]]},"page":"99-112","title":"Social, Personal, Cultural and Psychological Influence Analysis of Samsung Smartphone Purchase Decision at Samsung Experience Store WTC Surabaya","type":"article-journal","volume":"1"},"uris":["http://www.mendeley.com/documents/?uuid=5bf3e9f0-c114-441b-86f5-70b80dfca1bc"]}],"mendeley":{"formattedCitation":"(Illyasa &amp; Alimudin, 2018)","plainTextFormattedCitation":"(Illyasa &amp; Alimudin, 2018)","previouslyFormattedCitation":"(Illyasa &amp; Alimudin, 2018)"},"properties":{"noteIndex":0},"schema":"https://github.com/citation-style-language/schema/raw/master/csl-citation.json"}</w:instrText>
      </w:r>
      <w:r w:rsidR="006675E2">
        <w:rPr>
          <w:rFonts w:ascii="Times New Roman" w:hAnsi="Times New Roman" w:cs="Times New Roman"/>
          <w:sz w:val="24"/>
          <w:szCs w:val="24"/>
        </w:rPr>
        <w:fldChar w:fldCharType="separate"/>
      </w:r>
      <w:r w:rsidR="006675E2" w:rsidRPr="006675E2">
        <w:rPr>
          <w:rFonts w:ascii="Times New Roman" w:hAnsi="Times New Roman" w:cs="Times New Roman"/>
          <w:noProof/>
          <w:sz w:val="24"/>
          <w:szCs w:val="24"/>
        </w:rPr>
        <w:t>(Illyasa &amp; Alimudin, 2018)</w:t>
      </w:r>
      <w:r w:rsidR="006675E2">
        <w:rPr>
          <w:rFonts w:ascii="Times New Roman" w:hAnsi="Times New Roman" w:cs="Times New Roman"/>
          <w:sz w:val="24"/>
          <w:szCs w:val="24"/>
        </w:rPr>
        <w:fldChar w:fldCharType="end"/>
      </w:r>
      <w:r w:rsidR="006675E2">
        <w:rPr>
          <w:rFonts w:ascii="Times New Roman" w:hAnsi="Times New Roman" w:cs="Times New Roman"/>
          <w:sz w:val="24"/>
          <w:szCs w:val="24"/>
          <w:lang w:val="en-ID"/>
        </w:rPr>
        <w:t xml:space="preserve"> </w:t>
      </w:r>
      <w:r w:rsidR="006675E2" w:rsidRPr="00EF6B01">
        <w:rPr>
          <w:rFonts w:ascii="Times New Roman" w:hAnsi="Times New Roman" w:cs="Times New Roman"/>
          <w:sz w:val="24"/>
          <w:szCs w:val="24"/>
          <w:lang w:val="en-ID"/>
        </w:rPr>
        <w:t>dalam penelitiannya, membuktikan bahwa</w:t>
      </w:r>
      <w:r w:rsidR="006675E2" w:rsidRPr="00EF6B01">
        <w:t xml:space="preserve"> </w:t>
      </w:r>
      <w:r w:rsidR="006675E2">
        <w:rPr>
          <w:rFonts w:ascii="Times New Roman" w:hAnsi="Times New Roman" w:cs="Times New Roman"/>
          <w:sz w:val="24"/>
          <w:szCs w:val="24"/>
          <w:lang w:val="en-ID"/>
        </w:rPr>
        <w:t>faktor sosial</w:t>
      </w:r>
      <w:r w:rsidR="006675E2" w:rsidRPr="00EF6B01">
        <w:rPr>
          <w:rFonts w:ascii="Times New Roman" w:hAnsi="Times New Roman" w:cs="Times New Roman"/>
          <w:sz w:val="24"/>
          <w:szCs w:val="24"/>
          <w:lang w:val="en-ID"/>
        </w:rPr>
        <w:t xml:space="preserve"> ber</w:t>
      </w:r>
      <w:r w:rsidR="006675E2">
        <w:rPr>
          <w:rFonts w:ascii="Times New Roman" w:hAnsi="Times New Roman" w:cs="Times New Roman"/>
          <w:sz w:val="24"/>
          <w:szCs w:val="24"/>
          <w:lang w:val="en-ID"/>
        </w:rPr>
        <w:t xml:space="preserve">pengaruh </w:t>
      </w:r>
      <w:r w:rsidR="006675E2" w:rsidRPr="00EF6B01">
        <w:rPr>
          <w:rFonts w:ascii="Times New Roman" w:hAnsi="Times New Roman" w:cs="Times New Roman"/>
          <w:sz w:val="24"/>
          <w:szCs w:val="24"/>
          <w:lang w:val="en-ID"/>
        </w:rPr>
        <w:t>terhadap keputusan pembelian.</w:t>
      </w:r>
      <w:r w:rsidR="006675E2">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 </w:t>
      </w:r>
      <w:r w:rsidR="00A431A6">
        <w:rPr>
          <w:rFonts w:ascii="Times New Roman" w:hAnsi="Times New Roman" w:cs="Times New Roman"/>
          <w:sz w:val="24"/>
          <w:szCs w:val="24"/>
          <w:lang w:val="en-ID"/>
        </w:rPr>
        <w:t>S</w:t>
      </w:r>
      <w:r w:rsidR="003606B1">
        <w:rPr>
          <w:rFonts w:ascii="Times New Roman" w:hAnsi="Times New Roman" w:cs="Times New Roman"/>
          <w:sz w:val="24"/>
          <w:szCs w:val="24"/>
        </w:rPr>
        <w:t xml:space="preserve">osial merupakan </w:t>
      </w:r>
      <w:r w:rsidR="00593F21" w:rsidRPr="001F1941">
        <w:rPr>
          <w:rFonts w:ascii="Times New Roman" w:hAnsi="Times New Roman" w:cs="Times New Roman"/>
          <w:sz w:val="24"/>
          <w:szCs w:val="24"/>
        </w:rPr>
        <w:t xml:space="preserve">orang yang sama-sama mempertimbangkan secara dekat persamaan di dalam status atau penghargaan komunitas yang </w:t>
      </w:r>
      <w:r w:rsidR="00593F21" w:rsidRPr="001F1941">
        <w:rPr>
          <w:rFonts w:ascii="Times New Roman" w:hAnsi="Times New Roman" w:cs="Times New Roman"/>
          <w:sz w:val="24"/>
          <w:szCs w:val="24"/>
        </w:rPr>
        <w:lastRenderedPageBreak/>
        <w:t>sec</w:t>
      </w:r>
      <w:r w:rsidR="003606B1">
        <w:rPr>
          <w:rFonts w:ascii="Times New Roman" w:hAnsi="Times New Roman" w:cs="Times New Roman"/>
          <w:sz w:val="24"/>
          <w:szCs w:val="24"/>
        </w:rPr>
        <w:t>ara terus mener</w:t>
      </w:r>
      <w:r w:rsidR="003606B1">
        <w:rPr>
          <w:rFonts w:ascii="Times New Roman" w:hAnsi="Times New Roman" w:cs="Times New Roman"/>
          <w:sz w:val="24"/>
          <w:szCs w:val="24"/>
          <w:lang w:val="en-ID"/>
        </w:rPr>
        <w:t>us berinteraksi</w:t>
      </w:r>
      <w:r w:rsidR="00593F21" w:rsidRPr="001F1941">
        <w:rPr>
          <w:rFonts w:ascii="Times New Roman" w:hAnsi="Times New Roman" w:cs="Times New Roman"/>
          <w:sz w:val="24"/>
          <w:szCs w:val="24"/>
        </w:rPr>
        <w:t xml:space="preserve"> di antara mereka sendiri, baik secara formal dan informal. Hampir seluruh kelompok manusia mengalami stratifikasi sosial, sering kali dalam bentuk kelas sosial, divisi yang relatif homogen dan bertahan lama dalam masyarakat, tersusun secara hierarki dan mempunyai anggota yang berbagai nilai, minat dan perilaku yang sama. Kelas-kelas soaial memperlihatkan berbagai preferensi produk dan merek dibanyak bidang, mencakup pakaian, pe</w:t>
      </w:r>
      <w:r w:rsidR="003F4333">
        <w:rPr>
          <w:rFonts w:ascii="Times New Roman" w:hAnsi="Times New Roman" w:cs="Times New Roman"/>
          <w:sz w:val="24"/>
          <w:szCs w:val="24"/>
        </w:rPr>
        <w:t>ralatan rumah, kegiatan santai</w:t>
      </w:r>
      <w:r w:rsidR="003F4333">
        <w:rPr>
          <w:rFonts w:ascii="Times New Roman" w:hAnsi="Times New Roman" w:cs="Times New Roman"/>
          <w:sz w:val="24"/>
          <w:szCs w:val="24"/>
          <w:lang w:val="en-ID"/>
        </w:rPr>
        <w:t xml:space="preserve">. </w:t>
      </w:r>
      <w:r w:rsidR="00593F21" w:rsidRPr="001F1941">
        <w:rPr>
          <w:rFonts w:ascii="Times New Roman" w:hAnsi="Times New Roman" w:cs="Times New Roman"/>
          <w:sz w:val="24"/>
          <w:szCs w:val="24"/>
        </w:rPr>
        <w:t>Kelas-kelas sosial juga mempunyai preferensi media yang berbeda, konsumen kelas atas sering menyukai majalah dan buku sedangkan konsumen kelas bawah lebih menyu</w:t>
      </w:r>
      <w:r w:rsidR="006675E2">
        <w:rPr>
          <w:rFonts w:ascii="Times New Roman" w:hAnsi="Times New Roman" w:cs="Times New Roman"/>
          <w:sz w:val="24"/>
          <w:szCs w:val="24"/>
        </w:rPr>
        <w:t>kai televisi.</w:t>
      </w:r>
      <w:r w:rsidR="006675E2">
        <w:rPr>
          <w:rFonts w:ascii="Times New Roman" w:hAnsi="Times New Roman" w:cs="Times New Roman"/>
          <w:sz w:val="24"/>
          <w:szCs w:val="24"/>
          <w:lang w:val="en-ID"/>
        </w:rPr>
        <w:t xml:space="preserve"> </w:t>
      </w:r>
    </w:p>
    <w:p w14:paraId="02A25186" w14:textId="5F3755B2" w:rsidR="00593F21" w:rsidRPr="006675E2" w:rsidRDefault="006675E2" w:rsidP="006675E2">
      <w:pPr>
        <w:spacing w:after="0" w:line="480" w:lineRule="auto"/>
        <w:ind w:left="426" w:firstLine="709"/>
        <w:jc w:val="both"/>
        <w:rPr>
          <w:rFonts w:ascii="Times New Roman" w:hAnsi="Times New Roman" w:cs="Times New Roman"/>
          <w:sz w:val="24"/>
          <w:szCs w:val="24"/>
          <w:lang w:val="en-ID"/>
        </w:rPr>
      </w:pPr>
      <w:r w:rsidRPr="00EF6B01">
        <w:rPr>
          <w:rFonts w:asciiTheme="majorBidi" w:hAnsiTheme="majorBidi" w:cstheme="majorBidi"/>
          <w:sz w:val="24"/>
          <w:szCs w:val="24"/>
          <w:lang w:val="en-US"/>
        </w:rPr>
        <w:t>Menurut</w:t>
      </w:r>
      <w:r w:rsidRPr="001F194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mengetahui apakah Keragaman Produk, Harga dan Promosi berpengaruh terhadap Keputusan Pembelian. Variabel bebas pada penelitian ini adalah Keragaman Produk, Harga dan Promosi, sedangkan variabel terikat pada penelitian ini adalah Keputusan Pembelian. Pada penelitian ini, ukuran sampel menggunakan rumus Hair dengan jumlah responden sebanyak 102 orang yang berasal dari konsumen Toko Joyshop Malang. Jenis data yang digunakan adalah data primer dan sember data yang digunakan merupakan data kuantitatif. Teknik pengambilan sampel menggunakan accidental sampling (kebetulan), data diambil menggunakan kuesioner yang diukur dengan skala Likert, dan penelitian ini menggunakan regresi linear berganda. Hasil penelitian ini menunjukkan bahwa variabel Keragaman Produk, Harga dan Promosi berpengaruh secara simultan dan secara parsial terhadap Keputusan Pembelian pada Toko Joyshop Malang. Kata","author":[{"dropping-particle":"","family":"Permatasari","given":"Intan","non-dropping-particle":"","parse-names":false,"suffix":""}],"container-title":"Journal Riset Mahasiswa Manajemen (JRMM)","id":"ITEM-1","issued":{"date-parts":[["2021"]]},"page":"1-5","title":"Pengaruh Keragaman Produk, Harga Dan Promosi Terhadap Keputusan Pembelian Pada Toko Joyshop Malang","type":"article-journal","volume":"6"},"uris":["http://www.mendeley.com/documents/?uuid=beb428b4-3ab1-4386-87ab-142c5b2fe6f9"]}],"mendeley":{"formattedCitation":"(Permatasari, 2021)","plainTextFormattedCitation":"(Permatasari, 2021)","previouslyFormattedCitation":"(Permatasari, 2021)"},"properties":{"noteIndex":0},"schema":"https://github.com/citation-style-language/schema/raw/master/csl-citation.json"}</w:instrText>
      </w:r>
      <w:r>
        <w:rPr>
          <w:rFonts w:ascii="Times New Roman" w:hAnsi="Times New Roman" w:cs="Times New Roman"/>
          <w:sz w:val="24"/>
          <w:szCs w:val="24"/>
        </w:rPr>
        <w:fldChar w:fldCharType="separate"/>
      </w:r>
      <w:r w:rsidRPr="006675E2">
        <w:rPr>
          <w:rFonts w:ascii="Times New Roman" w:hAnsi="Times New Roman" w:cs="Times New Roman"/>
          <w:noProof/>
          <w:sz w:val="24"/>
          <w:szCs w:val="24"/>
        </w:rPr>
        <w:t>(Permatasari, 2021)</w:t>
      </w:r>
      <w:r>
        <w:rPr>
          <w:rFonts w:ascii="Times New Roman" w:hAnsi="Times New Roman" w:cs="Times New Roman"/>
          <w:sz w:val="24"/>
          <w:szCs w:val="24"/>
        </w:rPr>
        <w:fldChar w:fldCharType="end"/>
      </w:r>
      <w:r>
        <w:rPr>
          <w:rFonts w:ascii="Times New Roman" w:hAnsi="Times New Roman" w:cs="Times New Roman"/>
          <w:sz w:val="24"/>
          <w:szCs w:val="24"/>
          <w:lang w:val="en-ID"/>
        </w:rPr>
        <w:t xml:space="preserve"> </w:t>
      </w:r>
      <w:r w:rsidRPr="00EF6B01">
        <w:rPr>
          <w:rFonts w:ascii="Times New Roman" w:hAnsi="Times New Roman" w:cs="Times New Roman"/>
          <w:sz w:val="24"/>
          <w:szCs w:val="24"/>
          <w:lang w:val="en-ID"/>
        </w:rPr>
        <w:t>dalam penelitiannya, membuktikan bahwa</w:t>
      </w:r>
      <w:r w:rsidRPr="00EF6B01">
        <w:t xml:space="preserve"> </w:t>
      </w:r>
      <w:r>
        <w:rPr>
          <w:rFonts w:ascii="Times New Roman" w:hAnsi="Times New Roman" w:cs="Times New Roman"/>
          <w:sz w:val="24"/>
          <w:szCs w:val="24"/>
          <w:lang w:val="en-ID"/>
        </w:rPr>
        <w:t>keragaman produk</w:t>
      </w:r>
      <w:r w:rsidRPr="00EF6B01">
        <w:rPr>
          <w:rFonts w:ascii="Times New Roman" w:hAnsi="Times New Roman" w:cs="Times New Roman"/>
          <w:sz w:val="24"/>
          <w:szCs w:val="24"/>
          <w:lang w:val="en-ID"/>
        </w:rPr>
        <w:t xml:space="preserve"> berpengaruh positif dan signifik</w:t>
      </w:r>
      <w:r>
        <w:rPr>
          <w:rFonts w:ascii="Times New Roman" w:hAnsi="Times New Roman" w:cs="Times New Roman"/>
          <w:sz w:val="24"/>
          <w:szCs w:val="24"/>
          <w:lang w:val="en-ID"/>
        </w:rPr>
        <w:t>an terhadap keputusan pembelian</w:t>
      </w:r>
      <w:r w:rsidRPr="00EF6B01">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00593F21" w:rsidRPr="001F1941">
        <w:rPr>
          <w:rFonts w:ascii="Times New Roman" w:hAnsi="Times New Roman" w:cs="Times New Roman"/>
          <w:sz w:val="24"/>
          <w:szCs w:val="24"/>
        </w:rPr>
        <w:t xml:space="preserve">Keragaman Produk merupakan salah satu satu unsur yang harus diperhatikan oleh suatu bisnis ritel. Adanya keragaman produk yang baik, pedagang dapat menarik konsumen untuk berkunjung dan melakukan pembelian. </w:t>
      </w:r>
      <w:r w:rsidR="003606B1">
        <w:rPr>
          <w:rFonts w:ascii="Times New Roman" w:hAnsi="Times New Roman" w:cs="Times New Roman"/>
          <w:sz w:val="24"/>
          <w:szCs w:val="24"/>
        </w:rPr>
        <w:t>Pe</w:t>
      </w:r>
      <w:r w:rsidR="003606B1">
        <w:rPr>
          <w:rFonts w:ascii="Times New Roman" w:hAnsi="Times New Roman" w:cs="Times New Roman"/>
          <w:sz w:val="24"/>
          <w:szCs w:val="24"/>
          <w:lang w:val="en-ID"/>
        </w:rPr>
        <w:t>dagang</w:t>
      </w:r>
      <w:r w:rsidR="003606B1" w:rsidRPr="003606B1">
        <w:rPr>
          <w:rFonts w:ascii="Times New Roman" w:hAnsi="Times New Roman" w:cs="Times New Roman"/>
          <w:sz w:val="24"/>
          <w:szCs w:val="24"/>
        </w:rPr>
        <w:t xml:space="preserve"> harus dapat menarik minat konsumen agar mau membeli produk yang telah diciptakan. Produk dengan keragaman yang berbeda-beda dapat menjadi penentu minat konsumen untuk memilih manakah yang ingin dibeli dan coco</w:t>
      </w:r>
      <w:r w:rsidR="003606B1">
        <w:rPr>
          <w:rFonts w:ascii="Times New Roman" w:hAnsi="Times New Roman" w:cs="Times New Roman"/>
          <w:sz w:val="24"/>
          <w:szCs w:val="24"/>
        </w:rPr>
        <w:t>k untuk dikenakan oleh konsumen</w:t>
      </w:r>
      <w:r>
        <w:rPr>
          <w:rFonts w:ascii="Times New Roman" w:hAnsi="Times New Roman" w:cs="Times New Roman"/>
          <w:sz w:val="24"/>
          <w:szCs w:val="24"/>
          <w:lang w:val="en-ID"/>
        </w:rPr>
        <w:t xml:space="preserve"> </w:t>
      </w:r>
      <w:r>
        <w:rPr>
          <w:rFonts w:ascii="Times New Roman" w:hAnsi="Times New Roman" w:cs="Times New Roman"/>
          <w:sz w:val="24"/>
          <w:szCs w:val="24"/>
        </w:rPr>
        <w:fldChar w:fldCharType="begin" w:fldLock="1"/>
      </w:r>
      <w:r w:rsidR="001E53DD">
        <w:rPr>
          <w:rFonts w:ascii="Times New Roman" w:hAnsi="Times New Roman" w:cs="Times New Roman"/>
          <w:sz w:val="24"/>
          <w:szCs w:val="24"/>
        </w:rPr>
        <w:instrText>ADDIN CSL_CITATION {"citationItems":[{"id":"ITEM-1","itemData":{"DOI":"10.24912/je.v22i1.186","ISSN":"0854-9842","abstract":"This study was conducted to determine the effect of price, service, location and diversity of products on purchase decisions on Hypermart Puri Indah, West Jakarta. The population in this study are consumers who shop at Hypermart Puri Indah. In this study took a sample of 100 respondents. The method used in this study is a convenience sampling method non - probabilistic findings of this study indicate that the price, service, location and product diversity significantly influence purchasing decisions at Hypermart","author":[{"dropping-particle":"","family":"Mimi","given":"","non-dropping-particle":"","parse-names":false,"suffix":""},{"dropping-particle":"","family":"Daniaty","given":"","non-dropping-particle":"","parse-names":false,"suffix":""}],"container-title":"Jurnal Ekonomi","id":"ITEM-1","issue":"1","issued":{"date-parts":[["2017"]]},"page":"124-131","title":"Pengaruh Harga, Pelayanan, Lokasi, Dan Keragaman Produk Terhadap Keputusan Pembelian Pada Hypermart Puri Indah Di Jakarta Barat","type":"article-journal","volume":"22"},"uris":["http://www.mendeley.com/documents/?uuid=a4a79399-876a-46fb-9d46-3c36edb93f96"]}],"mendeley":{"formattedCitation":"(Mimi &amp; Daniaty, 2017)","plainTextFormattedCitation":"(Mimi &amp; Daniaty, 2017)","previouslyFormattedCitation":"(Mimi &amp; Daniaty, 2017)"},"properties":{"noteIndex":0},"schema":"https://github.com/citation-style-language/schema/raw/master/csl-citation.json"}</w:instrText>
      </w:r>
      <w:r>
        <w:rPr>
          <w:rFonts w:ascii="Times New Roman" w:hAnsi="Times New Roman" w:cs="Times New Roman"/>
          <w:sz w:val="24"/>
          <w:szCs w:val="24"/>
        </w:rPr>
        <w:fldChar w:fldCharType="separate"/>
      </w:r>
      <w:r w:rsidRPr="006675E2">
        <w:rPr>
          <w:rFonts w:ascii="Times New Roman" w:hAnsi="Times New Roman" w:cs="Times New Roman"/>
          <w:noProof/>
          <w:sz w:val="24"/>
          <w:szCs w:val="24"/>
        </w:rPr>
        <w:t>(Mimi &amp; Daniaty, 2017)</w:t>
      </w:r>
      <w:r>
        <w:rPr>
          <w:rFonts w:ascii="Times New Roman" w:hAnsi="Times New Roman" w:cs="Times New Roman"/>
          <w:sz w:val="24"/>
          <w:szCs w:val="24"/>
        </w:rPr>
        <w:fldChar w:fldCharType="end"/>
      </w:r>
      <w:r w:rsidR="00593F21" w:rsidRPr="001F1941">
        <w:rPr>
          <w:rFonts w:ascii="Times New Roman" w:hAnsi="Times New Roman" w:cs="Times New Roman"/>
          <w:sz w:val="24"/>
          <w:szCs w:val="24"/>
        </w:rPr>
        <w:t xml:space="preserve">. Poduk yang dijual di Pasar Gede Surakarta mampu menarik minat beli konsumen, karena adanya penyediaan barang dengan beraneka ragam barang. Konsumen cenderung memilih tempat yang menawarkan produk yang bervariasi dan lengkap menyangkut kedalaman, </w:t>
      </w:r>
      <w:r w:rsidR="00593F21" w:rsidRPr="001F1941">
        <w:rPr>
          <w:rFonts w:ascii="Times New Roman" w:hAnsi="Times New Roman" w:cs="Times New Roman"/>
          <w:sz w:val="24"/>
          <w:szCs w:val="24"/>
        </w:rPr>
        <w:lastRenderedPageBreak/>
        <w:t>luas, dan kualitas keragaman produk yang ditawarkan oleh pedagang. Pedagang menggelar daga</w:t>
      </w:r>
      <w:r w:rsidR="00A24172">
        <w:rPr>
          <w:rFonts w:ascii="Times New Roman" w:hAnsi="Times New Roman" w:cs="Times New Roman"/>
          <w:sz w:val="24"/>
          <w:szCs w:val="24"/>
        </w:rPr>
        <w:t xml:space="preserve">ngannya di kios </w:t>
      </w:r>
      <w:r w:rsidR="00593F21" w:rsidRPr="001F1941">
        <w:rPr>
          <w:rFonts w:ascii="Times New Roman" w:hAnsi="Times New Roman" w:cs="Times New Roman"/>
          <w:sz w:val="24"/>
          <w:szCs w:val="24"/>
        </w:rPr>
        <w:t>dengan menjual beraneka ragam dagangan seperti Sembako, sayur - mayur, empon-empon, daging, ikan, bawang, cabai dan perkakas rumah tangga. Hal ini menjadi daya tarik tersendiri untuk konsumen dalam melakukan pembelian produk di Pasar Gede Surakarta.</w:t>
      </w:r>
    </w:p>
    <w:p w14:paraId="281E42F2" w14:textId="16CC7677" w:rsidR="00593F21" w:rsidRPr="00462778" w:rsidRDefault="00593F21" w:rsidP="006C6553">
      <w:pPr>
        <w:spacing w:after="0" w:line="480" w:lineRule="auto"/>
        <w:ind w:left="426" w:firstLine="709"/>
        <w:jc w:val="both"/>
        <w:rPr>
          <w:rFonts w:ascii="Times New Roman" w:eastAsia="Calibri" w:hAnsi="Times New Roman" w:cs="Times New Roman"/>
          <w:b/>
          <w:bCs/>
          <w:sz w:val="24"/>
          <w:szCs w:val="24"/>
          <w:lang w:val="en-ID"/>
        </w:rPr>
      </w:pPr>
      <w:r w:rsidRPr="001F1941">
        <w:rPr>
          <w:rFonts w:ascii="Times New Roman" w:hAnsi="Times New Roman" w:cs="Times New Roman"/>
          <w:sz w:val="24"/>
          <w:szCs w:val="24"/>
        </w:rPr>
        <w:t xml:space="preserve">Dari uraian di atas maka peneliti menganggap layak untuk melakukan penelitian dengan judul </w:t>
      </w:r>
      <w:r w:rsidR="0046220A" w:rsidRPr="001F1941">
        <w:rPr>
          <w:rFonts w:ascii="Times New Roman" w:hAnsi="Times New Roman" w:cs="Times New Roman"/>
          <w:sz w:val="24"/>
          <w:szCs w:val="24"/>
        </w:rPr>
        <w:t>“</w:t>
      </w:r>
      <w:r w:rsidR="006C6553" w:rsidRPr="006C6553">
        <w:rPr>
          <w:rFonts w:ascii="Times New Roman" w:eastAsia="Calibri" w:hAnsi="Times New Roman" w:cs="Times New Roman"/>
          <w:b/>
          <w:bCs/>
          <w:sz w:val="24"/>
          <w:szCs w:val="24"/>
          <w:lang w:val="en-ID"/>
        </w:rPr>
        <w:t>Keputusan Pembelian Di Pasar Tradisional Ditinjau Dari Faktor Budaya, Fak</w:t>
      </w:r>
      <w:r w:rsidR="006C6553">
        <w:rPr>
          <w:rFonts w:ascii="Times New Roman" w:eastAsia="Calibri" w:hAnsi="Times New Roman" w:cs="Times New Roman"/>
          <w:b/>
          <w:bCs/>
          <w:sz w:val="24"/>
          <w:szCs w:val="24"/>
          <w:lang w:val="en-ID"/>
        </w:rPr>
        <w:t xml:space="preserve">tor Sosial Dan Keragaman Produk </w:t>
      </w:r>
      <w:r w:rsidR="006C6553" w:rsidRPr="006C6553">
        <w:rPr>
          <w:rFonts w:ascii="Times New Roman" w:eastAsia="Calibri" w:hAnsi="Times New Roman" w:cs="Times New Roman"/>
          <w:b/>
          <w:bCs/>
          <w:sz w:val="24"/>
          <w:szCs w:val="24"/>
          <w:lang w:val="en-ID"/>
        </w:rPr>
        <w:t>(Studi Kasus Di Pasar Gede Surakarta)</w:t>
      </w:r>
      <w:r w:rsidR="006C6553">
        <w:rPr>
          <w:rFonts w:ascii="Times New Roman" w:eastAsia="Calibri" w:hAnsi="Times New Roman" w:cs="Times New Roman"/>
          <w:b/>
          <w:bCs/>
          <w:sz w:val="24"/>
          <w:szCs w:val="24"/>
          <w:lang w:val="en-ID"/>
        </w:rPr>
        <w:t>”</w:t>
      </w:r>
    </w:p>
    <w:p w14:paraId="2BFB1068" w14:textId="77777777" w:rsidR="00593F21" w:rsidRPr="001F1941" w:rsidRDefault="00593F21" w:rsidP="00E840CF">
      <w:pPr>
        <w:pStyle w:val="Heading2"/>
        <w:numPr>
          <w:ilvl w:val="0"/>
          <w:numId w:val="6"/>
        </w:numPr>
        <w:ind w:left="426" w:hanging="426"/>
        <w:rPr>
          <w:rFonts w:ascii="Times New Roman" w:hAnsi="Times New Roman"/>
          <w:color w:val="auto"/>
          <w:sz w:val="24"/>
          <w:szCs w:val="24"/>
        </w:rPr>
      </w:pPr>
      <w:bookmarkStart w:id="4" w:name="_Toc30765750"/>
      <w:bookmarkStart w:id="5" w:name="_Toc93958739"/>
      <w:r w:rsidRPr="001F1941">
        <w:rPr>
          <w:rFonts w:ascii="Times New Roman" w:hAnsi="Times New Roman"/>
          <w:color w:val="auto"/>
          <w:sz w:val="24"/>
          <w:szCs w:val="24"/>
        </w:rPr>
        <w:t>Rumusan Masalah</w:t>
      </w:r>
      <w:bookmarkEnd w:id="4"/>
      <w:bookmarkEnd w:id="5"/>
      <w:r w:rsidRPr="001F1941">
        <w:rPr>
          <w:rFonts w:ascii="Times New Roman" w:hAnsi="Times New Roman"/>
          <w:color w:val="auto"/>
          <w:sz w:val="24"/>
          <w:szCs w:val="24"/>
        </w:rPr>
        <w:t xml:space="preserve"> </w:t>
      </w:r>
    </w:p>
    <w:p w14:paraId="59B13774" w14:textId="77777777" w:rsidR="00593F21" w:rsidRPr="001F1941" w:rsidRDefault="00593F21" w:rsidP="001F1941">
      <w:pPr>
        <w:numPr>
          <w:ilvl w:val="0"/>
          <w:numId w:val="1"/>
        </w:numPr>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Apakah faktor budaya, faktor sosial dan keragaman produk berpengaruh secara simultan terhadap keputusan pembelian di Pasar Gede?</w:t>
      </w:r>
    </w:p>
    <w:p w14:paraId="7EA93687" w14:textId="77777777" w:rsidR="00593F21" w:rsidRPr="001F1941" w:rsidRDefault="00593F21" w:rsidP="001F1941">
      <w:pPr>
        <w:numPr>
          <w:ilvl w:val="0"/>
          <w:numId w:val="1"/>
        </w:numPr>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Apakah faktor budaya berpengaruh terhadap keputusan pembelian di Pasar Gede?</w:t>
      </w:r>
    </w:p>
    <w:p w14:paraId="3C9DCDA2" w14:textId="77777777" w:rsidR="00593F21" w:rsidRPr="001F1941" w:rsidRDefault="00593F21" w:rsidP="001F1941">
      <w:pPr>
        <w:numPr>
          <w:ilvl w:val="0"/>
          <w:numId w:val="1"/>
        </w:numPr>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Apakah faktor sosial berpengaruh terhadap keputusan pembelian di Pasar Gede?</w:t>
      </w:r>
    </w:p>
    <w:p w14:paraId="24ACE2FB" w14:textId="49079B0D" w:rsidR="00462778" w:rsidRPr="00E840CF" w:rsidRDefault="00593F21" w:rsidP="00462778">
      <w:pPr>
        <w:numPr>
          <w:ilvl w:val="0"/>
          <w:numId w:val="1"/>
        </w:numPr>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Apakah keragaman produk berpengaruh terhadap keputusan pembelian di Pasar Gede?</w:t>
      </w:r>
    </w:p>
    <w:p w14:paraId="7A1C2112" w14:textId="77777777" w:rsidR="00E840CF" w:rsidRDefault="00E840CF" w:rsidP="00E840CF">
      <w:pPr>
        <w:spacing w:after="0" w:line="480" w:lineRule="auto"/>
        <w:contextualSpacing/>
        <w:jc w:val="both"/>
        <w:rPr>
          <w:rFonts w:ascii="Times New Roman" w:hAnsi="Times New Roman" w:cs="Times New Roman"/>
          <w:sz w:val="24"/>
          <w:szCs w:val="24"/>
          <w:lang w:val="en-ID"/>
        </w:rPr>
      </w:pPr>
    </w:p>
    <w:p w14:paraId="242DAD0C" w14:textId="77777777" w:rsidR="00E840CF" w:rsidRPr="0046220A" w:rsidRDefault="00E840CF" w:rsidP="00E840CF">
      <w:pPr>
        <w:spacing w:after="0" w:line="480" w:lineRule="auto"/>
        <w:contextualSpacing/>
        <w:jc w:val="both"/>
        <w:rPr>
          <w:rFonts w:ascii="Times New Roman" w:hAnsi="Times New Roman" w:cs="Times New Roman"/>
          <w:sz w:val="24"/>
          <w:szCs w:val="24"/>
        </w:rPr>
      </w:pPr>
    </w:p>
    <w:p w14:paraId="0386854A" w14:textId="77777777" w:rsidR="00593F21" w:rsidRPr="001F1941" w:rsidRDefault="00593F21" w:rsidP="0046220A">
      <w:pPr>
        <w:pStyle w:val="Heading2"/>
        <w:numPr>
          <w:ilvl w:val="0"/>
          <w:numId w:val="6"/>
        </w:numPr>
        <w:spacing w:before="0"/>
        <w:ind w:left="426" w:hanging="426"/>
        <w:rPr>
          <w:rFonts w:ascii="Times New Roman" w:hAnsi="Times New Roman"/>
          <w:color w:val="auto"/>
          <w:sz w:val="24"/>
          <w:szCs w:val="24"/>
        </w:rPr>
      </w:pPr>
      <w:bookmarkStart w:id="6" w:name="_Toc30765751"/>
      <w:bookmarkStart w:id="7" w:name="_Toc93958740"/>
      <w:r w:rsidRPr="001F1941">
        <w:rPr>
          <w:rFonts w:ascii="Times New Roman" w:hAnsi="Times New Roman"/>
          <w:color w:val="auto"/>
          <w:sz w:val="24"/>
          <w:szCs w:val="24"/>
        </w:rPr>
        <w:lastRenderedPageBreak/>
        <w:t>Batasan Masalah</w:t>
      </w:r>
      <w:bookmarkEnd w:id="6"/>
      <w:bookmarkEnd w:id="7"/>
      <w:r w:rsidRPr="001F1941">
        <w:rPr>
          <w:rFonts w:ascii="Times New Roman" w:hAnsi="Times New Roman"/>
          <w:color w:val="auto"/>
          <w:sz w:val="24"/>
          <w:szCs w:val="24"/>
        </w:rPr>
        <w:t xml:space="preserve"> </w:t>
      </w:r>
    </w:p>
    <w:p w14:paraId="5AB42267" w14:textId="77777777" w:rsidR="00593F21" w:rsidRPr="001F1941" w:rsidRDefault="00593F21" w:rsidP="001F1941">
      <w:pPr>
        <w:numPr>
          <w:ilvl w:val="0"/>
          <w:numId w:val="2"/>
        </w:numPr>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Responden dalam penelitian ini adalah Konsumen di Pasar Gede Surakarta.</w:t>
      </w:r>
    </w:p>
    <w:p w14:paraId="4B989DF0" w14:textId="77777777" w:rsidR="00482F5E" w:rsidRPr="00A24172" w:rsidRDefault="00593F21" w:rsidP="00462778">
      <w:pPr>
        <w:numPr>
          <w:ilvl w:val="0"/>
          <w:numId w:val="2"/>
        </w:numPr>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Fokus penelitian ini adalah Faktor Budaya (X</w:t>
      </w:r>
      <w:r w:rsidRPr="001F1941">
        <w:rPr>
          <w:rFonts w:ascii="Times New Roman" w:hAnsi="Times New Roman" w:cs="Times New Roman"/>
          <w:sz w:val="24"/>
          <w:szCs w:val="24"/>
          <w:vertAlign w:val="subscript"/>
        </w:rPr>
        <w:t>1</w:t>
      </w:r>
      <w:r w:rsidRPr="001F1941">
        <w:rPr>
          <w:rFonts w:ascii="Times New Roman" w:hAnsi="Times New Roman" w:cs="Times New Roman"/>
          <w:sz w:val="24"/>
          <w:szCs w:val="24"/>
        </w:rPr>
        <w:t>), Faktor Sosial (X</w:t>
      </w:r>
      <w:r w:rsidRPr="001F1941">
        <w:rPr>
          <w:rFonts w:ascii="Times New Roman" w:hAnsi="Times New Roman" w:cs="Times New Roman"/>
          <w:sz w:val="24"/>
          <w:szCs w:val="24"/>
          <w:vertAlign w:val="subscript"/>
        </w:rPr>
        <w:t>2</w:t>
      </w:r>
      <w:r w:rsidRPr="001F1941">
        <w:rPr>
          <w:rFonts w:ascii="Times New Roman" w:hAnsi="Times New Roman" w:cs="Times New Roman"/>
          <w:sz w:val="24"/>
          <w:szCs w:val="24"/>
        </w:rPr>
        <w:t>), Keragaman Produk (X</w:t>
      </w:r>
      <w:r w:rsidRPr="001F1941">
        <w:rPr>
          <w:rFonts w:ascii="Times New Roman" w:hAnsi="Times New Roman" w:cs="Times New Roman"/>
          <w:sz w:val="24"/>
          <w:szCs w:val="24"/>
          <w:vertAlign w:val="subscript"/>
        </w:rPr>
        <w:t>3</w:t>
      </w:r>
      <w:r w:rsidRPr="001F1941">
        <w:rPr>
          <w:rFonts w:ascii="Times New Roman" w:hAnsi="Times New Roman" w:cs="Times New Roman"/>
          <w:sz w:val="24"/>
          <w:szCs w:val="24"/>
        </w:rPr>
        <w:t>) yang mempengaruhi Keputusan Pemebelian(Y).</w:t>
      </w:r>
    </w:p>
    <w:p w14:paraId="38EFD5D5" w14:textId="77777777" w:rsidR="00593F21" w:rsidRPr="001F1941" w:rsidRDefault="00593F21" w:rsidP="001F1941">
      <w:pPr>
        <w:pStyle w:val="Heading2"/>
        <w:numPr>
          <w:ilvl w:val="0"/>
          <w:numId w:val="6"/>
        </w:numPr>
        <w:spacing w:before="0"/>
        <w:ind w:left="426" w:hanging="426"/>
        <w:rPr>
          <w:rFonts w:ascii="Times New Roman" w:hAnsi="Times New Roman"/>
          <w:color w:val="auto"/>
          <w:sz w:val="24"/>
          <w:szCs w:val="24"/>
        </w:rPr>
      </w:pPr>
      <w:bookmarkStart w:id="8" w:name="_Toc30765752"/>
      <w:bookmarkStart w:id="9" w:name="_Toc93958741"/>
      <w:r w:rsidRPr="001F1941">
        <w:rPr>
          <w:rFonts w:ascii="Times New Roman" w:hAnsi="Times New Roman"/>
          <w:color w:val="auto"/>
          <w:sz w:val="24"/>
          <w:szCs w:val="24"/>
        </w:rPr>
        <w:t>Tujuan Penelitian</w:t>
      </w:r>
      <w:bookmarkEnd w:id="8"/>
      <w:bookmarkEnd w:id="9"/>
    </w:p>
    <w:p w14:paraId="63EB1775" w14:textId="77777777" w:rsidR="00593F21" w:rsidRPr="001F1941" w:rsidRDefault="00593F21" w:rsidP="001F1941">
      <w:pPr>
        <w:numPr>
          <w:ilvl w:val="0"/>
          <w:numId w:val="3"/>
        </w:numPr>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Untuk mengetahui pengaruh simultan faktor budaya, faktor sosial, dan keragaman produk, terhadap keputusan pembelian.</w:t>
      </w:r>
    </w:p>
    <w:p w14:paraId="4CEFBD7E" w14:textId="77777777" w:rsidR="00593F21" w:rsidRPr="001F1941" w:rsidRDefault="00593F21" w:rsidP="001F1941">
      <w:pPr>
        <w:numPr>
          <w:ilvl w:val="0"/>
          <w:numId w:val="3"/>
        </w:numPr>
        <w:tabs>
          <w:tab w:val="left" w:pos="1276"/>
        </w:tabs>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Untuk mengetahui pengaruh faktor budaya terhadap keputusan pembelian.</w:t>
      </w:r>
    </w:p>
    <w:p w14:paraId="24456A62" w14:textId="77777777" w:rsidR="00593F21" w:rsidRPr="001F1941" w:rsidRDefault="00593F21" w:rsidP="001F1941">
      <w:pPr>
        <w:numPr>
          <w:ilvl w:val="0"/>
          <w:numId w:val="3"/>
        </w:numPr>
        <w:tabs>
          <w:tab w:val="left" w:pos="1276"/>
        </w:tabs>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Untuk mengetahui pengaruh faktor sosial terhadap keputusan pembelian.</w:t>
      </w:r>
    </w:p>
    <w:p w14:paraId="160F02C0" w14:textId="77777777" w:rsidR="00482F5E" w:rsidRPr="00A24172" w:rsidRDefault="00593F21" w:rsidP="00462778">
      <w:pPr>
        <w:numPr>
          <w:ilvl w:val="0"/>
          <w:numId w:val="3"/>
        </w:numPr>
        <w:spacing w:after="0" w:line="480" w:lineRule="auto"/>
        <w:ind w:left="851"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Untuk mengetahui pengaruh keragaman produk terhadap keputusan pembelian</w:t>
      </w:r>
    </w:p>
    <w:p w14:paraId="58E94EB9" w14:textId="77777777" w:rsidR="00593F21" w:rsidRPr="001F1941" w:rsidRDefault="00593F21" w:rsidP="001F1941">
      <w:pPr>
        <w:pStyle w:val="Heading2"/>
        <w:numPr>
          <w:ilvl w:val="0"/>
          <w:numId w:val="6"/>
        </w:numPr>
        <w:spacing w:before="0"/>
        <w:ind w:left="426" w:hanging="426"/>
        <w:rPr>
          <w:rFonts w:ascii="Times New Roman" w:hAnsi="Times New Roman"/>
          <w:color w:val="auto"/>
          <w:sz w:val="24"/>
          <w:szCs w:val="24"/>
        </w:rPr>
      </w:pPr>
      <w:bookmarkStart w:id="10" w:name="_Toc30765753"/>
      <w:bookmarkStart w:id="11" w:name="_Toc93958742"/>
      <w:r w:rsidRPr="001F1941">
        <w:rPr>
          <w:rFonts w:ascii="Times New Roman" w:hAnsi="Times New Roman"/>
          <w:color w:val="auto"/>
          <w:sz w:val="24"/>
          <w:szCs w:val="24"/>
        </w:rPr>
        <w:t>Manfaat Penelitian</w:t>
      </w:r>
      <w:bookmarkEnd w:id="10"/>
      <w:bookmarkEnd w:id="11"/>
    </w:p>
    <w:p w14:paraId="097DFA49" w14:textId="77777777" w:rsidR="00593F21" w:rsidRPr="001F1941" w:rsidRDefault="00593F21" w:rsidP="001F1941">
      <w:pPr>
        <w:pStyle w:val="Heading3"/>
        <w:numPr>
          <w:ilvl w:val="0"/>
          <w:numId w:val="7"/>
        </w:numPr>
        <w:spacing w:before="0"/>
        <w:ind w:left="851" w:hanging="425"/>
        <w:rPr>
          <w:rFonts w:ascii="Times New Roman" w:hAnsi="Times New Roman"/>
          <w:b w:val="0"/>
          <w:color w:val="auto"/>
          <w:szCs w:val="24"/>
        </w:rPr>
      </w:pPr>
      <w:bookmarkStart w:id="12" w:name="_Toc30765754"/>
      <w:bookmarkStart w:id="13" w:name="_Toc93898751"/>
      <w:bookmarkStart w:id="14" w:name="_Toc93958743"/>
      <w:r w:rsidRPr="001F1941">
        <w:rPr>
          <w:rFonts w:ascii="Times New Roman" w:hAnsi="Times New Roman"/>
          <w:b w:val="0"/>
          <w:color w:val="auto"/>
          <w:szCs w:val="24"/>
        </w:rPr>
        <w:t>Manfaat Teoritis</w:t>
      </w:r>
      <w:bookmarkEnd w:id="12"/>
      <w:bookmarkEnd w:id="13"/>
      <w:bookmarkEnd w:id="14"/>
    </w:p>
    <w:p w14:paraId="40F76549" w14:textId="77777777" w:rsidR="00593F21" w:rsidRPr="001F1941" w:rsidRDefault="00593F21" w:rsidP="001F1941">
      <w:pPr>
        <w:numPr>
          <w:ilvl w:val="0"/>
          <w:numId w:val="4"/>
        </w:numPr>
        <w:spacing w:after="0" w:line="480" w:lineRule="auto"/>
        <w:ind w:left="1276"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Penelitian ini diharapkan dapat memberikan tambahan wawasan dan pengetahuan dalam bidang manajemen khususnya mengenai pemasaran yang berkaitan dengan faktor budaya,  faktor sosial, dan keragaman produk terhadap keputusan pembelian di Pasar Gede Surakarta.</w:t>
      </w:r>
    </w:p>
    <w:p w14:paraId="6DF58625" w14:textId="77777777" w:rsidR="00593F21" w:rsidRPr="001F1941" w:rsidRDefault="00593F21" w:rsidP="001F1941">
      <w:pPr>
        <w:numPr>
          <w:ilvl w:val="0"/>
          <w:numId w:val="4"/>
        </w:numPr>
        <w:spacing w:after="0" w:line="480" w:lineRule="auto"/>
        <w:ind w:left="1276"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Penelitian ini diharapkan dapat menambah pengetahuan dan pengalaman penerapan ilmu yang berkaitan tentang pemasaran.</w:t>
      </w:r>
    </w:p>
    <w:p w14:paraId="7F283778" w14:textId="77777777" w:rsidR="00593F21" w:rsidRPr="001F1941" w:rsidRDefault="00593F21" w:rsidP="001F1941">
      <w:pPr>
        <w:pStyle w:val="Heading3"/>
        <w:numPr>
          <w:ilvl w:val="0"/>
          <w:numId w:val="7"/>
        </w:numPr>
        <w:spacing w:before="0"/>
        <w:ind w:left="851" w:hanging="425"/>
        <w:rPr>
          <w:rFonts w:ascii="Times New Roman" w:hAnsi="Times New Roman"/>
          <w:b w:val="0"/>
          <w:color w:val="auto"/>
          <w:szCs w:val="24"/>
        </w:rPr>
      </w:pPr>
      <w:bookmarkStart w:id="15" w:name="_Toc30765755"/>
      <w:bookmarkStart w:id="16" w:name="_Toc93898752"/>
      <w:bookmarkStart w:id="17" w:name="_Toc93958744"/>
      <w:r w:rsidRPr="001F1941">
        <w:rPr>
          <w:rFonts w:ascii="Times New Roman" w:hAnsi="Times New Roman"/>
          <w:b w:val="0"/>
          <w:color w:val="auto"/>
          <w:szCs w:val="24"/>
        </w:rPr>
        <w:lastRenderedPageBreak/>
        <w:t>Manfaat Praktis</w:t>
      </w:r>
      <w:bookmarkEnd w:id="15"/>
      <w:bookmarkEnd w:id="16"/>
      <w:bookmarkEnd w:id="17"/>
    </w:p>
    <w:p w14:paraId="44E4E483" w14:textId="77777777" w:rsidR="00593F21" w:rsidRPr="001F1941" w:rsidRDefault="00593F21" w:rsidP="001F1941">
      <w:pPr>
        <w:numPr>
          <w:ilvl w:val="0"/>
          <w:numId w:val="5"/>
        </w:numPr>
        <w:tabs>
          <w:tab w:val="left" w:pos="1276"/>
        </w:tabs>
        <w:spacing w:after="0" w:line="480" w:lineRule="auto"/>
        <w:ind w:left="1276"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 xml:space="preserve">Penelitian ini diharapkan dapat memberikan manfaat </w:t>
      </w:r>
      <w:r w:rsidRPr="001F1941">
        <w:rPr>
          <w:rFonts w:ascii="Times New Roman" w:hAnsi="Times New Roman" w:cs="Times New Roman"/>
          <w:bCs/>
          <w:sz w:val="24"/>
          <w:szCs w:val="24"/>
        </w:rPr>
        <w:t>bagi perkembangan</w:t>
      </w:r>
      <w:r w:rsidRPr="001F1941">
        <w:rPr>
          <w:rFonts w:ascii="Times New Roman" w:hAnsi="Times New Roman" w:cs="Times New Roman"/>
          <w:sz w:val="24"/>
          <w:szCs w:val="24"/>
        </w:rPr>
        <w:t xml:space="preserve"> Pasar Gede Surakarta yang </w:t>
      </w:r>
      <w:r w:rsidRPr="001F1941">
        <w:rPr>
          <w:rFonts w:ascii="Times New Roman" w:hAnsi="Times New Roman" w:cs="Times New Roman"/>
          <w:bCs/>
          <w:sz w:val="24"/>
          <w:szCs w:val="24"/>
        </w:rPr>
        <w:t>membantu para</w:t>
      </w:r>
      <w:r w:rsidRPr="001F1941">
        <w:rPr>
          <w:rFonts w:ascii="Times New Roman" w:hAnsi="Times New Roman" w:cs="Times New Roman"/>
          <w:sz w:val="24"/>
          <w:szCs w:val="24"/>
        </w:rPr>
        <w:t xml:space="preserve"> pelaku </w:t>
      </w:r>
      <w:r w:rsidRPr="001F1941">
        <w:rPr>
          <w:rFonts w:ascii="Times New Roman" w:hAnsi="Times New Roman" w:cs="Times New Roman"/>
          <w:bCs/>
          <w:sz w:val="24"/>
          <w:szCs w:val="24"/>
        </w:rPr>
        <w:t>usaha dalam</w:t>
      </w:r>
      <w:r w:rsidRPr="001F1941">
        <w:rPr>
          <w:rFonts w:ascii="Times New Roman" w:hAnsi="Times New Roman" w:cs="Times New Roman"/>
          <w:sz w:val="24"/>
          <w:szCs w:val="24"/>
        </w:rPr>
        <w:t xml:space="preserve"> menjalankan usahanya </w:t>
      </w:r>
      <w:r w:rsidRPr="001F1941">
        <w:rPr>
          <w:rFonts w:ascii="Times New Roman" w:hAnsi="Times New Roman" w:cs="Times New Roman"/>
          <w:bCs/>
          <w:sz w:val="24"/>
          <w:szCs w:val="24"/>
        </w:rPr>
        <w:t>terutama</w:t>
      </w:r>
      <w:r w:rsidRPr="001F1941">
        <w:rPr>
          <w:rFonts w:ascii="Times New Roman" w:hAnsi="Times New Roman" w:cs="Times New Roman"/>
          <w:sz w:val="24"/>
          <w:szCs w:val="24"/>
        </w:rPr>
        <w:t xml:space="preserve"> dalam menilai perilaku konsumen dalam keputusan pembelian. </w:t>
      </w:r>
    </w:p>
    <w:p w14:paraId="5F60A5FD" w14:textId="4860B824" w:rsidR="00085DC6" w:rsidRPr="004937DF" w:rsidRDefault="00593F21" w:rsidP="004937DF">
      <w:pPr>
        <w:numPr>
          <w:ilvl w:val="0"/>
          <w:numId w:val="5"/>
        </w:numPr>
        <w:tabs>
          <w:tab w:val="left" w:pos="1276"/>
        </w:tabs>
        <w:spacing w:after="0" w:line="480" w:lineRule="auto"/>
        <w:ind w:left="1276" w:hanging="425"/>
        <w:contextualSpacing/>
        <w:jc w:val="both"/>
        <w:rPr>
          <w:rFonts w:ascii="Times New Roman" w:hAnsi="Times New Roman" w:cs="Times New Roman"/>
          <w:sz w:val="24"/>
          <w:szCs w:val="24"/>
        </w:rPr>
      </w:pPr>
      <w:r w:rsidRPr="001F1941">
        <w:rPr>
          <w:rFonts w:ascii="Times New Roman" w:hAnsi="Times New Roman" w:cs="Times New Roman"/>
          <w:sz w:val="24"/>
          <w:szCs w:val="24"/>
        </w:rPr>
        <w:t>Penelitian ini diharapkan dapat digunakan sebagai referensi dan bahan pertimbangan untuk penelitian selanjutnya yang berkaitan dengan keputusan pembelian, faktor budaya, faktor sosial, dan keragaman produk.</w:t>
      </w:r>
      <w:bookmarkStart w:id="18" w:name="_GoBack"/>
      <w:bookmarkEnd w:id="18"/>
    </w:p>
    <w:sectPr w:rsidR="00085DC6" w:rsidRPr="004937DF" w:rsidSect="004937DF">
      <w:headerReference w:type="default" r:id="rId9"/>
      <w:footerReference w:type="default" r:id="rId10"/>
      <w:headerReference w:type="first" r:id="rId11"/>
      <w:footerReference w:type="first" r:id="rId12"/>
      <w:pgSz w:w="11906" w:h="16838"/>
      <w:pgMar w:top="2268" w:right="1701" w:bottom="1701" w:left="2268" w:header="708" w:footer="708" w:gutter="0"/>
      <w:pgNumType w:start="7"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727F6" w14:textId="77777777" w:rsidR="00961E6D" w:rsidRDefault="00961E6D">
      <w:pPr>
        <w:spacing w:after="0" w:line="240" w:lineRule="auto"/>
      </w:pPr>
      <w:r>
        <w:separator/>
      </w:r>
    </w:p>
  </w:endnote>
  <w:endnote w:type="continuationSeparator" w:id="0">
    <w:p w14:paraId="199110F6" w14:textId="77777777" w:rsidR="00961E6D" w:rsidRDefault="00961E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embedRegular r:id="rId1" w:fontKey="{4556B864-7A63-4AF9-A9BA-D0AD7B5262D1}"/>
    <w:embedBold r:id="rId2" w:fontKey="{378A8856-1B1B-4B7C-BB1A-309897832DFD}"/>
    <w:embedItalic r:id="rId3" w:fontKey="{0F0D41F4-1578-4F52-B421-E929F33886DB}"/>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698ACA78-75D2-4CFB-8168-689D733773CC}"/>
    <w:embedBold r:id="rId5" w:fontKey="{31271669-67C7-4376-83A8-971E6BCA0CF5}"/>
    <w:embedBoldItalic r:id="rId6" w:fontKey="{13DDC0C4-5691-4EE3-BD6A-077597018602}"/>
  </w:font>
  <w:font w:name="Tahoma">
    <w:panose1 w:val="020B0604030504040204"/>
    <w:charset w:val="00"/>
    <w:family w:val="swiss"/>
    <w:pitch w:val="variable"/>
    <w:sig w:usb0="E1002EFF" w:usb1="C000605B" w:usb2="00000029" w:usb3="00000000" w:csb0="000101FF" w:csb1="00000000"/>
    <w:embedRegular r:id="rId7" w:fontKey="{2C4148F3-1CE6-413A-91D5-7B99A81151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99D70" w14:textId="77777777" w:rsidR="00D95F2F" w:rsidRDefault="00D95F2F">
    <w:pPr>
      <w:pStyle w:val="Footer"/>
      <w:jc w:val="center"/>
    </w:pPr>
  </w:p>
  <w:p w14:paraId="66D9A408" w14:textId="77777777" w:rsidR="00D95F2F" w:rsidRDefault="00D95F2F" w:rsidP="007B1393">
    <w:pPr>
      <w:pStyle w:val="Footer"/>
      <w:tabs>
        <w:tab w:val="clear" w:pos="4513"/>
        <w:tab w:val="clear" w:pos="9026"/>
        <w:tab w:val="left" w:pos="2625"/>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28CAC" w14:textId="061A5C2C" w:rsidR="00D95F2F" w:rsidRDefault="00D95F2F">
    <w:pPr>
      <w:pStyle w:val="Footer"/>
      <w:jc w:val="center"/>
    </w:pPr>
  </w:p>
  <w:p w14:paraId="413B828B" w14:textId="77777777" w:rsidR="00D95F2F" w:rsidRDefault="00D95F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5FD84F" w14:textId="77777777" w:rsidR="00961E6D" w:rsidRDefault="00961E6D">
      <w:pPr>
        <w:spacing w:after="0" w:line="240" w:lineRule="auto"/>
      </w:pPr>
      <w:r>
        <w:separator/>
      </w:r>
    </w:p>
  </w:footnote>
  <w:footnote w:type="continuationSeparator" w:id="0">
    <w:p w14:paraId="0EEB9A1A" w14:textId="77777777" w:rsidR="00961E6D" w:rsidRDefault="00961E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E940" w14:textId="7B5BF5FB" w:rsidR="00D95F2F" w:rsidRDefault="00D95F2F">
    <w:pPr>
      <w:pStyle w:val="Header"/>
      <w:jc w:val="right"/>
    </w:pPr>
  </w:p>
  <w:p w14:paraId="59C6EDC7" w14:textId="77777777" w:rsidR="00D95F2F" w:rsidRDefault="00D95F2F" w:rsidP="007B1393">
    <w:pPr>
      <w:pStyle w:val="Header"/>
      <w:tabs>
        <w:tab w:val="clear" w:pos="4513"/>
        <w:tab w:val="clear" w:pos="9026"/>
        <w:tab w:val="left" w:pos="3480"/>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AD0F9D" w14:textId="77777777" w:rsidR="00D95F2F" w:rsidRDefault="00D95F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7"/>
    <w:multiLevelType w:val="hybridMultilevel"/>
    <w:tmpl w:val="62AA9E9E"/>
    <w:lvl w:ilvl="0" w:tplc="BFEE8194">
      <w:start w:val="1"/>
      <w:numFmt w:val="lowerLetter"/>
      <w:lvlText w:val="%1."/>
      <w:lvlJc w:val="left"/>
      <w:pPr>
        <w:ind w:left="1350" w:hanging="360"/>
      </w:pPr>
      <w:rPr>
        <w:rFonts w:cs="Times New Roman"/>
      </w:rPr>
    </w:lvl>
    <w:lvl w:ilvl="1" w:tplc="38090019">
      <w:start w:val="1"/>
      <w:numFmt w:val="lowerLetter"/>
      <w:lvlText w:val="%2."/>
      <w:lvlJc w:val="left"/>
      <w:pPr>
        <w:ind w:left="2204" w:hanging="360"/>
      </w:pPr>
      <w:rPr>
        <w:rFonts w:cs="Times New Roman"/>
      </w:rPr>
    </w:lvl>
    <w:lvl w:ilvl="2" w:tplc="3809001B">
      <w:start w:val="1"/>
      <w:numFmt w:val="lowerRoman"/>
      <w:lvlText w:val="%3."/>
      <w:lvlJc w:val="right"/>
      <w:pPr>
        <w:ind w:left="2790" w:hanging="180"/>
      </w:pPr>
      <w:rPr>
        <w:rFonts w:cs="Times New Roman"/>
      </w:rPr>
    </w:lvl>
    <w:lvl w:ilvl="3" w:tplc="3809000F">
      <w:start w:val="1"/>
      <w:numFmt w:val="decimal"/>
      <w:lvlText w:val="%4."/>
      <w:lvlJc w:val="left"/>
      <w:pPr>
        <w:ind w:left="3510" w:hanging="360"/>
      </w:pPr>
      <w:rPr>
        <w:rFonts w:cs="Times New Roman"/>
      </w:rPr>
    </w:lvl>
    <w:lvl w:ilvl="4" w:tplc="38090019">
      <w:start w:val="1"/>
      <w:numFmt w:val="lowerLetter"/>
      <w:lvlText w:val="%5."/>
      <w:lvlJc w:val="left"/>
      <w:pPr>
        <w:ind w:left="4230" w:hanging="360"/>
      </w:pPr>
      <w:rPr>
        <w:rFonts w:cs="Times New Roman"/>
      </w:rPr>
    </w:lvl>
    <w:lvl w:ilvl="5" w:tplc="3809001B">
      <w:start w:val="1"/>
      <w:numFmt w:val="lowerRoman"/>
      <w:lvlText w:val="%6."/>
      <w:lvlJc w:val="right"/>
      <w:pPr>
        <w:ind w:left="4950" w:hanging="180"/>
      </w:pPr>
      <w:rPr>
        <w:rFonts w:cs="Times New Roman"/>
      </w:rPr>
    </w:lvl>
    <w:lvl w:ilvl="6" w:tplc="3809000F">
      <w:start w:val="1"/>
      <w:numFmt w:val="decimal"/>
      <w:lvlText w:val="%7."/>
      <w:lvlJc w:val="left"/>
      <w:pPr>
        <w:ind w:left="360" w:hanging="360"/>
      </w:pPr>
      <w:rPr>
        <w:rFonts w:cs="Times New Roman"/>
      </w:rPr>
    </w:lvl>
    <w:lvl w:ilvl="7" w:tplc="38090019">
      <w:start w:val="1"/>
      <w:numFmt w:val="lowerLetter"/>
      <w:lvlText w:val="%8."/>
      <w:lvlJc w:val="left"/>
      <w:pPr>
        <w:ind w:left="6390" w:hanging="360"/>
      </w:pPr>
      <w:rPr>
        <w:rFonts w:cs="Times New Roman"/>
      </w:rPr>
    </w:lvl>
    <w:lvl w:ilvl="8" w:tplc="3809001B">
      <w:start w:val="1"/>
      <w:numFmt w:val="lowerRoman"/>
      <w:lvlText w:val="%9."/>
      <w:lvlJc w:val="right"/>
      <w:pPr>
        <w:ind w:left="7110" w:hanging="180"/>
      </w:pPr>
      <w:rPr>
        <w:rFonts w:cs="Times New Roman"/>
      </w:rPr>
    </w:lvl>
  </w:abstractNum>
  <w:abstractNum w:abstractNumId="1">
    <w:nsid w:val="00333FE4"/>
    <w:multiLevelType w:val="hybridMultilevel"/>
    <w:tmpl w:val="27B0F4FA"/>
    <w:lvl w:ilvl="0" w:tplc="2BC203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
    <w:nsid w:val="04E6159A"/>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065773FD"/>
    <w:multiLevelType w:val="hybridMultilevel"/>
    <w:tmpl w:val="65F4D10E"/>
    <w:lvl w:ilvl="0" w:tplc="FFFFFFFF">
      <w:start w:val="1"/>
      <w:numFmt w:val="decimal"/>
      <w:lvlText w:val="%1."/>
      <w:lvlJc w:val="left"/>
      <w:pPr>
        <w:ind w:left="2160" w:hanging="360"/>
      </w:pPr>
      <w:rPr>
        <w:rFonts w:hint="default"/>
      </w:rPr>
    </w:lvl>
    <w:lvl w:ilvl="1" w:tplc="04210011">
      <w:start w:val="1"/>
      <w:numFmt w:val="decimal"/>
      <w:lvlText w:val="%2)"/>
      <w:lvlJc w:val="left"/>
      <w:pPr>
        <w:ind w:left="2880" w:hanging="360"/>
      </w:pPr>
    </w:lvl>
    <w:lvl w:ilvl="2" w:tplc="436AAF42">
      <w:start w:val="1"/>
      <w:numFmt w:val="upperLetter"/>
      <w:lvlText w:val="%3."/>
      <w:lvlJc w:val="left"/>
      <w:pPr>
        <w:ind w:left="3780" w:hanging="360"/>
      </w:pPr>
      <w:rPr>
        <w:rFonts w:hint="default"/>
      </w:rPr>
    </w:lvl>
    <w:lvl w:ilvl="3" w:tplc="9508CA42">
      <w:start w:val="38"/>
      <w:numFmt w:val="bullet"/>
      <w:lvlText w:val=""/>
      <w:lvlJc w:val="left"/>
      <w:pPr>
        <w:ind w:left="4320" w:hanging="360"/>
      </w:pPr>
      <w:rPr>
        <w:rFonts w:ascii="Wingdings" w:eastAsiaTheme="minorEastAsia" w:hAnsi="Wingdings" w:cs="Times New Roman" w:hint="default"/>
      </w:rPr>
    </w:lvl>
    <w:lvl w:ilvl="4" w:tplc="8CC4C570">
      <w:start w:val="1"/>
      <w:numFmt w:val="lowerLetter"/>
      <w:lvlText w:val="%5."/>
      <w:lvlJc w:val="left"/>
      <w:pPr>
        <w:ind w:left="1495" w:hanging="360"/>
      </w:pPr>
      <w:rPr>
        <w:rFonts w:ascii="Times New Roman" w:eastAsiaTheme="minorHAnsi" w:hAnsi="Times New Roman" w:cs="Times New Roman"/>
      </w:rPr>
    </w:lvl>
    <w:lvl w:ilvl="5" w:tplc="0421001B">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
    <w:nsid w:val="08E020AC"/>
    <w:multiLevelType w:val="hybridMultilevel"/>
    <w:tmpl w:val="F2B23A78"/>
    <w:lvl w:ilvl="0" w:tplc="F614E90C">
      <w:start w:val="1"/>
      <w:numFmt w:val="decimal"/>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EE47258"/>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56F64CE"/>
    <w:multiLevelType w:val="hybridMultilevel"/>
    <w:tmpl w:val="6906A9E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nsid w:val="15C14385"/>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8">
    <w:nsid w:val="16655133"/>
    <w:multiLevelType w:val="hybridMultilevel"/>
    <w:tmpl w:val="53B000F2"/>
    <w:lvl w:ilvl="0" w:tplc="04090011">
      <w:start w:val="1"/>
      <w:numFmt w:val="decimal"/>
      <w:lvlText w:val="%1)"/>
      <w:lvlJc w:val="left"/>
      <w:pPr>
        <w:ind w:left="2138" w:hanging="360"/>
      </w:pPr>
      <w:rPr>
        <w:rFonts w:cs="Times New Roman"/>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3809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6458" w:hanging="360"/>
      </w:pPr>
      <w:rPr>
        <w:rFonts w:cs="Times New Roman"/>
      </w:rPr>
    </w:lvl>
    <w:lvl w:ilvl="7" w:tplc="38090019">
      <w:start w:val="1"/>
      <w:numFmt w:val="lowerLetter"/>
      <w:lvlText w:val="%8."/>
      <w:lvlJc w:val="left"/>
      <w:pPr>
        <w:ind w:left="7178" w:hanging="360"/>
      </w:pPr>
      <w:rPr>
        <w:rFonts w:cs="Times New Roman"/>
      </w:rPr>
    </w:lvl>
    <w:lvl w:ilvl="8" w:tplc="3809001B">
      <w:start w:val="1"/>
      <w:numFmt w:val="lowerRoman"/>
      <w:lvlText w:val="%9."/>
      <w:lvlJc w:val="right"/>
      <w:pPr>
        <w:ind w:left="7898" w:hanging="180"/>
      </w:pPr>
      <w:rPr>
        <w:rFonts w:cs="Times New Roman"/>
      </w:rPr>
    </w:lvl>
  </w:abstractNum>
  <w:abstractNum w:abstractNumId="9">
    <w:nsid w:val="16A61B6C"/>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179A210C"/>
    <w:multiLevelType w:val="multilevel"/>
    <w:tmpl w:val="179A210C"/>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1">
    <w:nsid w:val="18F76653"/>
    <w:multiLevelType w:val="hybridMultilevel"/>
    <w:tmpl w:val="878201B6"/>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2">
    <w:nsid w:val="19812FBB"/>
    <w:multiLevelType w:val="multilevel"/>
    <w:tmpl w:val="19812FBB"/>
    <w:lvl w:ilvl="0">
      <w:start w:val="1"/>
      <w:numFmt w:val="decimal"/>
      <w:lvlText w:val="%1."/>
      <w:lvlJc w:val="left"/>
      <w:pPr>
        <w:ind w:left="1571" w:hanging="360"/>
      </w:p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3">
    <w:nsid w:val="199638A0"/>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1BE83DB5"/>
    <w:multiLevelType w:val="hybridMultilevel"/>
    <w:tmpl w:val="B6B82260"/>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0C30099"/>
    <w:multiLevelType w:val="hybridMultilevel"/>
    <w:tmpl w:val="501CBE2E"/>
    <w:lvl w:ilvl="0" w:tplc="A4803A16">
      <w:start w:val="1"/>
      <w:numFmt w:val="upperLetter"/>
      <w:lvlText w:val="%1."/>
      <w:lvlJc w:val="left"/>
      <w:pPr>
        <w:ind w:left="144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6">
    <w:nsid w:val="214D3D1A"/>
    <w:multiLevelType w:val="hybridMultilevel"/>
    <w:tmpl w:val="20A26C72"/>
    <w:lvl w:ilvl="0" w:tplc="04210019">
      <w:start w:val="1"/>
      <w:numFmt w:val="lowerLetter"/>
      <w:lvlText w:val="%1."/>
      <w:lvlJc w:val="left"/>
      <w:pPr>
        <w:ind w:left="3600" w:hanging="360"/>
      </w:pPr>
      <w:rPr>
        <w:rFonts w:cs="Times New Roman"/>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17">
    <w:nsid w:val="227F0B9C"/>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8">
    <w:nsid w:val="22BB0A45"/>
    <w:multiLevelType w:val="hybridMultilevel"/>
    <w:tmpl w:val="076E75A6"/>
    <w:lvl w:ilvl="0" w:tplc="3BEC4A7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9">
    <w:nsid w:val="263D1FCF"/>
    <w:multiLevelType w:val="hybridMultilevel"/>
    <w:tmpl w:val="517A359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6BB017F"/>
    <w:multiLevelType w:val="hybridMultilevel"/>
    <w:tmpl w:val="068226C0"/>
    <w:lvl w:ilvl="0" w:tplc="2F7E6E4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7233505"/>
    <w:multiLevelType w:val="hybridMultilevel"/>
    <w:tmpl w:val="61045682"/>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CCD678D"/>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2D0424D5"/>
    <w:multiLevelType w:val="hybridMultilevel"/>
    <w:tmpl w:val="1824789A"/>
    <w:lvl w:ilvl="0" w:tplc="3E56F71C">
      <w:start w:val="1"/>
      <w:numFmt w:val="decimal"/>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4">
    <w:nsid w:val="30AC6382"/>
    <w:multiLevelType w:val="hybridMultilevel"/>
    <w:tmpl w:val="9514B42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1956F77"/>
    <w:multiLevelType w:val="hybridMultilevel"/>
    <w:tmpl w:val="4EB6EFFE"/>
    <w:lvl w:ilvl="0" w:tplc="0421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6">
    <w:nsid w:val="32034721"/>
    <w:multiLevelType w:val="hybridMultilevel"/>
    <w:tmpl w:val="A0009826"/>
    <w:lvl w:ilvl="0" w:tplc="0421000F">
      <w:start w:val="1"/>
      <w:numFmt w:val="decimal"/>
      <w:lvlText w:val="%1."/>
      <w:lvlJc w:val="left"/>
      <w:pPr>
        <w:ind w:left="2880" w:hanging="360"/>
      </w:pPr>
      <w:rPr>
        <w:rFonts w:cs="Times New Roman"/>
      </w:rPr>
    </w:lvl>
    <w:lvl w:ilvl="1" w:tplc="04210019" w:tentative="1">
      <w:start w:val="1"/>
      <w:numFmt w:val="lowerLetter"/>
      <w:lvlText w:val="%2."/>
      <w:lvlJc w:val="left"/>
      <w:pPr>
        <w:ind w:left="3600" w:hanging="360"/>
      </w:pPr>
      <w:rPr>
        <w:rFonts w:cs="Times New Roman"/>
      </w:rPr>
    </w:lvl>
    <w:lvl w:ilvl="2" w:tplc="0421001B" w:tentative="1">
      <w:start w:val="1"/>
      <w:numFmt w:val="lowerRoman"/>
      <w:lvlText w:val="%3."/>
      <w:lvlJc w:val="right"/>
      <w:pPr>
        <w:ind w:left="4320" w:hanging="180"/>
      </w:pPr>
      <w:rPr>
        <w:rFonts w:cs="Times New Roman"/>
      </w:rPr>
    </w:lvl>
    <w:lvl w:ilvl="3" w:tplc="0421000F" w:tentative="1">
      <w:start w:val="1"/>
      <w:numFmt w:val="decimal"/>
      <w:lvlText w:val="%4."/>
      <w:lvlJc w:val="left"/>
      <w:pPr>
        <w:ind w:left="5040" w:hanging="360"/>
      </w:pPr>
      <w:rPr>
        <w:rFonts w:cs="Times New Roman"/>
      </w:rPr>
    </w:lvl>
    <w:lvl w:ilvl="4" w:tplc="04210019" w:tentative="1">
      <w:start w:val="1"/>
      <w:numFmt w:val="lowerLetter"/>
      <w:lvlText w:val="%5."/>
      <w:lvlJc w:val="left"/>
      <w:pPr>
        <w:ind w:left="5760" w:hanging="360"/>
      </w:pPr>
      <w:rPr>
        <w:rFonts w:cs="Times New Roman"/>
      </w:rPr>
    </w:lvl>
    <w:lvl w:ilvl="5" w:tplc="0421001B" w:tentative="1">
      <w:start w:val="1"/>
      <w:numFmt w:val="lowerRoman"/>
      <w:lvlText w:val="%6."/>
      <w:lvlJc w:val="right"/>
      <w:pPr>
        <w:ind w:left="6480" w:hanging="180"/>
      </w:pPr>
      <w:rPr>
        <w:rFonts w:cs="Times New Roman"/>
      </w:rPr>
    </w:lvl>
    <w:lvl w:ilvl="6" w:tplc="0421000F" w:tentative="1">
      <w:start w:val="1"/>
      <w:numFmt w:val="decimal"/>
      <w:lvlText w:val="%7."/>
      <w:lvlJc w:val="left"/>
      <w:pPr>
        <w:ind w:left="7200" w:hanging="360"/>
      </w:pPr>
      <w:rPr>
        <w:rFonts w:cs="Times New Roman"/>
      </w:rPr>
    </w:lvl>
    <w:lvl w:ilvl="7" w:tplc="04210019" w:tentative="1">
      <w:start w:val="1"/>
      <w:numFmt w:val="lowerLetter"/>
      <w:lvlText w:val="%8."/>
      <w:lvlJc w:val="left"/>
      <w:pPr>
        <w:ind w:left="7920" w:hanging="360"/>
      </w:pPr>
      <w:rPr>
        <w:rFonts w:cs="Times New Roman"/>
      </w:rPr>
    </w:lvl>
    <w:lvl w:ilvl="8" w:tplc="0421001B" w:tentative="1">
      <w:start w:val="1"/>
      <w:numFmt w:val="lowerRoman"/>
      <w:lvlText w:val="%9."/>
      <w:lvlJc w:val="right"/>
      <w:pPr>
        <w:ind w:left="8640" w:hanging="180"/>
      </w:pPr>
      <w:rPr>
        <w:rFonts w:cs="Times New Roman"/>
      </w:rPr>
    </w:lvl>
  </w:abstractNum>
  <w:abstractNum w:abstractNumId="27">
    <w:nsid w:val="329D6AA3"/>
    <w:multiLevelType w:val="hybridMultilevel"/>
    <w:tmpl w:val="C3845BA8"/>
    <w:lvl w:ilvl="0" w:tplc="13A4BC64">
      <w:start w:val="1"/>
      <w:numFmt w:val="decimal"/>
      <w:lvlText w:val="%1."/>
      <w:lvlJc w:val="left"/>
      <w:pPr>
        <w:ind w:left="2520" w:hanging="360"/>
      </w:pPr>
      <w:rPr>
        <w:rFonts w:cs="Times New Roman" w:hint="default"/>
      </w:rPr>
    </w:lvl>
    <w:lvl w:ilvl="1" w:tplc="04210019" w:tentative="1">
      <w:start w:val="1"/>
      <w:numFmt w:val="lowerLetter"/>
      <w:lvlText w:val="%2."/>
      <w:lvlJc w:val="left"/>
      <w:pPr>
        <w:ind w:left="3240" w:hanging="360"/>
      </w:pPr>
      <w:rPr>
        <w:rFonts w:cs="Times New Roman"/>
      </w:rPr>
    </w:lvl>
    <w:lvl w:ilvl="2" w:tplc="0421001B" w:tentative="1">
      <w:start w:val="1"/>
      <w:numFmt w:val="lowerRoman"/>
      <w:lvlText w:val="%3."/>
      <w:lvlJc w:val="right"/>
      <w:pPr>
        <w:ind w:left="3960" w:hanging="180"/>
      </w:pPr>
      <w:rPr>
        <w:rFonts w:cs="Times New Roman"/>
      </w:rPr>
    </w:lvl>
    <w:lvl w:ilvl="3" w:tplc="0421000F" w:tentative="1">
      <w:start w:val="1"/>
      <w:numFmt w:val="decimal"/>
      <w:lvlText w:val="%4."/>
      <w:lvlJc w:val="left"/>
      <w:pPr>
        <w:ind w:left="4680" w:hanging="360"/>
      </w:pPr>
      <w:rPr>
        <w:rFonts w:cs="Times New Roman"/>
      </w:rPr>
    </w:lvl>
    <w:lvl w:ilvl="4" w:tplc="04210019" w:tentative="1">
      <w:start w:val="1"/>
      <w:numFmt w:val="lowerLetter"/>
      <w:lvlText w:val="%5."/>
      <w:lvlJc w:val="left"/>
      <w:pPr>
        <w:ind w:left="5400" w:hanging="360"/>
      </w:pPr>
      <w:rPr>
        <w:rFonts w:cs="Times New Roman"/>
      </w:rPr>
    </w:lvl>
    <w:lvl w:ilvl="5" w:tplc="0421001B" w:tentative="1">
      <w:start w:val="1"/>
      <w:numFmt w:val="lowerRoman"/>
      <w:lvlText w:val="%6."/>
      <w:lvlJc w:val="right"/>
      <w:pPr>
        <w:ind w:left="6120" w:hanging="180"/>
      </w:pPr>
      <w:rPr>
        <w:rFonts w:cs="Times New Roman"/>
      </w:rPr>
    </w:lvl>
    <w:lvl w:ilvl="6" w:tplc="0421000F" w:tentative="1">
      <w:start w:val="1"/>
      <w:numFmt w:val="decimal"/>
      <w:lvlText w:val="%7."/>
      <w:lvlJc w:val="left"/>
      <w:pPr>
        <w:ind w:left="6840" w:hanging="360"/>
      </w:pPr>
      <w:rPr>
        <w:rFonts w:cs="Times New Roman"/>
      </w:rPr>
    </w:lvl>
    <w:lvl w:ilvl="7" w:tplc="04210019" w:tentative="1">
      <w:start w:val="1"/>
      <w:numFmt w:val="lowerLetter"/>
      <w:lvlText w:val="%8."/>
      <w:lvlJc w:val="left"/>
      <w:pPr>
        <w:ind w:left="7560" w:hanging="360"/>
      </w:pPr>
      <w:rPr>
        <w:rFonts w:cs="Times New Roman"/>
      </w:rPr>
    </w:lvl>
    <w:lvl w:ilvl="8" w:tplc="0421001B" w:tentative="1">
      <w:start w:val="1"/>
      <w:numFmt w:val="lowerRoman"/>
      <w:lvlText w:val="%9."/>
      <w:lvlJc w:val="right"/>
      <w:pPr>
        <w:ind w:left="8280" w:hanging="180"/>
      </w:pPr>
      <w:rPr>
        <w:rFonts w:cs="Times New Roman"/>
      </w:rPr>
    </w:lvl>
  </w:abstractNum>
  <w:abstractNum w:abstractNumId="28">
    <w:nsid w:val="348D5123"/>
    <w:multiLevelType w:val="hybridMultilevel"/>
    <w:tmpl w:val="C1D23B7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29">
    <w:nsid w:val="3712787B"/>
    <w:multiLevelType w:val="hybridMultilevel"/>
    <w:tmpl w:val="C482329E"/>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30">
    <w:nsid w:val="37573D09"/>
    <w:multiLevelType w:val="hybridMultilevel"/>
    <w:tmpl w:val="7F6E16A0"/>
    <w:lvl w:ilvl="0" w:tplc="A4004184">
      <w:start w:val="1"/>
      <w:numFmt w:val="lowerLetter"/>
      <w:lvlText w:val="%1."/>
      <w:lvlJc w:val="left"/>
      <w:pPr>
        <w:ind w:left="107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BB42D0B"/>
    <w:multiLevelType w:val="hybridMultilevel"/>
    <w:tmpl w:val="B976551E"/>
    <w:lvl w:ilvl="0" w:tplc="04210019">
      <w:start w:val="1"/>
      <w:numFmt w:val="lowerLetter"/>
      <w:lvlText w:val="%1."/>
      <w:lvlJc w:val="left"/>
      <w:pPr>
        <w:ind w:left="3600" w:hanging="360"/>
      </w:pPr>
      <w:rPr>
        <w:rFonts w:cs="Times New Roman"/>
      </w:rPr>
    </w:lvl>
    <w:lvl w:ilvl="1" w:tplc="04210019" w:tentative="1">
      <w:start w:val="1"/>
      <w:numFmt w:val="lowerLetter"/>
      <w:lvlText w:val="%2."/>
      <w:lvlJc w:val="left"/>
      <w:pPr>
        <w:ind w:left="4320" w:hanging="360"/>
      </w:pPr>
      <w:rPr>
        <w:rFonts w:cs="Times New Roman"/>
      </w:rPr>
    </w:lvl>
    <w:lvl w:ilvl="2" w:tplc="0421001B" w:tentative="1">
      <w:start w:val="1"/>
      <w:numFmt w:val="lowerRoman"/>
      <w:lvlText w:val="%3."/>
      <w:lvlJc w:val="right"/>
      <w:pPr>
        <w:ind w:left="5040" w:hanging="180"/>
      </w:pPr>
      <w:rPr>
        <w:rFonts w:cs="Times New Roman"/>
      </w:rPr>
    </w:lvl>
    <w:lvl w:ilvl="3" w:tplc="0421000F" w:tentative="1">
      <w:start w:val="1"/>
      <w:numFmt w:val="decimal"/>
      <w:lvlText w:val="%4."/>
      <w:lvlJc w:val="left"/>
      <w:pPr>
        <w:ind w:left="5760" w:hanging="360"/>
      </w:pPr>
      <w:rPr>
        <w:rFonts w:cs="Times New Roman"/>
      </w:rPr>
    </w:lvl>
    <w:lvl w:ilvl="4" w:tplc="04210019" w:tentative="1">
      <w:start w:val="1"/>
      <w:numFmt w:val="lowerLetter"/>
      <w:lvlText w:val="%5."/>
      <w:lvlJc w:val="left"/>
      <w:pPr>
        <w:ind w:left="6480" w:hanging="360"/>
      </w:pPr>
      <w:rPr>
        <w:rFonts w:cs="Times New Roman"/>
      </w:rPr>
    </w:lvl>
    <w:lvl w:ilvl="5" w:tplc="0421001B" w:tentative="1">
      <w:start w:val="1"/>
      <w:numFmt w:val="lowerRoman"/>
      <w:lvlText w:val="%6."/>
      <w:lvlJc w:val="right"/>
      <w:pPr>
        <w:ind w:left="7200" w:hanging="180"/>
      </w:pPr>
      <w:rPr>
        <w:rFonts w:cs="Times New Roman"/>
      </w:rPr>
    </w:lvl>
    <w:lvl w:ilvl="6" w:tplc="0421000F" w:tentative="1">
      <w:start w:val="1"/>
      <w:numFmt w:val="decimal"/>
      <w:lvlText w:val="%7."/>
      <w:lvlJc w:val="left"/>
      <w:pPr>
        <w:ind w:left="7920" w:hanging="360"/>
      </w:pPr>
      <w:rPr>
        <w:rFonts w:cs="Times New Roman"/>
      </w:rPr>
    </w:lvl>
    <w:lvl w:ilvl="7" w:tplc="04210019" w:tentative="1">
      <w:start w:val="1"/>
      <w:numFmt w:val="lowerLetter"/>
      <w:lvlText w:val="%8."/>
      <w:lvlJc w:val="left"/>
      <w:pPr>
        <w:ind w:left="8640" w:hanging="360"/>
      </w:pPr>
      <w:rPr>
        <w:rFonts w:cs="Times New Roman"/>
      </w:rPr>
    </w:lvl>
    <w:lvl w:ilvl="8" w:tplc="0421001B" w:tentative="1">
      <w:start w:val="1"/>
      <w:numFmt w:val="lowerRoman"/>
      <w:lvlText w:val="%9."/>
      <w:lvlJc w:val="right"/>
      <w:pPr>
        <w:ind w:left="9360" w:hanging="180"/>
      </w:pPr>
      <w:rPr>
        <w:rFonts w:cs="Times New Roman"/>
      </w:rPr>
    </w:lvl>
  </w:abstractNum>
  <w:abstractNum w:abstractNumId="32">
    <w:nsid w:val="3BE15F65"/>
    <w:multiLevelType w:val="hybridMultilevel"/>
    <w:tmpl w:val="CF22E82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0B34BA5"/>
    <w:multiLevelType w:val="hybridMultilevel"/>
    <w:tmpl w:val="65D6520E"/>
    <w:lvl w:ilvl="0" w:tplc="5E5666B4">
      <w:start w:val="1"/>
      <w:numFmt w:val="decimal"/>
      <w:lvlText w:val="%1."/>
      <w:lvlJc w:val="left"/>
      <w:pPr>
        <w:ind w:left="1637"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36112DD"/>
    <w:multiLevelType w:val="hybridMultilevel"/>
    <w:tmpl w:val="F560141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36A7138"/>
    <w:multiLevelType w:val="hybridMultilevel"/>
    <w:tmpl w:val="14BA9A2A"/>
    <w:lvl w:ilvl="0" w:tplc="C4E8A636">
      <w:start w:val="1"/>
      <w:numFmt w:val="lowerLetter"/>
      <w:lvlText w:val="%1."/>
      <w:lvlJc w:val="left"/>
      <w:pPr>
        <w:ind w:left="1440" w:hanging="360"/>
      </w:pPr>
      <w:rPr>
        <w:rFonts w:hint="default"/>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6">
    <w:nsid w:val="45C8525A"/>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7">
    <w:nsid w:val="464D44A5"/>
    <w:multiLevelType w:val="hybridMultilevel"/>
    <w:tmpl w:val="EF9E1E18"/>
    <w:lvl w:ilvl="0" w:tplc="D2FCB71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465A2918"/>
    <w:multiLevelType w:val="hybridMultilevel"/>
    <w:tmpl w:val="4658FEF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9">
    <w:nsid w:val="47F13247"/>
    <w:multiLevelType w:val="hybridMultilevel"/>
    <w:tmpl w:val="6906A9E8"/>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0">
    <w:nsid w:val="480B157D"/>
    <w:multiLevelType w:val="hybridMultilevel"/>
    <w:tmpl w:val="2EDC3302"/>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488B3E24"/>
    <w:multiLevelType w:val="hybridMultilevel"/>
    <w:tmpl w:val="815C08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928562C"/>
    <w:multiLevelType w:val="hybridMultilevel"/>
    <w:tmpl w:val="3134E5C2"/>
    <w:lvl w:ilvl="0" w:tplc="62527E3C">
      <w:start w:val="1"/>
      <w:numFmt w:val="lowerLetter"/>
      <w:lvlText w:val="%1."/>
      <w:lvlJc w:val="left"/>
      <w:pPr>
        <w:ind w:left="1637" w:hanging="360"/>
      </w:pPr>
      <w:rPr>
        <w:rFonts w:hint="default"/>
      </w:rPr>
    </w:lvl>
    <w:lvl w:ilvl="1" w:tplc="04210019">
      <w:start w:val="1"/>
      <w:numFmt w:val="lowerLetter"/>
      <w:lvlText w:val="%2."/>
      <w:lvlJc w:val="left"/>
      <w:pPr>
        <w:ind w:left="2357" w:hanging="360"/>
      </w:pPr>
    </w:lvl>
    <w:lvl w:ilvl="2" w:tplc="0421001B">
      <w:start w:val="1"/>
      <w:numFmt w:val="lowerRoman"/>
      <w:lvlText w:val="%3."/>
      <w:lvlJc w:val="right"/>
      <w:pPr>
        <w:ind w:left="3077" w:hanging="180"/>
      </w:pPr>
    </w:lvl>
    <w:lvl w:ilvl="3" w:tplc="0421000F">
      <w:start w:val="1"/>
      <w:numFmt w:val="decimal"/>
      <w:lvlText w:val="%4."/>
      <w:lvlJc w:val="left"/>
      <w:pPr>
        <w:ind w:left="3797" w:hanging="360"/>
      </w:pPr>
    </w:lvl>
    <w:lvl w:ilvl="4" w:tplc="04210019">
      <w:start w:val="1"/>
      <w:numFmt w:val="lowerLetter"/>
      <w:lvlText w:val="%5."/>
      <w:lvlJc w:val="left"/>
      <w:pPr>
        <w:ind w:left="4517" w:hanging="360"/>
      </w:pPr>
    </w:lvl>
    <w:lvl w:ilvl="5" w:tplc="0421001B">
      <w:start w:val="1"/>
      <w:numFmt w:val="lowerRoman"/>
      <w:lvlText w:val="%6."/>
      <w:lvlJc w:val="right"/>
      <w:pPr>
        <w:ind w:left="5237" w:hanging="180"/>
      </w:pPr>
    </w:lvl>
    <w:lvl w:ilvl="6" w:tplc="0421000F" w:tentative="1">
      <w:start w:val="1"/>
      <w:numFmt w:val="decimal"/>
      <w:lvlText w:val="%7."/>
      <w:lvlJc w:val="left"/>
      <w:pPr>
        <w:ind w:left="5957" w:hanging="360"/>
      </w:pPr>
    </w:lvl>
    <w:lvl w:ilvl="7" w:tplc="04210019" w:tentative="1">
      <w:start w:val="1"/>
      <w:numFmt w:val="lowerLetter"/>
      <w:lvlText w:val="%8."/>
      <w:lvlJc w:val="left"/>
      <w:pPr>
        <w:ind w:left="6677" w:hanging="360"/>
      </w:pPr>
    </w:lvl>
    <w:lvl w:ilvl="8" w:tplc="0421001B" w:tentative="1">
      <w:start w:val="1"/>
      <w:numFmt w:val="lowerRoman"/>
      <w:lvlText w:val="%9."/>
      <w:lvlJc w:val="right"/>
      <w:pPr>
        <w:ind w:left="7397" w:hanging="180"/>
      </w:pPr>
    </w:lvl>
  </w:abstractNum>
  <w:abstractNum w:abstractNumId="43">
    <w:nsid w:val="4A7F3D1A"/>
    <w:multiLevelType w:val="hybridMultilevel"/>
    <w:tmpl w:val="14FA0164"/>
    <w:lvl w:ilvl="0" w:tplc="0421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4">
    <w:nsid w:val="50DB14E8"/>
    <w:multiLevelType w:val="hybridMultilevel"/>
    <w:tmpl w:val="40A217C6"/>
    <w:lvl w:ilvl="0" w:tplc="3F4C9D4E">
      <w:start w:val="1"/>
      <w:numFmt w:val="decimal"/>
      <w:lvlText w:val="%1."/>
      <w:lvlJc w:val="left"/>
      <w:pPr>
        <w:ind w:left="1211" w:hanging="360"/>
      </w:pPr>
      <w:rPr>
        <w:rFonts w:cs="Times New Roman" w:hint="default"/>
      </w:rPr>
    </w:lvl>
    <w:lvl w:ilvl="1" w:tplc="04210019" w:tentative="1">
      <w:start w:val="1"/>
      <w:numFmt w:val="lowerLetter"/>
      <w:lvlText w:val="%2."/>
      <w:lvlJc w:val="left"/>
      <w:pPr>
        <w:ind w:left="1931" w:hanging="360"/>
      </w:pPr>
      <w:rPr>
        <w:rFonts w:cs="Times New Roman"/>
      </w:rPr>
    </w:lvl>
    <w:lvl w:ilvl="2" w:tplc="0421001B" w:tentative="1">
      <w:start w:val="1"/>
      <w:numFmt w:val="lowerRoman"/>
      <w:lvlText w:val="%3."/>
      <w:lvlJc w:val="right"/>
      <w:pPr>
        <w:ind w:left="2651" w:hanging="180"/>
      </w:pPr>
      <w:rPr>
        <w:rFonts w:cs="Times New Roman"/>
      </w:rPr>
    </w:lvl>
    <w:lvl w:ilvl="3" w:tplc="0421000F" w:tentative="1">
      <w:start w:val="1"/>
      <w:numFmt w:val="decimal"/>
      <w:lvlText w:val="%4."/>
      <w:lvlJc w:val="left"/>
      <w:pPr>
        <w:ind w:left="3371" w:hanging="360"/>
      </w:pPr>
      <w:rPr>
        <w:rFonts w:cs="Times New Roman"/>
      </w:rPr>
    </w:lvl>
    <w:lvl w:ilvl="4" w:tplc="04210019" w:tentative="1">
      <w:start w:val="1"/>
      <w:numFmt w:val="lowerLetter"/>
      <w:lvlText w:val="%5."/>
      <w:lvlJc w:val="left"/>
      <w:pPr>
        <w:ind w:left="4091" w:hanging="360"/>
      </w:pPr>
      <w:rPr>
        <w:rFonts w:cs="Times New Roman"/>
      </w:rPr>
    </w:lvl>
    <w:lvl w:ilvl="5" w:tplc="0421001B" w:tentative="1">
      <w:start w:val="1"/>
      <w:numFmt w:val="lowerRoman"/>
      <w:lvlText w:val="%6."/>
      <w:lvlJc w:val="right"/>
      <w:pPr>
        <w:ind w:left="4811" w:hanging="180"/>
      </w:pPr>
      <w:rPr>
        <w:rFonts w:cs="Times New Roman"/>
      </w:rPr>
    </w:lvl>
    <w:lvl w:ilvl="6" w:tplc="0421000F" w:tentative="1">
      <w:start w:val="1"/>
      <w:numFmt w:val="decimal"/>
      <w:lvlText w:val="%7."/>
      <w:lvlJc w:val="left"/>
      <w:pPr>
        <w:ind w:left="5531" w:hanging="360"/>
      </w:pPr>
      <w:rPr>
        <w:rFonts w:cs="Times New Roman"/>
      </w:rPr>
    </w:lvl>
    <w:lvl w:ilvl="7" w:tplc="04210019" w:tentative="1">
      <w:start w:val="1"/>
      <w:numFmt w:val="lowerLetter"/>
      <w:lvlText w:val="%8."/>
      <w:lvlJc w:val="left"/>
      <w:pPr>
        <w:ind w:left="6251" w:hanging="360"/>
      </w:pPr>
      <w:rPr>
        <w:rFonts w:cs="Times New Roman"/>
      </w:rPr>
    </w:lvl>
    <w:lvl w:ilvl="8" w:tplc="0421001B" w:tentative="1">
      <w:start w:val="1"/>
      <w:numFmt w:val="lowerRoman"/>
      <w:lvlText w:val="%9."/>
      <w:lvlJc w:val="right"/>
      <w:pPr>
        <w:ind w:left="6971" w:hanging="180"/>
      </w:pPr>
      <w:rPr>
        <w:rFonts w:cs="Times New Roman"/>
      </w:rPr>
    </w:lvl>
  </w:abstractNum>
  <w:abstractNum w:abstractNumId="45">
    <w:nsid w:val="50F9190D"/>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53AF3476"/>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7">
    <w:nsid w:val="578D7C55"/>
    <w:multiLevelType w:val="hybridMultilevel"/>
    <w:tmpl w:val="105023E2"/>
    <w:lvl w:ilvl="0" w:tplc="FA206B4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5B8F3D9F"/>
    <w:multiLevelType w:val="hybridMultilevel"/>
    <w:tmpl w:val="C45A27A2"/>
    <w:lvl w:ilvl="0" w:tplc="DA18857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9">
    <w:nsid w:val="5BBA2EDE"/>
    <w:multiLevelType w:val="hybridMultilevel"/>
    <w:tmpl w:val="28CEDAB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5C5335BD"/>
    <w:multiLevelType w:val="hybridMultilevel"/>
    <w:tmpl w:val="A6BC00BA"/>
    <w:lvl w:ilvl="0" w:tplc="04210019">
      <w:start w:val="1"/>
      <w:numFmt w:val="lowerLetter"/>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5D281663"/>
    <w:multiLevelType w:val="hybridMultilevel"/>
    <w:tmpl w:val="908815E2"/>
    <w:lvl w:ilvl="0" w:tplc="CCD21324">
      <w:start w:val="1"/>
      <w:numFmt w:val="upperLetter"/>
      <w:lvlText w:val="%1."/>
      <w:lvlJc w:val="left"/>
      <w:pPr>
        <w:ind w:left="720" w:hanging="360"/>
      </w:pPr>
      <w:rPr>
        <w:rFonts w:cs="Times New Roman"/>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09C1807"/>
    <w:multiLevelType w:val="hybridMultilevel"/>
    <w:tmpl w:val="D446321A"/>
    <w:lvl w:ilvl="0" w:tplc="0421000F">
      <w:start w:val="1"/>
      <w:numFmt w:val="decimal"/>
      <w:lvlText w:val="%1."/>
      <w:lvlJc w:val="left"/>
      <w:pPr>
        <w:ind w:left="786"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3">
    <w:nsid w:val="60B72593"/>
    <w:multiLevelType w:val="hybridMultilevel"/>
    <w:tmpl w:val="FD347ADC"/>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4">
    <w:nsid w:val="653C7A4A"/>
    <w:multiLevelType w:val="hybridMultilevel"/>
    <w:tmpl w:val="4EB6EFFE"/>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67A44300"/>
    <w:multiLevelType w:val="hybridMultilevel"/>
    <w:tmpl w:val="4A96AA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685B2828"/>
    <w:multiLevelType w:val="hybridMultilevel"/>
    <w:tmpl w:val="771A923E"/>
    <w:lvl w:ilvl="0" w:tplc="04090011">
      <w:start w:val="1"/>
      <w:numFmt w:val="decimal"/>
      <w:lvlText w:val="%1)"/>
      <w:lvlJc w:val="left"/>
      <w:pPr>
        <w:ind w:left="2138" w:hanging="360"/>
      </w:pPr>
      <w:rPr>
        <w:rFonts w:cs="Times New Roman"/>
      </w:rPr>
    </w:lvl>
    <w:lvl w:ilvl="1" w:tplc="38090019">
      <w:start w:val="1"/>
      <w:numFmt w:val="lowerLetter"/>
      <w:lvlText w:val="%2."/>
      <w:lvlJc w:val="left"/>
      <w:pPr>
        <w:ind w:left="2858" w:hanging="360"/>
      </w:pPr>
      <w:rPr>
        <w:rFonts w:cs="Times New Roman"/>
      </w:rPr>
    </w:lvl>
    <w:lvl w:ilvl="2" w:tplc="3809001B">
      <w:start w:val="1"/>
      <w:numFmt w:val="lowerRoman"/>
      <w:lvlText w:val="%3."/>
      <w:lvlJc w:val="right"/>
      <w:pPr>
        <w:ind w:left="3578" w:hanging="180"/>
      </w:pPr>
      <w:rPr>
        <w:rFonts w:cs="Times New Roman"/>
      </w:rPr>
    </w:lvl>
    <w:lvl w:ilvl="3" w:tplc="0421000F">
      <w:start w:val="1"/>
      <w:numFmt w:val="decimal"/>
      <w:lvlText w:val="%4."/>
      <w:lvlJc w:val="left"/>
      <w:pPr>
        <w:ind w:left="4298" w:hanging="360"/>
      </w:pPr>
      <w:rPr>
        <w:rFonts w:cs="Times New Roman"/>
      </w:rPr>
    </w:lvl>
    <w:lvl w:ilvl="4" w:tplc="38090019">
      <w:start w:val="1"/>
      <w:numFmt w:val="lowerLetter"/>
      <w:lvlText w:val="%5."/>
      <w:lvlJc w:val="left"/>
      <w:pPr>
        <w:ind w:left="5018" w:hanging="360"/>
      </w:pPr>
      <w:rPr>
        <w:rFonts w:cs="Times New Roman"/>
      </w:rPr>
    </w:lvl>
    <w:lvl w:ilvl="5" w:tplc="3809001B">
      <w:start w:val="1"/>
      <w:numFmt w:val="lowerRoman"/>
      <w:lvlText w:val="%6."/>
      <w:lvlJc w:val="right"/>
      <w:pPr>
        <w:ind w:left="5738" w:hanging="180"/>
      </w:pPr>
      <w:rPr>
        <w:rFonts w:cs="Times New Roman"/>
      </w:rPr>
    </w:lvl>
    <w:lvl w:ilvl="6" w:tplc="3809000F">
      <w:start w:val="1"/>
      <w:numFmt w:val="decimal"/>
      <w:lvlText w:val="%7."/>
      <w:lvlJc w:val="left"/>
      <w:pPr>
        <w:ind w:left="360" w:hanging="360"/>
      </w:pPr>
      <w:rPr>
        <w:rFonts w:cs="Times New Roman"/>
      </w:rPr>
    </w:lvl>
    <w:lvl w:ilvl="7" w:tplc="A4004184">
      <w:start w:val="1"/>
      <w:numFmt w:val="lowerLetter"/>
      <w:lvlText w:val="%8."/>
      <w:lvlJc w:val="left"/>
      <w:pPr>
        <w:ind w:left="1070" w:hanging="360"/>
      </w:pPr>
      <w:rPr>
        <w:rFonts w:ascii="Times New Roman" w:eastAsia="Times New Roman" w:hAnsi="Times New Roman" w:cs="Times New Roman"/>
      </w:rPr>
    </w:lvl>
    <w:lvl w:ilvl="8" w:tplc="3809001B">
      <w:start w:val="1"/>
      <w:numFmt w:val="lowerRoman"/>
      <w:lvlText w:val="%9."/>
      <w:lvlJc w:val="right"/>
      <w:pPr>
        <w:ind w:left="7898" w:hanging="180"/>
      </w:pPr>
      <w:rPr>
        <w:rFonts w:cs="Times New Roman"/>
      </w:rPr>
    </w:lvl>
  </w:abstractNum>
  <w:abstractNum w:abstractNumId="57">
    <w:nsid w:val="69436C52"/>
    <w:multiLevelType w:val="hybridMultilevel"/>
    <w:tmpl w:val="BC04844E"/>
    <w:lvl w:ilvl="0" w:tplc="0421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696F248F"/>
    <w:multiLevelType w:val="hybridMultilevel"/>
    <w:tmpl w:val="1DF4957E"/>
    <w:lvl w:ilvl="0" w:tplc="DF347B42">
      <w:start w:val="1"/>
      <w:numFmt w:val="lowerLetter"/>
      <w:lvlText w:val="%1."/>
      <w:lvlJc w:val="left"/>
      <w:pPr>
        <w:ind w:left="720" w:hanging="360"/>
      </w:pPr>
      <w:rPr>
        <w:rFonts w:ascii="Arial" w:hAnsi="Arial" w:cs="Arial" w:hint="default"/>
        <w:sz w:val="18"/>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6C791A94"/>
    <w:multiLevelType w:val="hybridMultilevel"/>
    <w:tmpl w:val="4566D2E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6DF7765A"/>
    <w:multiLevelType w:val="hybridMultilevel"/>
    <w:tmpl w:val="4EB6EFFE"/>
    <w:lvl w:ilvl="0" w:tplc="0421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6E7B2835"/>
    <w:multiLevelType w:val="hybridMultilevel"/>
    <w:tmpl w:val="73EE1186"/>
    <w:lvl w:ilvl="0" w:tplc="04210019">
      <w:start w:val="1"/>
      <w:numFmt w:val="lowerLetter"/>
      <w:lvlText w:val="%1."/>
      <w:lvlJc w:val="left"/>
      <w:pPr>
        <w:ind w:left="2770" w:hanging="360"/>
      </w:pPr>
      <w:rPr>
        <w:rFonts w:cs="Times New Roman"/>
      </w:rPr>
    </w:lvl>
    <w:lvl w:ilvl="1" w:tplc="04090019" w:tentative="1">
      <w:start w:val="1"/>
      <w:numFmt w:val="lowerLetter"/>
      <w:lvlText w:val="%2."/>
      <w:lvlJc w:val="left"/>
      <w:pPr>
        <w:ind w:left="3490" w:hanging="360"/>
      </w:pPr>
      <w:rPr>
        <w:rFonts w:cs="Times New Roman"/>
      </w:rPr>
    </w:lvl>
    <w:lvl w:ilvl="2" w:tplc="0409001B" w:tentative="1">
      <w:start w:val="1"/>
      <w:numFmt w:val="lowerRoman"/>
      <w:lvlText w:val="%3."/>
      <w:lvlJc w:val="right"/>
      <w:pPr>
        <w:ind w:left="4210" w:hanging="180"/>
      </w:pPr>
      <w:rPr>
        <w:rFonts w:cs="Times New Roman"/>
      </w:rPr>
    </w:lvl>
    <w:lvl w:ilvl="3" w:tplc="0409000F" w:tentative="1">
      <w:start w:val="1"/>
      <w:numFmt w:val="decimal"/>
      <w:lvlText w:val="%4."/>
      <w:lvlJc w:val="left"/>
      <w:pPr>
        <w:ind w:left="4930" w:hanging="360"/>
      </w:pPr>
      <w:rPr>
        <w:rFonts w:cs="Times New Roman"/>
      </w:rPr>
    </w:lvl>
    <w:lvl w:ilvl="4" w:tplc="04090019" w:tentative="1">
      <w:start w:val="1"/>
      <w:numFmt w:val="lowerLetter"/>
      <w:lvlText w:val="%5."/>
      <w:lvlJc w:val="left"/>
      <w:pPr>
        <w:ind w:left="5650" w:hanging="360"/>
      </w:pPr>
      <w:rPr>
        <w:rFonts w:cs="Times New Roman"/>
      </w:rPr>
    </w:lvl>
    <w:lvl w:ilvl="5" w:tplc="0409001B" w:tentative="1">
      <w:start w:val="1"/>
      <w:numFmt w:val="lowerRoman"/>
      <w:lvlText w:val="%6."/>
      <w:lvlJc w:val="right"/>
      <w:pPr>
        <w:ind w:left="6370" w:hanging="180"/>
      </w:pPr>
      <w:rPr>
        <w:rFonts w:cs="Times New Roman"/>
      </w:rPr>
    </w:lvl>
    <w:lvl w:ilvl="6" w:tplc="0409000F" w:tentative="1">
      <w:start w:val="1"/>
      <w:numFmt w:val="decimal"/>
      <w:lvlText w:val="%7."/>
      <w:lvlJc w:val="left"/>
      <w:pPr>
        <w:ind w:left="7090" w:hanging="360"/>
      </w:pPr>
      <w:rPr>
        <w:rFonts w:cs="Times New Roman"/>
      </w:rPr>
    </w:lvl>
    <w:lvl w:ilvl="7" w:tplc="04090019" w:tentative="1">
      <w:start w:val="1"/>
      <w:numFmt w:val="lowerLetter"/>
      <w:lvlText w:val="%8."/>
      <w:lvlJc w:val="left"/>
      <w:pPr>
        <w:ind w:left="7810" w:hanging="360"/>
      </w:pPr>
      <w:rPr>
        <w:rFonts w:cs="Times New Roman"/>
      </w:rPr>
    </w:lvl>
    <w:lvl w:ilvl="8" w:tplc="0409001B" w:tentative="1">
      <w:start w:val="1"/>
      <w:numFmt w:val="lowerRoman"/>
      <w:lvlText w:val="%9."/>
      <w:lvlJc w:val="right"/>
      <w:pPr>
        <w:ind w:left="8530" w:hanging="180"/>
      </w:pPr>
      <w:rPr>
        <w:rFonts w:cs="Times New Roman"/>
      </w:rPr>
    </w:lvl>
  </w:abstractNum>
  <w:abstractNum w:abstractNumId="62">
    <w:nsid w:val="6E7C6597"/>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3">
    <w:nsid w:val="6FFD0D90"/>
    <w:multiLevelType w:val="hybridMultilevel"/>
    <w:tmpl w:val="E9086AB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64">
    <w:nsid w:val="71BB5531"/>
    <w:multiLevelType w:val="hybridMultilevel"/>
    <w:tmpl w:val="14FA0164"/>
    <w:lvl w:ilvl="0" w:tplc="0421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63515A5"/>
    <w:multiLevelType w:val="hybridMultilevel"/>
    <w:tmpl w:val="69AE9260"/>
    <w:lvl w:ilvl="0" w:tplc="CF72EA76">
      <w:start w:val="1"/>
      <w:numFmt w:val="lowerLetter"/>
      <w:lvlText w:val="%1."/>
      <w:lvlJc w:val="left"/>
      <w:pPr>
        <w:ind w:left="1070" w:hanging="360"/>
      </w:pPr>
      <w:rPr>
        <w:rFonts w:hint="default"/>
      </w:rPr>
    </w:lvl>
    <w:lvl w:ilvl="1" w:tplc="04210019" w:tentative="1">
      <w:start w:val="1"/>
      <w:numFmt w:val="lowerLetter"/>
      <w:lvlText w:val="%2."/>
      <w:lvlJc w:val="left"/>
      <w:pPr>
        <w:ind w:left="1790" w:hanging="360"/>
      </w:p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66">
    <w:nsid w:val="78256504"/>
    <w:multiLevelType w:val="hybridMultilevel"/>
    <w:tmpl w:val="19C88310"/>
    <w:lvl w:ilvl="0" w:tplc="3809000F">
      <w:start w:val="1"/>
      <w:numFmt w:val="decimal"/>
      <w:lvlText w:val="%1."/>
      <w:lvlJc w:val="left"/>
      <w:pPr>
        <w:ind w:left="36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7">
    <w:nsid w:val="78651811"/>
    <w:multiLevelType w:val="hybridMultilevel"/>
    <w:tmpl w:val="85BAC5DA"/>
    <w:lvl w:ilvl="0" w:tplc="A93C085E">
      <w:start w:val="1"/>
      <w:numFmt w:val="decimal"/>
      <w:lvlText w:val="%1."/>
      <w:lvlJc w:val="left"/>
      <w:pPr>
        <w:ind w:left="1080" w:hanging="360"/>
      </w:pPr>
      <w:rPr>
        <w:rFonts w:hint="default"/>
      </w:rPr>
    </w:lvl>
    <w:lvl w:ilvl="1" w:tplc="04210019">
      <w:start w:val="1"/>
      <w:numFmt w:val="lowerLetter"/>
      <w:lvlText w:val="%2."/>
      <w:lvlJc w:val="left"/>
      <w:pPr>
        <w:ind w:left="1495" w:hanging="360"/>
      </w:pPr>
    </w:lvl>
    <w:lvl w:ilvl="2" w:tplc="D94CD512">
      <w:start w:val="1"/>
      <w:numFmt w:val="decimal"/>
      <w:lvlText w:val="%3)"/>
      <w:lvlJc w:val="left"/>
      <w:pPr>
        <w:ind w:left="1779" w:hanging="360"/>
      </w:pPr>
      <w:rPr>
        <w:rFonts w:hint="default"/>
      </w:rPr>
    </w:lvl>
    <w:lvl w:ilvl="3" w:tplc="B1FED6CE">
      <w:start w:val="1"/>
      <w:numFmt w:val="upperLetter"/>
      <w:lvlText w:val="%4."/>
      <w:lvlJc w:val="left"/>
      <w:pPr>
        <w:ind w:left="3240" w:hanging="360"/>
      </w:pPr>
      <w:rPr>
        <w:rFonts w:hint="default"/>
      </w:r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791D22FC"/>
    <w:multiLevelType w:val="hybridMultilevel"/>
    <w:tmpl w:val="9E221238"/>
    <w:lvl w:ilvl="0" w:tplc="86BA31F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794A510F"/>
    <w:multiLevelType w:val="hybridMultilevel"/>
    <w:tmpl w:val="2F60C79C"/>
    <w:lvl w:ilvl="0" w:tplc="AE3E2B5E">
      <w:start w:val="1"/>
      <w:numFmt w:val="upperLetter"/>
      <w:lvlText w:val="%1."/>
      <w:lvlJc w:val="left"/>
      <w:pPr>
        <w:ind w:left="1440" w:hanging="360"/>
      </w:pPr>
      <w:rPr>
        <w:rFonts w:hint="default"/>
        <w:b/>
      </w:rPr>
    </w:lvl>
    <w:lvl w:ilvl="1" w:tplc="9E68768C">
      <w:start w:val="1"/>
      <w:numFmt w:val="decimal"/>
      <w:lvlText w:val="%2."/>
      <w:lvlJc w:val="left"/>
      <w:pPr>
        <w:ind w:left="1440" w:hanging="360"/>
      </w:pPr>
      <w:rPr>
        <w:rFonts w:hint="default"/>
        <w:b w:val="0"/>
      </w:rPr>
    </w:lvl>
    <w:lvl w:ilvl="2" w:tplc="BAD40886">
      <w:start w:val="1"/>
      <w:numFmt w:val="lowerLetter"/>
      <w:lvlText w:val="%3."/>
      <w:lvlJc w:val="center"/>
      <w:pPr>
        <w:ind w:left="2160" w:hanging="180"/>
      </w:pPr>
      <w:rPr>
        <w:rFonts w:hint="default"/>
      </w:rPr>
    </w:lvl>
    <w:lvl w:ilvl="3" w:tplc="479ED30A">
      <w:start w:val="1"/>
      <w:numFmt w:val="decimal"/>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79725838"/>
    <w:multiLevelType w:val="hybridMultilevel"/>
    <w:tmpl w:val="4E86EBBC"/>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71">
    <w:nsid w:val="7B4C5D6B"/>
    <w:multiLevelType w:val="hybridMultilevel"/>
    <w:tmpl w:val="C1D23B7A"/>
    <w:lvl w:ilvl="0" w:tplc="04210011">
      <w:start w:val="1"/>
      <w:numFmt w:val="decimal"/>
      <w:lvlText w:val="%1)"/>
      <w:lvlJc w:val="left"/>
      <w:pPr>
        <w:ind w:left="4320" w:hanging="360"/>
      </w:pPr>
      <w:rPr>
        <w:rFonts w:cs="Times New Roman"/>
      </w:rPr>
    </w:lvl>
    <w:lvl w:ilvl="1" w:tplc="04210019" w:tentative="1">
      <w:start w:val="1"/>
      <w:numFmt w:val="lowerLetter"/>
      <w:lvlText w:val="%2."/>
      <w:lvlJc w:val="left"/>
      <w:pPr>
        <w:ind w:left="5040" w:hanging="360"/>
      </w:pPr>
      <w:rPr>
        <w:rFonts w:cs="Times New Roman"/>
      </w:rPr>
    </w:lvl>
    <w:lvl w:ilvl="2" w:tplc="0421001B" w:tentative="1">
      <w:start w:val="1"/>
      <w:numFmt w:val="lowerRoman"/>
      <w:lvlText w:val="%3."/>
      <w:lvlJc w:val="right"/>
      <w:pPr>
        <w:ind w:left="5760" w:hanging="180"/>
      </w:pPr>
      <w:rPr>
        <w:rFonts w:cs="Times New Roman"/>
      </w:rPr>
    </w:lvl>
    <w:lvl w:ilvl="3" w:tplc="0421000F" w:tentative="1">
      <w:start w:val="1"/>
      <w:numFmt w:val="decimal"/>
      <w:lvlText w:val="%4."/>
      <w:lvlJc w:val="left"/>
      <w:pPr>
        <w:ind w:left="6480" w:hanging="360"/>
      </w:pPr>
      <w:rPr>
        <w:rFonts w:cs="Times New Roman"/>
      </w:rPr>
    </w:lvl>
    <w:lvl w:ilvl="4" w:tplc="04210019" w:tentative="1">
      <w:start w:val="1"/>
      <w:numFmt w:val="lowerLetter"/>
      <w:lvlText w:val="%5."/>
      <w:lvlJc w:val="left"/>
      <w:pPr>
        <w:ind w:left="7200" w:hanging="360"/>
      </w:pPr>
      <w:rPr>
        <w:rFonts w:cs="Times New Roman"/>
      </w:rPr>
    </w:lvl>
    <w:lvl w:ilvl="5" w:tplc="0421001B" w:tentative="1">
      <w:start w:val="1"/>
      <w:numFmt w:val="lowerRoman"/>
      <w:lvlText w:val="%6."/>
      <w:lvlJc w:val="right"/>
      <w:pPr>
        <w:ind w:left="7920" w:hanging="180"/>
      </w:pPr>
      <w:rPr>
        <w:rFonts w:cs="Times New Roman"/>
      </w:rPr>
    </w:lvl>
    <w:lvl w:ilvl="6" w:tplc="0421000F" w:tentative="1">
      <w:start w:val="1"/>
      <w:numFmt w:val="decimal"/>
      <w:lvlText w:val="%7."/>
      <w:lvlJc w:val="left"/>
      <w:pPr>
        <w:ind w:left="8640" w:hanging="360"/>
      </w:pPr>
      <w:rPr>
        <w:rFonts w:cs="Times New Roman"/>
      </w:rPr>
    </w:lvl>
    <w:lvl w:ilvl="7" w:tplc="04210019" w:tentative="1">
      <w:start w:val="1"/>
      <w:numFmt w:val="lowerLetter"/>
      <w:lvlText w:val="%8."/>
      <w:lvlJc w:val="left"/>
      <w:pPr>
        <w:ind w:left="9360" w:hanging="360"/>
      </w:pPr>
      <w:rPr>
        <w:rFonts w:cs="Times New Roman"/>
      </w:rPr>
    </w:lvl>
    <w:lvl w:ilvl="8" w:tplc="0421001B" w:tentative="1">
      <w:start w:val="1"/>
      <w:numFmt w:val="lowerRoman"/>
      <w:lvlText w:val="%9."/>
      <w:lvlJc w:val="right"/>
      <w:pPr>
        <w:ind w:left="10080" w:hanging="180"/>
      </w:pPr>
      <w:rPr>
        <w:rFonts w:cs="Times New Roman"/>
      </w:rPr>
    </w:lvl>
  </w:abstractNum>
  <w:abstractNum w:abstractNumId="72">
    <w:nsid w:val="7B861A0A"/>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7FA940EC"/>
    <w:multiLevelType w:val="hybridMultilevel"/>
    <w:tmpl w:val="2688BD2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6"/>
  </w:num>
  <w:num w:numId="2">
    <w:abstractNumId w:val="52"/>
  </w:num>
  <w:num w:numId="3">
    <w:abstractNumId w:val="27"/>
  </w:num>
  <w:num w:numId="4">
    <w:abstractNumId w:val="31"/>
  </w:num>
  <w:num w:numId="5">
    <w:abstractNumId w:val="16"/>
  </w:num>
  <w:num w:numId="6">
    <w:abstractNumId w:val="51"/>
  </w:num>
  <w:num w:numId="7">
    <w:abstractNumId w:val="60"/>
  </w:num>
  <w:num w:numId="8">
    <w:abstractNumId w:val="57"/>
  </w:num>
  <w:num w:numId="9">
    <w:abstractNumId w:val="28"/>
  </w:num>
  <w:num w:numId="10">
    <w:abstractNumId w:val="70"/>
  </w:num>
  <w:num w:numId="11">
    <w:abstractNumId w:val="63"/>
  </w:num>
  <w:num w:numId="12">
    <w:abstractNumId w:val="29"/>
  </w:num>
  <w:num w:numId="13">
    <w:abstractNumId w:val="71"/>
  </w:num>
  <w:num w:numId="14">
    <w:abstractNumId w:val="64"/>
  </w:num>
  <w:num w:numId="15">
    <w:abstractNumId w:val="61"/>
  </w:num>
  <w:num w:numId="16">
    <w:abstractNumId w:val="65"/>
  </w:num>
  <w:num w:numId="17">
    <w:abstractNumId w:val="44"/>
  </w:num>
  <w:num w:numId="18">
    <w:abstractNumId w:val="13"/>
  </w:num>
  <w:num w:numId="19">
    <w:abstractNumId w:val="5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6"/>
  </w:num>
  <w:num w:numId="23">
    <w:abstractNumId w:val="45"/>
  </w:num>
  <w:num w:numId="24">
    <w:abstractNumId w:val="2"/>
  </w:num>
  <w:num w:numId="25">
    <w:abstractNumId w:val="14"/>
  </w:num>
  <w:num w:numId="26">
    <w:abstractNumId w:val="41"/>
  </w:num>
  <w:num w:numId="27">
    <w:abstractNumId w:val="30"/>
  </w:num>
  <w:num w:numId="28">
    <w:abstractNumId w:val="37"/>
  </w:num>
  <w:num w:numId="29">
    <w:abstractNumId w:val="47"/>
  </w:num>
  <w:num w:numId="30">
    <w:abstractNumId w:val="18"/>
  </w:num>
  <w:num w:numId="31">
    <w:abstractNumId w:val="32"/>
  </w:num>
  <w:num w:numId="32">
    <w:abstractNumId w:val="67"/>
  </w:num>
  <w:num w:numId="33">
    <w:abstractNumId w:val="35"/>
  </w:num>
  <w:num w:numId="34">
    <w:abstractNumId w:val="22"/>
  </w:num>
  <w:num w:numId="35">
    <w:abstractNumId w:val="33"/>
  </w:num>
  <w:num w:numId="36">
    <w:abstractNumId w:val="4"/>
  </w:num>
  <w:num w:numId="37">
    <w:abstractNumId w:val="42"/>
  </w:num>
  <w:num w:numId="38">
    <w:abstractNumId w:val="23"/>
  </w:num>
  <w:num w:numId="39">
    <w:abstractNumId w:val="48"/>
  </w:num>
  <w:num w:numId="40">
    <w:abstractNumId w:val="3"/>
  </w:num>
  <w:num w:numId="41">
    <w:abstractNumId w:val="1"/>
  </w:num>
  <w:num w:numId="42">
    <w:abstractNumId w:val="49"/>
  </w:num>
  <w:num w:numId="43">
    <w:abstractNumId w:val="21"/>
  </w:num>
  <w:num w:numId="44">
    <w:abstractNumId w:val="68"/>
  </w:num>
  <w:num w:numId="45">
    <w:abstractNumId w:val="69"/>
  </w:num>
  <w:num w:numId="46">
    <w:abstractNumId w:val="15"/>
  </w:num>
  <w:num w:numId="47">
    <w:abstractNumId w:val="34"/>
  </w:num>
  <w:num w:numId="48">
    <w:abstractNumId w:val="55"/>
  </w:num>
  <w:num w:numId="49">
    <w:abstractNumId w:val="19"/>
  </w:num>
  <w:num w:numId="50">
    <w:abstractNumId w:val="58"/>
  </w:num>
  <w:num w:numId="51">
    <w:abstractNumId w:val="54"/>
  </w:num>
  <w:num w:numId="52">
    <w:abstractNumId w:val="25"/>
  </w:num>
  <w:num w:numId="53">
    <w:abstractNumId w:val="43"/>
  </w:num>
  <w:num w:numId="54">
    <w:abstractNumId w:val="5"/>
  </w:num>
  <w:num w:numId="55">
    <w:abstractNumId w:val="17"/>
  </w:num>
  <w:num w:numId="56">
    <w:abstractNumId w:val="7"/>
  </w:num>
  <w:num w:numId="57">
    <w:abstractNumId w:val="24"/>
  </w:num>
  <w:num w:numId="58">
    <w:abstractNumId w:val="9"/>
  </w:num>
  <w:num w:numId="59">
    <w:abstractNumId w:val="62"/>
  </w:num>
  <w:num w:numId="60">
    <w:abstractNumId w:val="73"/>
  </w:num>
  <w:num w:numId="61">
    <w:abstractNumId w:val="72"/>
  </w:num>
  <w:num w:numId="62">
    <w:abstractNumId w:val="46"/>
  </w:num>
  <w:num w:numId="63">
    <w:abstractNumId w:val="59"/>
  </w:num>
  <w:num w:numId="64">
    <w:abstractNumId w:val="38"/>
  </w:num>
  <w:num w:numId="65">
    <w:abstractNumId w:val="36"/>
  </w:num>
  <w:num w:numId="66">
    <w:abstractNumId w:val="39"/>
  </w:num>
  <w:num w:numId="67">
    <w:abstractNumId w:val="53"/>
  </w:num>
  <w:num w:numId="68">
    <w:abstractNumId w:val="50"/>
  </w:num>
  <w:num w:numId="69">
    <w:abstractNumId w:val="40"/>
  </w:num>
  <w:num w:numId="70">
    <w:abstractNumId w:val="6"/>
  </w:num>
  <w:num w:numId="71">
    <w:abstractNumId w:val="11"/>
  </w:num>
  <w:num w:numId="72">
    <w:abstractNumId w:val="10"/>
  </w:num>
  <w:num w:numId="73">
    <w:abstractNumId w:val="12"/>
  </w:num>
  <w:num w:numId="74">
    <w:abstractNumId w:val="2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21"/>
    <w:rsid w:val="000237F2"/>
    <w:rsid w:val="00037BCB"/>
    <w:rsid w:val="00041AD8"/>
    <w:rsid w:val="00042B25"/>
    <w:rsid w:val="000522B7"/>
    <w:rsid w:val="00056FA9"/>
    <w:rsid w:val="00080244"/>
    <w:rsid w:val="00085DC6"/>
    <w:rsid w:val="00094F3D"/>
    <w:rsid w:val="000B4475"/>
    <w:rsid w:val="000B707A"/>
    <w:rsid w:val="000B7C02"/>
    <w:rsid w:val="000C2457"/>
    <w:rsid w:val="000C3DAC"/>
    <w:rsid w:val="000E303B"/>
    <w:rsid w:val="000E4D90"/>
    <w:rsid w:val="000E4F66"/>
    <w:rsid w:val="00113200"/>
    <w:rsid w:val="0012526C"/>
    <w:rsid w:val="00126CE5"/>
    <w:rsid w:val="00136868"/>
    <w:rsid w:val="00141443"/>
    <w:rsid w:val="00141571"/>
    <w:rsid w:val="00152FBD"/>
    <w:rsid w:val="00156F9A"/>
    <w:rsid w:val="0015741D"/>
    <w:rsid w:val="00175419"/>
    <w:rsid w:val="00177216"/>
    <w:rsid w:val="001A4E13"/>
    <w:rsid w:val="001A6398"/>
    <w:rsid w:val="001B32B8"/>
    <w:rsid w:val="001E53DD"/>
    <w:rsid w:val="001F1941"/>
    <w:rsid w:val="002026EE"/>
    <w:rsid w:val="00225198"/>
    <w:rsid w:val="002421D8"/>
    <w:rsid w:val="002432A5"/>
    <w:rsid w:val="00244A77"/>
    <w:rsid w:val="00247F11"/>
    <w:rsid w:val="00256550"/>
    <w:rsid w:val="00257696"/>
    <w:rsid w:val="002613DD"/>
    <w:rsid w:val="0026283E"/>
    <w:rsid w:val="00272E37"/>
    <w:rsid w:val="002755ED"/>
    <w:rsid w:val="00286EB1"/>
    <w:rsid w:val="002932D4"/>
    <w:rsid w:val="002B0A86"/>
    <w:rsid w:val="002B56D6"/>
    <w:rsid w:val="002B6B0B"/>
    <w:rsid w:val="002B73F2"/>
    <w:rsid w:val="002D13F2"/>
    <w:rsid w:val="002E6D74"/>
    <w:rsid w:val="002F4BF2"/>
    <w:rsid w:val="00314239"/>
    <w:rsid w:val="00320DA4"/>
    <w:rsid w:val="00321CC4"/>
    <w:rsid w:val="003256AB"/>
    <w:rsid w:val="00325B15"/>
    <w:rsid w:val="003311CE"/>
    <w:rsid w:val="00337C6A"/>
    <w:rsid w:val="003414C0"/>
    <w:rsid w:val="00341EE7"/>
    <w:rsid w:val="00343A54"/>
    <w:rsid w:val="00354A80"/>
    <w:rsid w:val="00357551"/>
    <w:rsid w:val="003606B1"/>
    <w:rsid w:val="00362175"/>
    <w:rsid w:val="0036417F"/>
    <w:rsid w:val="00371998"/>
    <w:rsid w:val="00381025"/>
    <w:rsid w:val="0038375C"/>
    <w:rsid w:val="003B3408"/>
    <w:rsid w:val="003E7789"/>
    <w:rsid w:val="003F4333"/>
    <w:rsid w:val="00403CFE"/>
    <w:rsid w:val="00407C9B"/>
    <w:rsid w:val="0041356E"/>
    <w:rsid w:val="00430435"/>
    <w:rsid w:val="0043254D"/>
    <w:rsid w:val="0043714A"/>
    <w:rsid w:val="00440EE2"/>
    <w:rsid w:val="004422FB"/>
    <w:rsid w:val="0045593C"/>
    <w:rsid w:val="00460BAB"/>
    <w:rsid w:val="0046219A"/>
    <w:rsid w:val="0046220A"/>
    <w:rsid w:val="00462778"/>
    <w:rsid w:val="00482F5E"/>
    <w:rsid w:val="00486A1D"/>
    <w:rsid w:val="00490C43"/>
    <w:rsid w:val="004937DF"/>
    <w:rsid w:val="004A3B65"/>
    <w:rsid w:val="004B7903"/>
    <w:rsid w:val="004C10E1"/>
    <w:rsid w:val="004D4FCB"/>
    <w:rsid w:val="004E4906"/>
    <w:rsid w:val="005060E4"/>
    <w:rsid w:val="00506E7C"/>
    <w:rsid w:val="00510AB0"/>
    <w:rsid w:val="00510E8F"/>
    <w:rsid w:val="00514656"/>
    <w:rsid w:val="00521EE7"/>
    <w:rsid w:val="00523C47"/>
    <w:rsid w:val="0052561E"/>
    <w:rsid w:val="00580195"/>
    <w:rsid w:val="00584F41"/>
    <w:rsid w:val="005860A8"/>
    <w:rsid w:val="00593F21"/>
    <w:rsid w:val="005B039F"/>
    <w:rsid w:val="005B22CB"/>
    <w:rsid w:val="005B37BA"/>
    <w:rsid w:val="005C3D5A"/>
    <w:rsid w:val="005D17CC"/>
    <w:rsid w:val="005D2E97"/>
    <w:rsid w:val="005D3F0E"/>
    <w:rsid w:val="005E561E"/>
    <w:rsid w:val="005F40C0"/>
    <w:rsid w:val="0060259B"/>
    <w:rsid w:val="006077E5"/>
    <w:rsid w:val="00634F9F"/>
    <w:rsid w:val="006360E8"/>
    <w:rsid w:val="006666C3"/>
    <w:rsid w:val="006675E2"/>
    <w:rsid w:val="00671321"/>
    <w:rsid w:val="00682DE9"/>
    <w:rsid w:val="00684A9A"/>
    <w:rsid w:val="00693EA9"/>
    <w:rsid w:val="006A01B5"/>
    <w:rsid w:val="006A349A"/>
    <w:rsid w:val="006B5AFF"/>
    <w:rsid w:val="006C5565"/>
    <w:rsid w:val="006C6553"/>
    <w:rsid w:val="006D083A"/>
    <w:rsid w:val="006D0A89"/>
    <w:rsid w:val="006E754B"/>
    <w:rsid w:val="006F187C"/>
    <w:rsid w:val="00707295"/>
    <w:rsid w:val="0071497F"/>
    <w:rsid w:val="00722432"/>
    <w:rsid w:val="007247EB"/>
    <w:rsid w:val="00731EB8"/>
    <w:rsid w:val="00740DDE"/>
    <w:rsid w:val="0074230F"/>
    <w:rsid w:val="007476F7"/>
    <w:rsid w:val="0075035A"/>
    <w:rsid w:val="00764C1E"/>
    <w:rsid w:val="00767AC4"/>
    <w:rsid w:val="00767E31"/>
    <w:rsid w:val="00770E8C"/>
    <w:rsid w:val="00771AC4"/>
    <w:rsid w:val="00792363"/>
    <w:rsid w:val="007B0B1C"/>
    <w:rsid w:val="007B1393"/>
    <w:rsid w:val="007B5BD8"/>
    <w:rsid w:val="007C153F"/>
    <w:rsid w:val="007C36C8"/>
    <w:rsid w:val="007C4BC9"/>
    <w:rsid w:val="007D0F1C"/>
    <w:rsid w:val="007D3D32"/>
    <w:rsid w:val="007E2131"/>
    <w:rsid w:val="007E60C3"/>
    <w:rsid w:val="007F1703"/>
    <w:rsid w:val="007F196F"/>
    <w:rsid w:val="007F1B42"/>
    <w:rsid w:val="00807340"/>
    <w:rsid w:val="0081662C"/>
    <w:rsid w:val="00825126"/>
    <w:rsid w:val="008713E2"/>
    <w:rsid w:val="00874ECB"/>
    <w:rsid w:val="00884653"/>
    <w:rsid w:val="008A6AD1"/>
    <w:rsid w:val="008B6371"/>
    <w:rsid w:val="008C0631"/>
    <w:rsid w:val="008E2651"/>
    <w:rsid w:val="008E59C0"/>
    <w:rsid w:val="008F2191"/>
    <w:rsid w:val="008F5F95"/>
    <w:rsid w:val="00900EFB"/>
    <w:rsid w:val="00902B26"/>
    <w:rsid w:val="00903E36"/>
    <w:rsid w:val="009123AF"/>
    <w:rsid w:val="00922DF1"/>
    <w:rsid w:val="009241A7"/>
    <w:rsid w:val="00927A5F"/>
    <w:rsid w:val="00936C44"/>
    <w:rsid w:val="00942B38"/>
    <w:rsid w:val="00943CE4"/>
    <w:rsid w:val="00961E6D"/>
    <w:rsid w:val="009631E7"/>
    <w:rsid w:val="00963C86"/>
    <w:rsid w:val="00963EA9"/>
    <w:rsid w:val="009643F8"/>
    <w:rsid w:val="00976A9B"/>
    <w:rsid w:val="00985468"/>
    <w:rsid w:val="009928FA"/>
    <w:rsid w:val="009A3B1A"/>
    <w:rsid w:val="009A4970"/>
    <w:rsid w:val="009C2561"/>
    <w:rsid w:val="009D1E4D"/>
    <w:rsid w:val="009F086F"/>
    <w:rsid w:val="009F51F4"/>
    <w:rsid w:val="00A11043"/>
    <w:rsid w:val="00A12B82"/>
    <w:rsid w:val="00A24172"/>
    <w:rsid w:val="00A312FA"/>
    <w:rsid w:val="00A3555A"/>
    <w:rsid w:val="00A35C81"/>
    <w:rsid w:val="00A42861"/>
    <w:rsid w:val="00A431A6"/>
    <w:rsid w:val="00A51C78"/>
    <w:rsid w:val="00A53540"/>
    <w:rsid w:val="00A85353"/>
    <w:rsid w:val="00A9265A"/>
    <w:rsid w:val="00AA05F7"/>
    <w:rsid w:val="00AA3511"/>
    <w:rsid w:val="00AB7E51"/>
    <w:rsid w:val="00AC56BD"/>
    <w:rsid w:val="00AE3ED9"/>
    <w:rsid w:val="00AE4F4C"/>
    <w:rsid w:val="00AF60A4"/>
    <w:rsid w:val="00B0079A"/>
    <w:rsid w:val="00B0122B"/>
    <w:rsid w:val="00B07585"/>
    <w:rsid w:val="00B07A07"/>
    <w:rsid w:val="00B26140"/>
    <w:rsid w:val="00B2641F"/>
    <w:rsid w:val="00B3080B"/>
    <w:rsid w:val="00B3185A"/>
    <w:rsid w:val="00B31B8B"/>
    <w:rsid w:val="00B618A8"/>
    <w:rsid w:val="00B81342"/>
    <w:rsid w:val="00B8311D"/>
    <w:rsid w:val="00B83D3B"/>
    <w:rsid w:val="00B92E0C"/>
    <w:rsid w:val="00B93083"/>
    <w:rsid w:val="00BA4375"/>
    <w:rsid w:val="00BA71B7"/>
    <w:rsid w:val="00BB391F"/>
    <w:rsid w:val="00BE4CD7"/>
    <w:rsid w:val="00C06619"/>
    <w:rsid w:val="00C06A5E"/>
    <w:rsid w:val="00C11133"/>
    <w:rsid w:val="00C31547"/>
    <w:rsid w:val="00C3402B"/>
    <w:rsid w:val="00C56C22"/>
    <w:rsid w:val="00C66A54"/>
    <w:rsid w:val="00C81146"/>
    <w:rsid w:val="00C92EB4"/>
    <w:rsid w:val="00C94106"/>
    <w:rsid w:val="00C96021"/>
    <w:rsid w:val="00CA3664"/>
    <w:rsid w:val="00CA7604"/>
    <w:rsid w:val="00CC55F6"/>
    <w:rsid w:val="00CD24FC"/>
    <w:rsid w:val="00CD36F4"/>
    <w:rsid w:val="00CF162E"/>
    <w:rsid w:val="00CF2A75"/>
    <w:rsid w:val="00D041F7"/>
    <w:rsid w:val="00D11B90"/>
    <w:rsid w:val="00D11F98"/>
    <w:rsid w:val="00D42AF8"/>
    <w:rsid w:val="00D42BC3"/>
    <w:rsid w:val="00D45801"/>
    <w:rsid w:val="00D535FF"/>
    <w:rsid w:val="00D5608B"/>
    <w:rsid w:val="00D63B93"/>
    <w:rsid w:val="00D73F02"/>
    <w:rsid w:val="00D7620F"/>
    <w:rsid w:val="00D76235"/>
    <w:rsid w:val="00D86323"/>
    <w:rsid w:val="00D93269"/>
    <w:rsid w:val="00D95F2F"/>
    <w:rsid w:val="00DC1460"/>
    <w:rsid w:val="00DD001F"/>
    <w:rsid w:val="00DE3029"/>
    <w:rsid w:val="00DE5943"/>
    <w:rsid w:val="00DE5D45"/>
    <w:rsid w:val="00E05AC2"/>
    <w:rsid w:val="00E105EB"/>
    <w:rsid w:val="00E22CC9"/>
    <w:rsid w:val="00E40F43"/>
    <w:rsid w:val="00E51661"/>
    <w:rsid w:val="00E65515"/>
    <w:rsid w:val="00E66DD8"/>
    <w:rsid w:val="00E813AA"/>
    <w:rsid w:val="00E83598"/>
    <w:rsid w:val="00E840CF"/>
    <w:rsid w:val="00E9054E"/>
    <w:rsid w:val="00EA6794"/>
    <w:rsid w:val="00EB10CC"/>
    <w:rsid w:val="00EB4227"/>
    <w:rsid w:val="00EB427B"/>
    <w:rsid w:val="00EC1B11"/>
    <w:rsid w:val="00ED0978"/>
    <w:rsid w:val="00ED1D4E"/>
    <w:rsid w:val="00ED738E"/>
    <w:rsid w:val="00EE110F"/>
    <w:rsid w:val="00EE6C5E"/>
    <w:rsid w:val="00EF41BA"/>
    <w:rsid w:val="00EF6B01"/>
    <w:rsid w:val="00F00460"/>
    <w:rsid w:val="00F05497"/>
    <w:rsid w:val="00F1426F"/>
    <w:rsid w:val="00F21157"/>
    <w:rsid w:val="00F34546"/>
    <w:rsid w:val="00F357EA"/>
    <w:rsid w:val="00F358AF"/>
    <w:rsid w:val="00F36633"/>
    <w:rsid w:val="00F36764"/>
    <w:rsid w:val="00F36C3A"/>
    <w:rsid w:val="00F40E2B"/>
    <w:rsid w:val="00F45E80"/>
    <w:rsid w:val="00F47520"/>
    <w:rsid w:val="00F51E71"/>
    <w:rsid w:val="00F53DFF"/>
    <w:rsid w:val="00F57564"/>
    <w:rsid w:val="00F66D7C"/>
    <w:rsid w:val="00F71DF0"/>
    <w:rsid w:val="00F72244"/>
    <w:rsid w:val="00F905CE"/>
    <w:rsid w:val="00F944EA"/>
    <w:rsid w:val="00FA4BC6"/>
    <w:rsid w:val="00FB64E1"/>
    <w:rsid w:val="00FD5EC9"/>
    <w:rsid w:val="00FE3997"/>
    <w:rsid w:val="00FF1EF7"/>
    <w:rsid w:val="00FF4F5F"/>
    <w:rsid w:val="00FF565E"/>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AA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F21"/>
    <w:pPr>
      <w:keepNext/>
      <w:keepLines/>
      <w:spacing w:before="480" w:after="0" w:line="480" w:lineRule="auto"/>
      <w:jc w:val="both"/>
      <w:outlineLvl w:val="0"/>
    </w:pPr>
    <w:rPr>
      <w:rFonts w:asciiTheme="majorHAnsi" w:eastAsiaTheme="majorEastAsia" w:hAnsiTheme="majorHAnsi" w:cs="Times New Roman"/>
      <w:b/>
      <w:bCs/>
      <w:color w:val="365F91" w:themeColor="accent1" w:themeShade="BF"/>
      <w:sz w:val="28"/>
      <w:szCs w:val="28"/>
      <w:lang w:val="en-ID"/>
    </w:rPr>
  </w:style>
  <w:style w:type="paragraph" w:styleId="Heading2">
    <w:name w:val="heading 2"/>
    <w:basedOn w:val="Normal"/>
    <w:next w:val="Normal"/>
    <w:link w:val="Heading2Char"/>
    <w:uiPriority w:val="9"/>
    <w:unhideWhenUsed/>
    <w:qFormat/>
    <w:rsid w:val="00593F21"/>
    <w:pPr>
      <w:keepNext/>
      <w:keepLines/>
      <w:spacing w:before="200" w:after="0" w:line="480" w:lineRule="auto"/>
      <w:jc w:val="both"/>
      <w:outlineLvl w:val="1"/>
    </w:pPr>
    <w:rPr>
      <w:rFonts w:asciiTheme="majorHAnsi" w:eastAsiaTheme="majorEastAsia" w:hAnsiTheme="majorHAnsi" w:cs="Times New Roman"/>
      <w:b/>
      <w:bCs/>
      <w:color w:val="4F81BD" w:themeColor="accent1"/>
      <w:sz w:val="26"/>
      <w:szCs w:val="26"/>
      <w:lang w:val="en-ID"/>
    </w:rPr>
  </w:style>
  <w:style w:type="paragraph" w:styleId="Heading3">
    <w:name w:val="heading 3"/>
    <w:basedOn w:val="Normal"/>
    <w:next w:val="Normal"/>
    <w:link w:val="Heading3Char"/>
    <w:uiPriority w:val="9"/>
    <w:unhideWhenUsed/>
    <w:qFormat/>
    <w:rsid w:val="00593F21"/>
    <w:pPr>
      <w:keepNext/>
      <w:keepLines/>
      <w:spacing w:before="200" w:after="0" w:line="480" w:lineRule="auto"/>
      <w:jc w:val="both"/>
      <w:outlineLvl w:val="2"/>
    </w:pPr>
    <w:rPr>
      <w:rFonts w:asciiTheme="majorHAnsi" w:eastAsiaTheme="majorEastAsia" w:hAnsiTheme="majorHAnsi" w:cs="Times New Roman"/>
      <w:b/>
      <w:bCs/>
      <w:color w:val="4F81BD" w:themeColor="accent1"/>
      <w:sz w:val="24"/>
      <w:lang w:val="en-ID"/>
    </w:rPr>
  </w:style>
  <w:style w:type="paragraph" w:styleId="Heading4">
    <w:name w:val="heading 4"/>
    <w:basedOn w:val="Normal"/>
    <w:next w:val="Normal"/>
    <w:link w:val="Heading4Char"/>
    <w:uiPriority w:val="9"/>
    <w:semiHidden/>
    <w:unhideWhenUsed/>
    <w:qFormat/>
    <w:rsid w:val="0074230F"/>
    <w:pPr>
      <w:keepNext/>
      <w:keepLines/>
      <w:spacing w:before="200" w:after="0" w:line="480" w:lineRule="auto"/>
      <w:jc w:val="both"/>
      <w:outlineLvl w:val="3"/>
    </w:pPr>
    <w:rPr>
      <w:rFonts w:asciiTheme="majorHAnsi" w:eastAsiaTheme="majorEastAsia" w:hAnsiTheme="majorHAnsi" w:cs="Times New Roman"/>
      <w:b/>
      <w:bCs/>
      <w:i/>
      <w:iCs/>
      <w:color w:val="4F81BD" w:themeColor="accent1"/>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21"/>
    <w:rPr>
      <w:rFonts w:asciiTheme="majorHAnsi" w:eastAsiaTheme="majorEastAsia" w:hAnsiTheme="majorHAnsi" w:cs="Times New Roman"/>
      <w:b/>
      <w:bCs/>
      <w:color w:val="365F91" w:themeColor="accent1" w:themeShade="BF"/>
      <w:sz w:val="28"/>
      <w:szCs w:val="28"/>
      <w:lang w:val="en-ID"/>
    </w:rPr>
  </w:style>
  <w:style w:type="character" w:customStyle="1" w:styleId="Heading2Char">
    <w:name w:val="Heading 2 Char"/>
    <w:basedOn w:val="DefaultParagraphFont"/>
    <w:link w:val="Heading2"/>
    <w:uiPriority w:val="9"/>
    <w:rsid w:val="00593F21"/>
    <w:rPr>
      <w:rFonts w:asciiTheme="majorHAnsi" w:eastAsiaTheme="majorEastAsia" w:hAnsiTheme="majorHAnsi" w:cs="Times New Roman"/>
      <w:b/>
      <w:bCs/>
      <w:color w:val="4F81BD" w:themeColor="accent1"/>
      <w:sz w:val="26"/>
      <w:szCs w:val="26"/>
      <w:lang w:val="en-ID"/>
    </w:rPr>
  </w:style>
  <w:style w:type="character" w:customStyle="1" w:styleId="Heading3Char">
    <w:name w:val="Heading 3 Char"/>
    <w:basedOn w:val="DefaultParagraphFont"/>
    <w:link w:val="Heading3"/>
    <w:uiPriority w:val="9"/>
    <w:rsid w:val="00593F21"/>
    <w:rPr>
      <w:rFonts w:asciiTheme="majorHAnsi" w:eastAsiaTheme="majorEastAsia" w:hAnsiTheme="majorHAnsi" w:cs="Times New Roman"/>
      <w:b/>
      <w:bCs/>
      <w:color w:val="4F81BD" w:themeColor="accent1"/>
      <w:sz w:val="24"/>
      <w:lang w:val="en-ID"/>
    </w:rPr>
  </w:style>
  <w:style w:type="paragraph" w:styleId="ListParagraph">
    <w:name w:val="List Paragraph"/>
    <w:aliases w:val="Body of text,List Paragraph1,skripsi,Body Text Char1,Char Char2,List Paragraph2"/>
    <w:basedOn w:val="Normal"/>
    <w:link w:val="ListParagraphChar"/>
    <w:uiPriority w:val="34"/>
    <w:qFormat/>
    <w:rsid w:val="001F1941"/>
    <w:pPr>
      <w:spacing w:after="160" w:line="480" w:lineRule="auto"/>
      <w:ind w:left="720"/>
      <w:contextualSpacing/>
      <w:jc w:val="both"/>
    </w:pPr>
    <w:rPr>
      <w:rFonts w:ascii="Times New Roman" w:eastAsia="Times New Roman" w:hAnsi="Times New Roman" w:cs="Times New Roman"/>
      <w:sz w:val="24"/>
      <w:lang w:val="en-ID"/>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1F1941"/>
    <w:rPr>
      <w:rFonts w:ascii="Times New Roman" w:eastAsia="Times New Roman" w:hAnsi="Times New Roman" w:cs="Times New Roman"/>
      <w:sz w:val="24"/>
      <w:lang w:val="en-ID"/>
    </w:rPr>
  </w:style>
  <w:style w:type="paragraph" w:styleId="BalloonText">
    <w:name w:val="Balloon Text"/>
    <w:basedOn w:val="Normal"/>
    <w:link w:val="BalloonTextChar"/>
    <w:uiPriority w:val="99"/>
    <w:semiHidden/>
    <w:unhideWhenUsed/>
    <w:rsid w:val="007F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F"/>
    <w:rPr>
      <w:rFonts w:ascii="Tahoma" w:hAnsi="Tahoma" w:cs="Tahoma"/>
      <w:sz w:val="16"/>
      <w:szCs w:val="16"/>
    </w:rPr>
  </w:style>
  <w:style w:type="character" w:customStyle="1" w:styleId="Heading4Char">
    <w:name w:val="Heading 4 Char"/>
    <w:basedOn w:val="DefaultParagraphFont"/>
    <w:link w:val="Heading4"/>
    <w:uiPriority w:val="9"/>
    <w:semiHidden/>
    <w:rsid w:val="0074230F"/>
    <w:rPr>
      <w:rFonts w:asciiTheme="majorHAnsi" w:eastAsiaTheme="majorEastAsia" w:hAnsiTheme="majorHAnsi" w:cs="Times New Roman"/>
      <w:b/>
      <w:bCs/>
      <w:i/>
      <w:iCs/>
      <w:color w:val="4F81BD" w:themeColor="accent1"/>
      <w:sz w:val="24"/>
      <w:lang w:val="en-ID"/>
    </w:rPr>
  </w:style>
  <w:style w:type="paragraph" w:styleId="BodyText">
    <w:name w:val="Body Text"/>
    <w:basedOn w:val="Normal"/>
    <w:link w:val="BodyTextChar"/>
    <w:uiPriority w:val="1"/>
    <w:qFormat/>
    <w:rsid w:val="00CD36F4"/>
    <w:pPr>
      <w:widowControl w:val="0"/>
      <w:autoSpaceDE w:val="0"/>
      <w:autoSpaceDN w:val="0"/>
      <w:spacing w:after="0" w:line="240" w:lineRule="auto"/>
      <w:jc w:val="both"/>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D36F4"/>
    <w:rPr>
      <w:rFonts w:ascii="Times New Roman" w:eastAsia="Times New Roman" w:hAnsi="Times New Roman" w:cs="Times New Roman"/>
      <w:sz w:val="24"/>
      <w:szCs w:val="24"/>
      <w:lang w:val="en-ID"/>
    </w:rPr>
  </w:style>
  <w:style w:type="table" w:styleId="TableGrid">
    <w:name w:val="Table Grid"/>
    <w:basedOn w:val="TableNormal"/>
    <w:uiPriority w:val="39"/>
    <w:rsid w:val="00AF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B8134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81342"/>
  </w:style>
  <w:style w:type="paragraph" w:customStyle="1" w:styleId="Footer1">
    <w:name w:val="Footer1"/>
    <w:basedOn w:val="Normal"/>
    <w:next w:val="Footer"/>
    <w:link w:val="FooterChar"/>
    <w:uiPriority w:val="99"/>
    <w:unhideWhenUsed/>
    <w:rsid w:val="00B8134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81342"/>
  </w:style>
  <w:style w:type="paragraph" w:styleId="Header">
    <w:name w:val="header"/>
    <w:basedOn w:val="Normal"/>
    <w:link w:val="HeaderChar1"/>
    <w:uiPriority w:val="99"/>
    <w:unhideWhenUsed/>
    <w:rsid w:val="00B81342"/>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81342"/>
  </w:style>
  <w:style w:type="paragraph" w:styleId="Footer">
    <w:name w:val="footer"/>
    <w:basedOn w:val="Normal"/>
    <w:link w:val="FooterChar1"/>
    <w:uiPriority w:val="99"/>
    <w:unhideWhenUsed/>
    <w:rsid w:val="00B8134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81342"/>
  </w:style>
  <w:style w:type="table" w:styleId="LightShading">
    <w:name w:val="Light Shading"/>
    <w:basedOn w:val="TableNormal"/>
    <w:uiPriority w:val="60"/>
    <w:rsid w:val="009A4970"/>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EB427B"/>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375C"/>
    <w:pPr>
      <w:spacing w:line="276" w:lineRule="auto"/>
      <w:jc w:val="left"/>
      <w:outlineLvl w:val="9"/>
    </w:pPr>
    <w:rPr>
      <w:rFonts w:cstheme="majorBidi"/>
      <w:lang w:val="en-US" w:eastAsia="ja-JP"/>
    </w:rPr>
  </w:style>
  <w:style w:type="paragraph" w:styleId="TOC1">
    <w:name w:val="toc 1"/>
    <w:basedOn w:val="Normal"/>
    <w:next w:val="Normal"/>
    <w:autoRedefine/>
    <w:uiPriority w:val="39"/>
    <w:unhideWhenUsed/>
    <w:qFormat/>
    <w:rsid w:val="0038375C"/>
    <w:pPr>
      <w:spacing w:after="100" w:line="259" w:lineRule="auto"/>
    </w:pPr>
    <w:rPr>
      <w:rFonts w:eastAsiaTheme="minorEastAsia"/>
      <w:lang w:eastAsia="id-ID"/>
    </w:rPr>
  </w:style>
  <w:style w:type="character" w:styleId="Hyperlink">
    <w:name w:val="Hyperlink"/>
    <w:basedOn w:val="DefaultParagraphFont"/>
    <w:uiPriority w:val="99"/>
    <w:unhideWhenUsed/>
    <w:rsid w:val="0038375C"/>
    <w:rPr>
      <w:color w:val="0000FF" w:themeColor="hyperlink"/>
      <w:u w:val="single"/>
    </w:rPr>
  </w:style>
  <w:style w:type="paragraph" w:styleId="TOC2">
    <w:name w:val="toc 2"/>
    <w:basedOn w:val="Normal"/>
    <w:next w:val="Normal"/>
    <w:autoRedefine/>
    <w:uiPriority w:val="39"/>
    <w:unhideWhenUsed/>
    <w:qFormat/>
    <w:rsid w:val="002B6B0B"/>
    <w:pPr>
      <w:tabs>
        <w:tab w:val="left" w:pos="709"/>
        <w:tab w:val="right" w:leader="dot" w:pos="7927"/>
      </w:tabs>
      <w:spacing w:after="100" w:line="259" w:lineRule="auto"/>
      <w:ind w:left="220"/>
    </w:pPr>
    <w:rPr>
      <w:rFonts w:eastAsiaTheme="minorEastAsia"/>
      <w:lang w:eastAsia="id-ID"/>
    </w:rPr>
  </w:style>
  <w:style w:type="paragraph" w:styleId="TOC3">
    <w:name w:val="toc 3"/>
    <w:basedOn w:val="Normal"/>
    <w:next w:val="Normal"/>
    <w:autoRedefine/>
    <w:uiPriority w:val="39"/>
    <w:unhideWhenUsed/>
    <w:qFormat/>
    <w:rsid w:val="0038375C"/>
    <w:pPr>
      <w:spacing w:after="100" w:line="259" w:lineRule="auto"/>
      <w:ind w:left="440"/>
    </w:pPr>
    <w:rPr>
      <w:rFonts w:eastAsiaTheme="minorEastAsia"/>
      <w:lang w:eastAsia="id-ID"/>
    </w:rPr>
  </w:style>
  <w:style w:type="paragraph" w:styleId="TableofFigures">
    <w:name w:val="table of figures"/>
    <w:basedOn w:val="Normal"/>
    <w:next w:val="Normal"/>
    <w:uiPriority w:val="99"/>
    <w:unhideWhenUsed/>
    <w:rsid w:val="006A349A"/>
    <w:pPr>
      <w:spacing w:after="0" w:line="259" w:lineRule="auto"/>
    </w:pPr>
    <w:rPr>
      <w:rFonts w:eastAsiaTheme="minorEastAsia"/>
      <w:lang w:eastAsia="id-ID"/>
    </w:rPr>
  </w:style>
  <w:style w:type="paragraph" w:styleId="Caption">
    <w:name w:val="caption"/>
    <w:basedOn w:val="Normal"/>
    <w:next w:val="Normal"/>
    <w:uiPriority w:val="35"/>
    <w:unhideWhenUsed/>
    <w:qFormat/>
    <w:rsid w:val="00126CE5"/>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93F21"/>
    <w:pPr>
      <w:keepNext/>
      <w:keepLines/>
      <w:spacing w:before="480" w:after="0" w:line="480" w:lineRule="auto"/>
      <w:jc w:val="both"/>
      <w:outlineLvl w:val="0"/>
    </w:pPr>
    <w:rPr>
      <w:rFonts w:asciiTheme="majorHAnsi" w:eastAsiaTheme="majorEastAsia" w:hAnsiTheme="majorHAnsi" w:cs="Times New Roman"/>
      <w:b/>
      <w:bCs/>
      <w:color w:val="365F91" w:themeColor="accent1" w:themeShade="BF"/>
      <w:sz w:val="28"/>
      <w:szCs w:val="28"/>
      <w:lang w:val="en-ID"/>
    </w:rPr>
  </w:style>
  <w:style w:type="paragraph" w:styleId="Heading2">
    <w:name w:val="heading 2"/>
    <w:basedOn w:val="Normal"/>
    <w:next w:val="Normal"/>
    <w:link w:val="Heading2Char"/>
    <w:uiPriority w:val="9"/>
    <w:unhideWhenUsed/>
    <w:qFormat/>
    <w:rsid w:val="00593F21"/>
    <w:pPr>
      <w:keepNext/>
      <w:keepLines/>
      <w:spacing w:before="200" w:after="0" w:line="480" w:lineRule="auto"/>
      <w:jc w:val="both"/>
      <w:outlineLvl w:val="1"/>
    </w:pPr>
    <w:rPr>
      <w:rFonts w:asciiTheme="majorHAnsi" w:eastAsiaTheme="majorEastAsia" w:hAnsiTheme="majorHAnsi" w:cs="Times New Roman"/>
      <w:b/>
      <w:bCs/>
      <w:color w:val="4F81BD" w:themeColor="accent1"/>
      <w:sz w:val="26"/>
      <w:szCs w:val="26"/>
      <w:lang w:val="en-ID"/>
    </w:rPr>
  </w:style>
  <w:style w:type="paragraph" w:styleId="Heading3">
    <w:name w:val="heading 3"/>
    <w:basedOn w:val="Normal"/>
    <w:next w:val="Normal"/>
    <w:link w:val="Heading3Char"/>
    <w:uiPriority w:val="9"/>
    <w:unhideWhenUsed/>
    <w:qFormat/>
    <w:rsid w:val="00593F21"/>
    <w:pPr>
      <w:keepNext/>
      <w:keepLines/>
      <w:spacing w:before="200" w:after="0" w:line="480" w:lineRule="auto"/>
      <w:jc w:val="both"/>
      <w:outlineLvl w:val="2"/>
    </w:pPr>
    <w:rPr>
      <w:rFonts w:asciiTheme="majorHAnsi" w:eastAsiaTheme="majorEastAsia" w:hAnsiTheme="majorHAnsi" w:cs="Times New Roman"/>
      <w:b/>
      <w:bCs/>
      <w:color w:val="4F81BD" w:themeColor="accent1"/>
      <w:sz w:val="24"/>
      <w:lang w:val="en-ID"/>
    </w:rPr>
  </w:style>
  <w:style w:type="paragraph" w:styleId="Heading4">
    <w:name w:val="heading 4"/>
    <w:basedOn w:val="Normal"/>
    <w:next w:val="Normal"/>
    <w:link w:val="Heading4Char"/>
    <w:uiPriority w:val="9"/>
    <w:semiHidden/>
    <w:unhideWhenUsed/>
    <w:qFormat/>
    <w:rsid w:val="0074230F"/>
    <w:pPr>
      <w:keepNext/>
      <w:keepLines/>
      <w:spacing w:before="200" w:after="0" w:line="480" w:lineRule="auto"/>
      <w:jc w:val="both"/>
      <w:outlineLvl w:val="3"/>
    </w:pPr>
    <w:rPr>
      <w:rFonts w:asciiTheme="majorHAnsi" w:eastAsiaTheme="majorEastAsia" w:hAnsiTheme="majorHAnsi" w:cs="Times New Roman"/>
      <w:b/>
      <w:bCs/>
      <w:i/>
      <w:iCs/>
      <w:color w:val="4F81BD" w:themeColor="accent1"/>
      <w:sz w:val="24"/>
      <w:lang w:val="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21"/>
    <w:rPr>
      <w:rFonts w:asciiTheme="majorHAnsi" w:eastAsiaTheme="majorEastAsia" w:hAnsiTheme="majorHAnsi" w:cs="Times New Roman"/>
      <w:b/>
      <w:bCs/>
      <w:color w:val="365F91" w:themeColor="accent1" w:themeShade="BF"/>
      <w:sz w:val="28"/>
      <w:szCs w:val="28"/>
      <w:lang w:val="en-ID"/>
    </w:rPr>
  </w:style>
  <w:style w:type="character" w:customStyle="1" w:styleId="Heading2Char">
    <w:name w:val="Heading 2 Char"/>
    <w:basedOn w:val="DefaultParagraphFont"/>
    <w:link w:val="Heading2"/>
    <w:uiPriority w:val="9"/>
    <w:rsid w:val="00593F21"/>
    <w:rPr>
      <w:rFonts w:asciiTheme="majorHAnsi" w:eastAsiaTheme="majorEastAsia" w:hAnsiTheme="majorHAnsi" w:cs="Times New Roman"/>
      <w:b/>
      <w:bCs/>
      <w:color w:val="4F81BD" w:themeColor="accent1"/>
      <w:sz w:val="26"/>
      <w:szCs w:val="26"/>
      <w:lang w:val="en-ID"/>
    </w:rPr>
  </w:style>
  <w:style w:type="character" w:customStyle="1" w:styleId="Heading3Char">
    <w:name w:val="Heading 3 Char"/>
    <w:basedOn w:val="DefaultParagraphFont"/>
    <w:link w:val="Heading3"/>
    <w:uiPriority w:val="9"/>
    <w:rsid w:val="00593F21"/>
    <w:rPr>
      <w:rFonts w:asciiTheme="majorHAnsi" w:eastAsiaTheme="majorEastAsia" w:hAnsiTheme="majorHAnsi" w:cs="Times New Roman"/>
      <w:b/>
      <w:bCs/>
      <w:color w:val="4F81BD" w:themeColor="accent1"/>
      <w:sz w:val="24"/>
      <w:lang w:val="en-ID"/>
    </w:rPr>
  </w:style>
  <w:style w:type="paragraph" w:styleId="ListParagraph">
    <w:name w:val="List Paragraph"/>
    <w:aliases w:val="Body of text,List Paragraph1,skripsi,Body Text Char1,Char Char2,List Paragraph2"/>
    <w:basedOn w:val="Normal"/>
    <w:link w:val="ListParagraphChar"/>
    <w:uiPriority w:val="34"/>
    <w:qFormat/>
    <w:rsid w:val="001F1941"/>
    <w:pPr>
      <w:spacing w:after="160" w:line="480" w:lineRule="auto"/>
      <w:ind w:left="720"/>
      <w:contextualSpacing/>
      <w:jc w:val="both"/>
    </w:pPr>
    <w:rPr>
      <w:rFonts w:ascii="Times New Roman" w:eastAsia="Times New Roman" w:hAnsi="Times New Roman" w:cs="Times New Roman"/>
      <w:sz w:val="24"/>
      <w:lang w:val="en-ID"/>
    </w:rPr>
  </w:style>
  <w:style w:type="character" w:customStyle="1" w:styleId="ListParagraphChar">
    <w:name w:val="List Paragraph Char"/>
    <w:aliases w:val="Body of text Char,List Paragraph1 Char,skripsi Char,Body Text Char1 Char,Char Char2 Char,List Paragraph2 Char"/>
    <w:link w:val="ListParagraph"/>
    <w:uiPriority w:val="34"/>
    <w:locked/>
    <w:rsid w:val="001F1941"/>
    <w:rPr>
      <w:rFonts w:ascii="Times New Roman" w:eastAsia="Times New Roman" w:hAnsi="Times New Roman" w:cs="Times New Roman"/>
      <w:sz w:val="24"/>
      <w:lang w:val="en-ID"/>
    </w:rPr>
  </w:style>
  <w:style w:type="paragraph" w:styleId="BalloonText">
    <w:name w:val="Balloon Text"/>
    <w:basedOn w:val="Normal"/>
    <w:link w:val="BalloonTextChar"/>
    <w:uiPriority w:val="99"/>
    <w:semiHidden/>
    <w:unhideWhenUsed/>
    <w:rsid w:val="007F19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6F"/>
    <w:rPr>
      <w:rFonts w:ascii="Tahoma" w:hAnsi="Tahoma" w:cs="Tahoma"/>
      <w:sz w:val="16"/>
      <w:szCs w:val="16"/>
    </w:rPr>
  </w:style>
  <w:style w:type="character" w:customStyle="1" w:styleId="Heading4Char">
    <w:name w:val="Heading 4 Char"/>
    <w:basedOn w:val="DefaultParagraphFont"/>
    <w:link w:val="Heading4"/>
    <w:uiPriority w:val="9"/>
    <w:semiHidden/>
    <w:rsid w:val="0074230F"/>
    <w:rPr>
      <w:rFonts w:asciiTheme="majorHAnsi" w:eastAsiaTheme="majorEastAsia" w:hAnsiTheme="majorHAnsi" w:cs="Times New Roman"/>
      <w:b/>
      <w:bCs/>
      <w:i/>
      <w:iCs/>
      <w:color w:val="4F81BD" w:themeColor="accent1"/>
      <w:sz w:val="24"/>
      <w:lang w:val="en-ID"/>
    </w:rPr>
  </w:style>
  <w:style w:type="paragraph" w:styleId="BodyText">
    <w:name w:val="Body Text"/>
    <w:basedOn w:val="Normal"/>
    <w:link w:val="BodyTextChar"/>
    <w:uiPriority w:val="1"/>
    <w:qFormat/>
    <w:rsid w:val="00CD36F4"/>
    <w:pPr>
      <w:widowControl w:val="0"/>
      <w:autoSpaceDE w:val="0"/>
      <w:autoSpaceDN w:val="0"/>
      <w:spacing w:after="0" w:line="240" w:lineRule="auto"/>
      <w:jc w:val="both"/>
    </w:pPr>
    <w:rPr>
      <w:rFonts w:ascii="Times New Roman" w:eastAsia="Times New Roman" w:hAnsi="Times New Roman" w:cs="Times New Roman"/>
      <w:sz w:val="24"/>
      <w:szCs w:val="24"/>
      <w:lang w:val="en-ID"/>
    </w:rPr>
  </w:style>
  <w:style w:type="character" w:customStyle="1" w:styleId="BodyTextChar">
    <w:name w:val="Body Text Char"/>
    <w:basedOn w:val="DefaultParagraphFont"/>
    <w:link w:val="BodyText"/>
    <w:uiPriority w:val="1"/>
    <w:rsid w:val="00CD36F4"/>
    <w:rPr>
      <w:rFonts w:ascii="Times New Roman" w:eastAsia="Times New Roman" w:hAnsi="Times New Roman" w:cs="Times New Roman"/>
      <w:sz w:val="24"/>
      <w:szCs w:val="24"/>
      <w:lang w:val="en-ID"/>
    </w:rPr>
  </w:style>
  <w:style w:type="table" w:styleId="TableGrid">
    <w:name w:val="Table Grid"/>
    <w:basedOn w:val="TableNormal"/>
    <w:uiPriority w:val="39"/>
    <w:rsid w:val="00AF60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B81342"/>
    <w:pPr>
      <w:tabs>
        <w:tab w:val="center" w:pos="4513"/>
        <w:tab w:val="right" w:pos="9026"/>
      </w:tabs>
      <w:spacing w:after="0" w:line="240" w:lineRule="auto"/>
    </w:pPr>
  </w:style>
  <w:style w:type="character" w:customStyle="1" w:styleId="HeaderChar">
    <w:name w:val="Header Char"/>
    <w:basedOn w:val="DefaultParagraphFont"/>
    <w:link w:val="Header1"/>
    <w:uiPriority w:val="99"/>
    <w:rsid w:val="00B81342"/>
  </w:style>
  <w:style w:type="paragraph" w:customStyle="1" w:styleId="Footer1">
    <w:name w:val="Footer1"/>
    <w:basedOn w:val="Normal"/>
    <w:next w:val="Footer"/>
    <w:link w:val="FooterChar"/>
    <w:uiPriority w:val="99"/>
    <w:unhideWhenUsed/>
    <w:rsid w:val="00B81342"/>
    <w:pPr>
      <w:tabs>
        <w:tab w:val="center" w:pos="4513"/>
        <w:tab w:val="right" w:pos="9026"/>
      </w:tabs>
      <w:spacing w:after="0" w:line="240" w:lineRule="auto"/>
    </w:pPr>
  </w:style>
  <w:style w:type="character" w:customStyle="1" w:styleId="FooterChar">
    <w:name w:val="Footer Char"/>
    <w:basedOn w:val="DefaultParagraphFont"/>
    <w:link w:val="Footer1"/>
    <w:uiPriority w:val="99"/>
    <w:rsid w:val="00B81342"/>
  </w:style>
  <w:style w:type="paragraph" w:styleId="Header">
    <w:name w:val="header"/>
    <w:basedOn w:val="Normal"/>
    <w:link w:val="HeaderChar1"/>
    <w:uiPriority w:val="99"/>
    <w:unhideWhenUsed/>
    <w:rsid w:val="00B81342"/>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B81342"/>
  </w:style>
  <w:style w:type="paragraph" w:styleId="Footer">
    <w:name w:val="footer"/>
    <w:basedOn w:val="Normal"/>
    <w:link w:val="FooterChar1"/>
    <w:uiPriority w:val="99"/>
    <w:unhideWhenUsed/>
    <w:rsid w:val="00B81342"/>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B81342"/>
  </w:style>
  <w:style w:type="table" w:styleId="LightShading">
    <w:name w:val="Light Shading"/>
    <w:basedOn w:val="TableNormal"/>
    <w:uiPriority w:val="60"/>
    <w:rsid w:val="009A4970"/>
    <w:pPr>
      <w:spacing w:after="0" w:line="240" w:lineRule="auto"/>
    </w:pPr>
    <w:rPr>
      <w:rFonts w:eastAsiaTheme="minorEastAsia"/>
      <w:color w:val="000000" w:themeColor="text1" w:themeShade="BF"/>
      <w:lang w:eastAsia="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EB427B"/>
    <w:pPr>
      <w:spacing w:after="0" w:line="240" w:lineRule="auto"/>
    </w:pPr>
    <w:rPr>
      <w:rFonts w:eastAsia="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38375C"/>
    <w:pPr>
      <w:spacing w:line="276" w:lineRule="auto"/>
      <w:jc w:val="left"/>
      <w:outlineLvl w:val="9"/>
    </w:pPr>
    <w:rPr>
      <w:rFonts w:cstheme="majorBidi"/>
      <w:lang w:val="en-US" w:eastAsia="ja-JP"/>
    </w:rPr>
  </w:style>
  <w:style w:type="paragraph" w:styleId="TOC1">
    <w:name w:val="toc 1"/>
    <w:basedOn w:val="Normal"/>
    <w:next w:val="Normal"/>
    <w:autoRedefine/>
    <w:uiPriority w:val="39"/>
    <w:unhideWhenUsed/>
    <w:qFormat/>
    <w:rsid w:val="0038375C"/>
    <w:pPr>
      <w:spacing w:after="100" w:line="259" w:lineRule="auto"/>
    </w:pPr>
    <w:rPr>
      <w:rFonts w:eastAsiaTheme="minorEastAsia"/>
      <w:lang w:eastAsia="id-ID"/>
    </w:rPr>
  </w:style>
  <w:style w:type="character" w:styleId="Hyperlink">
    <w:name w:val="Hyperlink"/>
    <w:basedOn w:val="DefaultParagraphFont"/>
    <w:uiPriority w:val="99"/>
    <w:unhideWhenUsed/>
    <w:rsid w:val="0038375C"/>
    <w:rPr>
      <w:color w:val="0000FF" w:themeColor="hyperlink"/>
      <w:u w:val="single"/>
    </w:rPr>
  </w:style>
  <w:style w:type="paragraph" w:styleId="TOC2">
    <w:name w:val="toc 2"/>
    <w:basedOn w:val="Normal"/>
    <w:next w:val="Normal"/>
    <w:autoRedefine/>
    <w:uiPriority w:val="39"/>
    <w:unhideWhenUsed/>
    <w:qFormat/>
    <w:rsid w:val="002B6B0B"/>
    <w:pPr>
      <w:tabs>
        <w:tab w:val="left" w:pos="709"/>
        <w:tab w:val="right" w:leader="dot" w:pos="7927"/>
      </w:tabs>
      <w:spacing w:after="100" w:line="259" w:lineRule="auto"/>
      <w:ind w:left="220"/>
    </w:pPr>
    <w:rPr>
      <w:rFonts w:eastAsiaTheme="minorEastAsia"/>
      <w:lang w:eastAsia="id-ID"/>
    </w:rPr>
  </w:style>
  <w:style w:type="paragraph" w:styleId="TOC3">
    <w:name w:val="toc 3"/>
    <w:basedOn w:val="Normal"/>
    <w:next w:val="Normal"/>
    <w:autoRedefine/>
    <w:uiPriority w:val="39"/>
    <w:unhideWhenUsed/>
    <w:qFormat/>
    <w:rsid w:val="0038375C"/>
    <w:pPr>
      <w:spacing w:after="100" w:line="259" w:lineRule="auto"/>
      <w:ind w:left="440"/>
    </w:pPr>
    <w:rPr>
      <w:rFonts w:eastAsiaTheme="minorEastAsia"/>
      <w:lang w:eastAsia="id-ID"/>
    </w:rPr>
  </w:style>
  <w:style w:type="paragraph" w:styleId="TableofFigures">
    <w:name w:val="table of figures"/>
    <w:basedOn w:val="Normal"/>
    <w:next w:val="Normal"/>
    <w:uiPriority w:val="99"/>
    <w:unhideWhenUsed/>
    <w:rsid w:val="006A349A"/>
    <w:pPr>
      <w:spacing w:after="0" w:line="259" w:lineRule="auto"/>
    </w:pPr>
    <w:rPr>
      <w:rFonts w:eastAsiaTheme="minorEastAsia"/>
      <w:lang w:eastAsia="id-ID"/>
    </w:rPr>
  </w:style>
  <w:style w:type="paragraph" w:styleId="Caption">
    <w:name w:val="caption"/>
    <w:basedOn w:val="Normal"/>
    <w:next w:val="Normal"/>
    <w:uiPriority w:val="35"/>
    <w:unhideWhenUsed/>
    <w:qFormat/>
    <w:rsid w:val="00126CE5"/>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504897">
      <w:bodyDiv w:val="1"/>
      <w:marLeft w:val="0"/>
      <w:marRight w:val="0"/>
      <w:marTop w:val="0"/>
      <w:marBottom w:val="0"/>
      <w:divBdr>
        <w:top w:val="none" w:sz="0" w:space="0" w:color="auto"/>
        <w:left w:val="none" w:sz="0" w:space="0" w:color="auto"/>
        <w:bottom w:val="none" w:sz="0" w:space="0" w:color="auto"/>
        <w:right w:val="none" w:sz="0" w:space="0" w:color="auto"/>
      </w:divBdr>
    </w:div>
    <w:div w:id="1617641770">
      <w:bodyDiv w:val="1"/>
      <w:marLeft w:val="0"/>
      <w:marRight w:val="0"/>
      <w:marTop w:val="0"/>
      <w:marBottom w:val="0"/>
      <w:divBdr>
        <w:top w:val="none" w:sz="0" w:space="0" w:color="auto"/>
        <w:left w:val="none" w:sz="0" w:space="0" w:color="auto"/>
        <w:bottom w:val="none" w:sz="0" w:space="0" w:color="auto"/>
        <w:right w:val="none" w:sz="0" w:space="0" w:color="auto"/>
      </w:divBdr>
    </w:div>
    <w:div w:id="1820145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19DA3-8102-4B90-9EB6-F858FB1EE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2901</Words>
  <Characters>16536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utmdwis</dc:creator>
  <cp:lastModifiedBy>utmdwis</cp:lastModifiedBy>
  <cp:revision>2</cp:revision>
  <cp:lastPrinted>2022-02-08T13:32:00Z</cp:lastPrinted>
  <dcterms:created xsi:type="dcterms:W3CDTF">2022-02-10T05:48:00Z</dcterms:created>
  <dcterms:modified xsi:type="dcterms:W3CDTF">2022-02-10T05:48:00Z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a707013d-0fb9-3545-9508-de8b661d1922</vt:lpwstr>
  </property>
  <property fmtid="{D5CDD505-2E9C-101B-9397-08002B2CF9AE}" pid="24" name="Mendeley Citation Style_1">
    <vt:lpwstr>http://www.zotero.org/styles/apa</vt:lpwstr>
  </property>
</Properties>
</file>