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49" w:rsidRDefault="00391149" w:rsidP="00391149">
      <w:pPr>
        <w:pStyle w:val="Heading1"/>
      </w:pPr>
      <w:bookmarkStart w:id="0" w:name="_Toc94982570"/>
      <w:bookmarkStart w:id="1" w:name="_Toc94962779"/>
      <w:bookmarkStart w:id="2" w:name="_Toc93454109"/>
      <w:bookmarkStart w:id="3" w:name="_Toc94981752"/>
      <w:r>
        <w:t>BAB III</w:t>
      </w:r>
      <w:bookmarkEnd w:id="0"/>
      <w:bookmarkEnd w:id="1"/>
      <w:bookmarkEnd w:id="2"/>
      <w:bookmarkEnd w:id="3"/>
    </w:p>
    <w:p w:rsidR="00391149" w:rsidRDefault="00391149" w:rsidP="00391149">
      <w:pPr>
        <w:jc w:val="center"/>
        <w:rPr>
          <w:rFonts w:ascii="Times New Roman" w:hAnsi="Times New Roman" w:cs="Times New Roman"/>
          <w:b/>
          <w:sz w:val="24"/>
          <w:szCs w:val="24"/>
          <w:lang w:val="en-US"/>
        </w:rPr>
      </w:pPr>
      <w:r>
        <w:rPr>
          <w:rFonts w:ascii="Times New Roman" w:hAnsi="Times New Roman" w:cs="Times New Roman"/>
          <w:b/>
          <w:sz w:val="24"/>
          <w:szCs w:val="24"/>
          <w:lang w:val="en-US"/>
        </w:rPr>
        <w:t>METODOLOGI PENELITIAN</w:t>
      </w:r>
    </w:p>
    <w:p w:rsidR="00391149" w:rsidRDefault="00391149" w:rsidP="00391149">
      <w:pPr>
        <w:pStyle w:val="ListParagraph1"/>
        <w:numPr>
          <w:ilvl w:val="0"/>
          <w:numId w:val="2"/>
        </w:numPr>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Jenis Penelitian</w:t>
      </w:r>
    </w:p>
    <w:p w:rsidR="00391149" w:rsidRDefault="00391149" w:rsidP="00391149">
      <w:pPr>
        <w:pStyle w:val="ListParagraph1"/>
        <w:spacing w:line="480" w:lineRule="auto"/>
        <w:ind w:left="0" w:right="-1" w:firstLine="4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kuantitatif. Sugiyono (2019: 14) berpendapat bahwa metode penelitian kuantitatif merupakan penelitian yang berlandaskan pada filsafat </w:t>
      </w:r>
      <w:r>
        <w:rPr>
          <w:rFonts w:ascii="Times New Roman" w:hAnsi="Times New Roman" w:cs="Times New Roman"/>
          <w:i/>
          <w:sz w:val="24"/>
          <w:szCs w:val="24"/>
        </w:rPr>
        <w:t>positivisme</w:t>
      </w:r>
      <w:r>
        <w:rPr>
          <w:rFonts w:ascii="Times New Roman" w:hAnsi="Times New Roman" w:cs="Times New Roman"/>
          <w:sz w:val="24"/>
          <w:szCs w:val="24"/>
        </w:rPr>
        <w:t xml:space="preserve"> untuk meneliti populasi atau sampel tertentu dan pengambilan sampel secara random dengan pengumpulan data menggunakan instrumen, analisis data bersifat statistik. Data kuantitatif penelitian ini berupa pendapat responden dalam kuesioner.</w:t>
      </w:r>
    </w:p>
    <w:p w:rsidR="00391149" w:rsidRDefault="00391149" w:rsidP="00391149">
      <w:pPr>
        <w:pStyle w:val="ListParagraph1"/>
        <w:spacing w:line="480" w:lineRule="auto"/>
        <w:ind w:left="0" w:right="-1" w:firstLine="420"/>
        <w:jc w:val="both"/>
        <w:rPr>
          <w:rFonts w:ascii="Times New Roman" w:hAnsi="Times New Roman" w:cs="Times New Roman"/>
          <w:sz w:val="24"/>
          <w:szCs w:val="24"/>
        </w:rPr>
      </w:pPr>
      <w:r>
        <w:rPr>
          <w:rFonts w:ascii="Times New Roman" w:hAnsi="Times New Roman" w:cs="Times New Roman"/>
          <w:sz w:val="24"/>
          <w:szCs w:val="24"/>
        </w:rPr>
        <w:t>Penelitian ini dilakukan untuk mengetahui Cita Rasa, Kualitas Pelayanan dan Persepsi Harga Terhadap Kepuasan Pelanggan pada Sate Kambing Pak Manto di Surakarta.</w:t>
      </w:r>
    </w:p>
    <w:p w:rsidR="00391149" w:rsidRDefault="00391149" w:rsidP="00391149">
      <w:pPr>
        <w:pStyle w:val="NormalWeb"/>
        <w:numPr>
          <w:ilvl w:val="0"/>
          <w:numId w:val="2"/>
        </w:numPr>
        <w:spacing w:after="0" w:line="480" w:lineRule="auto"/>
        <w:ind w:left="0" w:right="-1"/>
        <w:jc w:val="both"/>
        <w:rPr>
          <w:rFonts w:cs="Times New Roman"/>
          <w:b/>
          <w:sz w:val="24"/>
          <w:szCs w:val="24"/>
        </w:rPr>
      </w:pPr>
      <w:r>
        <w:rPr>
          <w:rFonts w:cs="Times New Roman"/>
          <w:b/>
          <w:sz w:val="24"/>
          <w:szCs w:val="24"/>
        </w:rPr>
        <w:t>Waktu dan Tempat Penelitian</w:t>
      </w:r>
    </w:p>
    <w:p w:rsidR="00391149" w:rsidRDefault="00391149" w:rsidP="00391149">
      <w:pPr>
        <w:spacing w:line="480" w:lineRule="auto"/>
        <w:ind w:right="-1" w:firstLine="4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akan dilaksanakan di Sate Kambing Pak Manto yang berlokasi di Jl. Honggowongso No.36, Sriwedari, Kec. Laweyan, Kota Surakarta, Jawa Tengah. Adapun waktu penelitian disesuaikan dengan pencapaian data dan informasi yang dibutuhkan peneliti, yang dilaksanakan selama kurang lebih 3 (tiga) bulan yaitu pada bulan Oktober – Desember 2021. Penulis </w:t>
      </w:r>
      <w:r>
        <w:rPr>
          <w:rStyle w:val="markedcontent"/>
          <w:rFonts w:ascii="Times New Roman" w:hAnsi="Times New Roman" w:cs="Times New Roman"/>
          <w:sz w:val="24"/>
          <w:szCs w:val="24"/>
        </w:rPr>
        <w:t>memilih lokasi ini karena memudahkan penulis dalam mengambil populasi dan sampel, belum adanya penelitian dilokasi tersebut sehingga hasil dari penulisan ini dapat digunakan oleh perusahaan sebagai evaluasi pemasaran pada Sate Kambing Pak Manto di Surakarta.</w:t>
      </w:r>
    </w:p>
    <w:p w:rsidR="00391149" w:rsidRDefault="00391149" w:rsidP="00391149">
      <w:pPr>
        <w:pStyle w:val="NormalWeb"/>
        <w:numPr>
          <w:ilvl w:val="0"/>
          <w:numId w:val="2"/>
        </w:numPr>
        <w:spacing w:after="0" w:line="480" w:lineRule="auto"/>
        <w:ind w:left="0" w:right="-1"/>
        <w:jc w:val="both"/>
        <w:rPr>
          <w:rFonts w:cs="Times New Roman"/>
          <w:b/>
          <w:sz w:val="24"/>
          <w:szCs w:val="24"/>
        </w:rPr>
      </w:pPr>
      <w:r>
        <w:rPr>
          <w:rFonts w:cs="Times New Roman"/>
          <w:b/>
          <w:sz w:val="24"/>
          <w:szCs w:val="24"/>
        </w:rPr>
        <w:lastRenderedPageBreak/>
        <w:t>Populasi, Sampel dan Teknik Sampling</w:t>
      </w:r>
    </w:p>
    <w:p w:rsidR="00391149" w:rsidRDefault="00391149" w:rsidP="00391149">
      <w:pPr>
        <w:pStyle w:val="ListParagraph1"/>
        <w:numPr>
          <w:ilvl w:val="0"/>
          <w:numId w:val="3"/>
        </w:numPr>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t>Populasi</w:t>
      </w:r>
    </w:p>
    <w:p w:rsidR="00391149" w:rsidRDefault="00391149" w:rsidP="00391149">
      <w:pPr>
        <w:pStyle w:val="ListParagraph1"/>
        <w:spacing w:line="480" w:lineRule="auto"/>
        <w:ind w:left="426" w:right="-1" w:firstLine="414"/>
        <w:jc w:val="both"/>
        <w:rPr>
          <w:rFonts w:ascii="Times New Roman" w:hAnsi="Times New Roman" w:cs="Times New Roman"/>
          <w:sz w:val="24"/>
          <w:szCs w:val="24"/>
        </w:rPr>
      </w:pPr>
      <w:r>
        <w:rPr>
          <w:rFonts w:ascii="Times New Roman" w:hAnsi="Times New Roman" w:cs="Times New Roman"/>
          <w:sz w:val="24"/>
          <w:szCs w:val="24"/>
          <w:shd w:val="clear" w:color="auto" w:fill="FFFFFF"/>
        </w:rPr>
        <w:t>Sugiyono (2019: 126) populasi adalah wilayah generalisasi yang terdiri atas: objek / subjek yang mempunyai kuantitas dan karakteristik tertentu yang ditetapkan oleh peneliti untuk dipelajari dan kemudian ditarik kesimpulannya.</w:t>
      </w:r>
      <w:r>
        <w:rPr>
          <w:rFonts w:ascii="Times New Roman" w:hAnsi="Times New Roman" w:cs="Times New Roman"/>
          <w:sz w:val="24"/>
          <w:szCs w:val="24"/>
        </w:rPr>
        <w:t xml:space="preserve"> Populasi dalam penelitian ini adalah seluruh pelanggan yang pernah  berkunjung atau membeli di Sate Kambing Pak Manto. Jumlah populasi dalam penelitian ini tidak diketahui secara pasti.</w:t>
      </w:r>
    </w:p>
    <w:p w:rsidR="00391149" w:rsidRDefault="00391149" w:rsidP="00391149">
      <w:pPr>
        <w:pStyle w:val="ListParagraph1"/>
        <w:numPr>
          <w:ilvl w:val="0"/>
          <w:numId w:val="3"/>
        </w:numPr>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t>Sampel</w:t>
      </w:r>
    </w:p>
    <w:p w:rsidR="00391149" w:rsidRDefault="00391149" w:rsidP="00391149">
      <w:pPr>
        <w:pStyle w:val="ListParagraph1"/>
        <w:spacing w:line="480" w:lineRule="auto"/>
        <w:ind w:left="426" w:right="-1" w:firstLine="414"/>
        <w:jc w:val="both"/>
        <w:rPr>
          <w:rFonts w:ascii="Times New Roman" w:hAnsi="Times New Roman" w:cs="Times New Roman"/>
          <w:i/>
          <w:sz w:val="24"/>
          <w:szCs w:val="24"/>
        </w:rPr>
      </w:pPr>
      <w:r>
        <w:rPr>
          <w:rFonts w:ascii="Times New Roman" w:hAnsi="Times New Roman" w:cs="Times New Roman"/>
          <w:sz w:val="24"/>
          <w:szCs w:val="24"/>
        </w:rPr>
        <w:t xml:space="preserve">Sugiyono (2019: 127) sampel adalah bagian dari jumlah dan karakteristik yang dimiliki oleh populasi tersebut. Prosedur pengambilan sampel yang digunakan dalam penelitian ini adalah </w:t>
      </w:r>
      <w:r>
        <w:rPr>
          <w:rFonts w:ascii="Times New Roman" w:hAnsi="Times New Roman" w:cs="Times New Roman"/>
          <w:i/>
          <w:sz w:val="24"/>
          <w:szCs w:val="24"/>
        </w:rPr>
        <w:t>non-probability</w:t>
      </w:r>
      <w:r>
        <w:rPr>
          <w:rFonts w:ascii="Times New Roman" w:hAnsi="Times New Roman" w:cs="Times New Roman"/>
          <w:sz w:val="24"/>
          <w:szCs w:val="24"/>
        </w:rPr>
        <w:t xml:space="preserve"> dengan teknik </w:t>
      </w:r>
      <w:r>
        <w:rPr>
          <w:rFonts w:ascii="Times New Roman" w:hAnsi="Times New Roman" w:cs="Times New Roman"/>
          <w:i/>
          <w:sz w:val="24"/>
          <w:szCs w:val="24"/>
        </w:rPr>
        <w:t>purposive sampling.</w:t>
      </w:r>
    </w:p>
    <w:p w:rsidR="00391149" w:rsidRDefault="00391149" w:rsidP="00391149">
      <w:pPr>
        <w:pStyle w:val="ListParagraph1"/>
        <w:spacing w:line="480" w:lineRule="auto"/>
        <w:ind w:left="426" w:right="-1" w:firstLine="399"/>
        <w:jc w:val="both"/>
        <w:rPr>
          <w:rFonts w:ascii="Times New Roman" w:hAnsi="Times New Roman" w:cs="Times New Roman"/>
          <w:sz w:val="24"/>
          <w:szCs w:val="24"/>
        </w:rPr>
      </w:pPr>
      <w:r>
        <w:rPr>
          <w:rFonts w:ascii="Times New Roman" w:hAnsi="Times New Roman" w:cs="Times New Roman"/>
          <w:sz w:val="24"/>
          <w:szCs w:val="24"/>
        </w:rPr>
        <w:t xml:space="preserve">Penentuan jumlah sampel ditentukan dengan menggunakan rumus </w:t>
      </w:r>
      <w:r>
        <w:rPr>
          <w:rFonts w:ascii="Times New Roman" w:hAnsi="Times New Roman" w:cs="Times New Roman"/>
          <w:i/>
          <w:sz w:val="24"/>
          <w:szCs w:val="24"/>
        </w:rPr>
        <w:t>Margin of error</w:t>
      </w:r>
      <w:r>
        <w:rPr>
          <w:rFonts w:ascii="Times New Roman" w:hAnsi="Times New Roman" w:cs="Times New Roman"/>
          <w:sz w:val="24"/>
          <w:szCs w:val="24"/>
        </w:rPr>
        <w:t xml:space="preserve"> menurut (Arikunto, 2014: 75).</w:t>
      </w:r>
    </w:p>
    <w:p w:rsidR="00391149" w:rsidRDefault="00391149" w:rsidP="00391149">
      <w:pPr>
        <w:pStyle w:val="ListParagraph1"/>
        <w:spacing w:line="480" w:lineRule="auto"/>
        <w:ind w:left="426" w:right="-1"/>
        <w:jc w:val="center"/>
        <w:rPr>
          <w:rFonts w:ascii="Times New Roman" w:hAnsi="Times New Roman" w:cs="Times New Roman"/>
          <w:b/>
          <w:kern w:val="2"/>
          <w:sz w:val="24"/>
          <w:szCs w:val="24"/>
          <w:vertAlign w:val="superscript"/>
        </w:rPr>
      </w:pPr>
      <w:r w:rsidRPr="00305B42">
        <w:rPr>
          <w:rFonts w:ascii="Times New Roman" w:hAnsi="Times New Roman" w:cs="Times New Roman"/>
          <w:b/>
          <w:kern w:val="2"/>
          <w:sz w:val="24"/>
          <w:szCs w:val="24"/>
          <w:lang w:eastAsia="id-ID"/>
        </w:rPr>
        <w:pict>
          <v:line id="Straight Connector 23" o:spid="_x0000_s1026" style="position:absolute;left:0;text-align:left;z-index:251662336" from="200.1pt,17.7pt" to="238.35pt,17.7pt" o:gfxdata="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TYiodMAAAAHAQAADwAAAAAAAAABACAAAAAiAAAAZHJzL2Rvd25yZXYueG1sUEsBAhQA&#10;FAAAAAgAh07iQCnovcy+AQAAbAMAAA4AAAAAAAAAAQAgAAAAIgEAAGRycy9lMm9Eb2MueG1sUEsF&#10;BgAAAAAGAAYAWQEAAFIFAAAAAAAA&#10;" strokeweight=".5pt">
            <v:stroke joinstyle="miter"/>
          </v:line>
        </w:pict>
      </w:r>
      <w:r>
        <w:rPr>
          <w:rFonts w:ascii="Times New Roman" w:hAnsi="Times New Roman" w:cs="Times New Roman"/>
          <w:b/>
          <w:kern w:val="2"/>
          <w:sz w:val="24"/>
          <w:szCs w:val="24"/>
        </w:rPr>
        <w:t>n =   Z</w:t>
      </w:r>
      <w:r>
        <w:rPr>
          <w:rFonts w:ascii="Times New Roman" w:hAnsi="Times New Roman" w:cs="Times New Roman"/>
          <w:b/>
          <w:kern w:val="2"/>
          <w:sz w:val="24"/>
          <w:szCs w:val="24"/>
          <w:vertAlign w:val="superscript"/>
        </w:rPr>
        <w:t>2</w:t>
      </w:r>
    </w:p>
    <w:p w:rsidR="00391149" w:rsidRDefault="00391149" w:rsidP="00391149">
      <w:pPr>
        <w:pStyle w:val="ListParagraph1"/>
        <w:spacing w:line="480" w:lineRule="auto"/>
        <w:ind w:left="426" w:right="-1" w:hanging="284"/>
        <w:jc w:val="center"/>
        <w:rPr>
          <w:rFonts w:ascii="Times New Roman" w:hAnsi="Times New Roman" w:cs="Times New Roman"/>
          <w:b/>
          <w:kern w:val="2"/>
          <w:sz w:val="24"/>
          <w:szCs w:val="24"/>
          <w:vertAlign w:val="superscript"/>
          <w:lang w:val="en-US"/>
        </w:rPr>
      </w:pPr>
      <w:r>
        <w:rPr>
          <w:rFonts w:ascii="Times New Roman" w:hAnsi="Times New Roman" w:cs="Times New Roman"/>
          <w:b/>
          <w:kern w:val="2"/>
          <w:sz w:val="24"/>
          <w:szCs w:val="24"/>
        </w:rPr>
        <w:t>4(moe)</w:t>
      </w:r>
      <w:r>
        <w:rPr>
          <w:rFonts w:ascii="Times New Roman" w:hAnsi="Times New Roman" w:cs="Times New Roman"/>
          <w:b/>
          <w:kern w:val="2"/>
          <w:sz w:val="24"/>
          <w:szCs w:val="24"/>
          <w:vertAlign w:val="superscript"/>
        </w:rPr>
        <w:t>2</w:t>
      </w:r>
    </w:p>
    <w:p w:rsidR="00391149" w:rsidRDefault="00391149" w:rsidP="00391149">
      <w:pPr>
        <w:pStyle w:val="ListParagraph1"/>
        <w:spacing w:line="480" w:lineRule="auto"/>
        <w:ind w:left="426" w:right="-1"/>
        <w:jc w:val="both"/>
        <w:rPr>
          <w:rFonts w:ascii="Times New Roman" w:hAnsi="Times New Roman" w:cs="Times New Roman"/>
          <w:kern w:val="2"/>
          <w:sz w:val="24"/>
          <w:szCs w:val="24"/>
        </w:rPr>
      </w:pPr>
      <w:r>
        <w:rPr>
          <w:rFonts w:ascii="Times New Roman" w:hAnsi="Times New Roman" w:cs="Times New Roman"/>
          <w:kern w:val="2"/>
          <w:sz w:val="24"/>
          <w:szCs w:val="24"/>
        </w:rPr>
        <w:t xml:space="preserve">Keterangan : </w:t>
      </w:r>
    </w:p>
    <w:p w:rsidR="00391149" w:rsidRDefault="00391149" w:rsidP="00391149">
      <w:pPr>
        <w:pStyle w:val="ListParagraph1"/>
        <w:spacing w:line="480" w:lineRule="auto"/>
        <w:ind w:left="426" w:right="-1"/>
        <w:jc w:val="both"/>
        <w:rPr>
          <w:rFonts w:ascii="Times New Roman" w:hAnsi="Times New Roman" w:cs="Times New Roman"/>
          <w:kern w:val="2"/>
          <w:sz w:val="24"/>
          <w:szCs w:val="24"/>
        </w:rPr>
      </w:pPr>
      <w:r>
        <w:rPr>
          <w:rFonts w:ascii="Times New Roman" w:hAnsi="Times New Roman" w:cs="Times New Roman"/>
          <w:kern w:val="2"/>
          <w:sz w:val="24"/>
          <w:szCs w:val="24"/>
        </w:rPr>
        <w:t xml:space="preserve">n = besarnya sampel </w:t>
      </w:r>
    </w:p>
    <w:p w:rsidR="00391149" w:rsidRDefault="00391149" w:rsidP="00391149">
      <w:pPr>
        <w:pStyle w:val="ListParagraph1"/>
        <w:spacing w:line="480" w:lineRule="auto"/>
        <w:ind w:left="426" w:right="-1"/>
        <w:jc w:val="both"/>
        <w:rPr>
          <w:rFonts w:ascii="Times New Roman" w:hAnsi="Times New Roman" w:cs="Times New Roman"/>
          <w:kern w:val="2"/>
          <w:sz w:val="24"/>
          <w:szCs w:val="24"/>
        </w:rPr>
      </w:pPr>
      <w:r>
        <w:rPr>
          <w:rFonts w:ascii="Times New Roman" w:hAnsi="Times New Roman" w:cs="Times New Roman"/>
          <w:kern w:val="2"/>
          <w:sz w:val="24"/>
          <w:szCs w:val="24"/>
        </w:rPr>
        <w:t>Z = tingkat keyakinan yang dibutuhkan dalam penelitian sampel (1,96 atau 95%)</w:t>
      </w:r>
    </w:p>
    <w:p w:rsidR="00391149" w:rsidRDefault="00391149" w:rsidP="00391149">
      <w:pPr>
        <w:pStyle w:val="ListParagraph1"/>
        <w:spacing w:line="480" w:lineRule="auto"/>
        <w:ind w:left="426" w:right="-1"/>
        <w:jc w:val="both"/>
        <w:rPr>
          <w:rFonts w:ascii="Times New Roman" w:hAnsi="Times New Roman" w:cs="Times New Roman"/>
          <w:kern w:val="2"/>
          <w:sz w:val="24"/>
          <w:szCs w:val="24"/>
        </w:rPr>
      </w:pPr>
      <w:r>
        <w:rPr>
          <w:rFonts w:ascii="Times New Roman" w:hAnsi="Times New Roman" w:cs="Times New Roman"/>
          <w:kern w:val="2"/>
          <w:sz w:val="24"/>
          <w:szCs w:val="24"/>
        </w:rPr>
        <w:t xml:space="preserve">Moe = </w:t>
      </w:r>
      <w:r>
        <w:rPr>
          <w:rFonts w:ascii="Times New Roman" w:hAnsi="Times New Roman" w:cs="Times New Roman"/>
          <w:i/>
          <w:kern w:val="2"/>
          <w:sz w:val="24"/>
          <w:szCs w:val="24"/>
        </w:rPr>
        <w:t>Margin of error</w:t>
      </w:r>
      <w:r>
        <w:rPr>
          <w:rFonts w:ascii="Times New Roman" w:hAnsi="Times New Roman" w:cs="Times New Roman"/>
          <w:kern w:val="2"/>
          <w:sz w:val="24"/>
          <w:szCs w:val="24"/>
        </w:rPr>
        <w:t>, atau kesalahan maksimum yang dapat tolelir (10%)</w:t>
      </w:r>
    </w:p>
    <w:p w:rsidR="00391149" w:rsidRDefault="00391149" w:rsidP="00391149">
      <w:pPr>
        <w:pStyle w:val="ListParagraph1"/>
        <w:spacing w:line="480" w:lineRule="auto"/>
        <w:ind w:left="426" w:right="-1" w:firstLine="414"/>
        <w:jc w:val="both"/>
        <w:rPr>
          <w:rFonts w:ascii="Times New Roman" w:hAnsi="Times New Roman" w:cs="Times New Roman"/>
          <w:kern w:val="2"/>
          <w:sz w:val="24"/>
          <w:szCs w:val="24"/>
        </w:rPr>
      </w:pPr>
      <w:r>
        <w:rPr>
          <w:rFonts w:ascii="Times New Roman" w:hAnsi="Times New Roman" w:cs="Times New Roman"/>
          <w:kern w:val="2"/>
          <w:sz w:val="24"/>
          <w:szCs w:val="24"/>
        </w:rPr>
        <w:t>Maka jumlah penelitian ini sebagai berikut:</w:t>
      </w:r>
    </w:p>
    <w:p w:rsidR="00391149" w:rsidRDefault="00391149" w:rsidP="00391149">
      <w:pPr>
        <w:pStyle w:val="ListParagraph1"/>
        <w:spacing w:line="480" w:lineRule="auto"/>
        <w:ind w:left="426" w:right="-1"/>
        <w:jc w:val="both"/>
        <w:rPr>
          <w:rFonts w:ascii="Times New Roman" w:hAnsi="Times New Roman" w:cs="Times New Roman"/>
          <w:kern w:val="2"/>
          <w:sz w:val="24"/>
          <w:szCs w:val="24"/>
          <w:vertAlign w:val="superscript"/>
        </w:rPr>
      </w:pPr>
      <w:r w:rsidRPr="00305B42">
        <w:rPr>
          <w:rFonts w:ascii="Times New Roman" w:hAnsi="Times New Roman" w:cs="Times New Roman"/>
          <w:kern w:val="2"/>
          <w:sz w:val="24"/>
          <w:szCs w:val="24"/>
          <w:lang w:eastAsia="id-ID"/>
        </w:rPr>
        <w:lastRenderedPageBreak/>
        <w:pict>
          <v:line id="Straight Connector 24" o:spid="_x0000_s1028" style="position:absolute;left:0;text-align:left;z-index:251664384" from="38.65pt,22.1pt" to="76.9pt,22.1pt" o:gfxdata="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ludLfVAAAACQEAAA8AAAAAAAAAAQAgAAAAIgAAAGRycy9kb3ducmV2LnhtbFBLAQIU&#10;ABQAAAAIAIdO4kC5D9dgvQEAAHUDAAAOAAAAAAAAAAEAIAAAACQBAABkcnMvZTJvRG9jLnhtbFBL&#10;BQYAAAAABgAGAFkBAABTBQAAAAAA&#10;" strokeweight=".5pt">
            <v:stroke joinstyle="miter"/>
          </v:line>
        </w:pict>
      </w:r>
      <w:r>
        <w:rPr>
          <w:rFonts w:ascii="Times New Roman" w:hAnsi="Times New Roman" w:cs="Times New Roman"/>
          <w:kern w:val="2"/>
          <w:sz w:val="24"/>
          <w:szCs w:val="24"/>
        </w:rPr>
        <w:t>n =  (1,96)</w:t>
      </w:r>
      <w:r>
        <w:rPr>
          <w:rFonts w:ascii="Times New Roman" w:hAnsi="Times New Roman" w:cs="Times New Roman"/>
          <w:kern w:val="2"/>
          <w:sz w:val="24"/>
          <w:szCs w:val="24"/>
          <w:vertAlign w:val="superscript"/>
        </w:rPr>
        <w:t>2</w:t>
      </w:r>
    </w:p>
    <w:p w:rsidR="00391149" w:rsidRDefault="00391149" w:rsidP="00391149">
      <w:pPr>
        <w:pStyle w:val="ListParagraph1"/>
        <w:spacing w:line="480" w:lineRule="auto"/>
        <w:ind w:left="426" w:right="-1"/>
        <w:jc w:val="both"/>
        <w:rPr>
          <w:rFonts w:ascii="Times New Roman" w:hAnsi="Times New Roman" w:cs="Times New Roman"/>
          <w:kern w:val="2"/>
          <w:sz w:val="24"/>
          <w:szCs w:val="24"/>
          <w:vertAlign w:val="superscript"/>
        </w:rPr>
      </w:pPr>
      <w:r>
        <w:rPr>
          <w:rFonts w:ascii="Times New Roman" w:hAnsi="Times New Roman" w:cs="Times New Roman"/>
          <w:kern w:val="2"/>
          <w:sz w:val="24"/>
          <w:szCs w:val="24"/>
        </w:rPr>
        <w:t xml:space="preserve">     4(10%)</w:t>
      </w:r>
      <w:r>
        <w:rPr>
          <w:rFonts w:ascii="Times New Roman" w:hAnsi="Times New Roman" w:cs="Times New Roman"/>
          <w:kern w:val="2"/>
          <w:sz w:val="24"/>
          <w:szCs w:val="24"/>
          <w:vertAlign w:val="superscript"/>
        </w:rPr>
        <w:t>2</w:t>
      </w:r>
    </w:p>
    <w:p w:rsidR="00391149" w:rsidRDefault="00391149" w:rsidP="00391149">
      <w:pPr>
        <w:pStyle w:val="ListParagraph1"/>
        <w:spacing w:line="480" w:lineRule="auto"/>
        <w:ind w:left="426" w:right="-1"/>
        <w:jc w:val="both"/>
        <w:rPr>
          <w:rFonts w:ascii="Times New Roman" w:hAnsi="Times New Roman" w:cs="Times New Roman"/>
          <w:kern w:val="2"/>
          <w:sz w:val="24"/>
          <w:szCs w:val="24"/>
        </w:rPr>
      </w:pPr>
      <w:r w:rsidRPr="00305B42">
        <w:rPr>
          <w:rFonts w:ascii="Times New Roman" w:hAnsi="Times New Roman" w:cs="Times New Roman"/>
          <w:kern w:val="2"/>
          <w:sz w:val="24"/>
          <w:szCs w:val="24"/>
          <w:lang w:eastAsia="id-ID"/>
        </w:rPr>
        <w:pict>
          <v:line id="Straight Connector 15" o:spid="_x0000_s1027" style="position:absolute;left:0;text-align:left;z-index:251663360" from="40.7pt,19.55pt" to="78.95pt,19.55pt" o:gfxdata="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DL09j1gAAAAkBAAAPAAAAAAAAAAEAIAAAACIAAABkcnMvZG93bnJldi54bWxQSwEC&#10;FAAUAAAACACHTuJACVZFp70BAABsAwAADgAAAAAAAAABACAAAAAlAQAAZHJzL2Uyb0RvYy54bWxQ&#10;SwUGAAAAAAYABgBZAQAAVAUAAAAA&#10;" strokeweight=".5pt">
            <v:stroke joinstyle="miter"/>
          </v:line>
        </w:pict>
      </w:r>
      <w:r>
        <w:rPr>
          <w:rFonts w:ascii="Times New Roman" w:hAnsi="Times New Roman" w:cs="Times New Roman"/>
          <w:kern w:val="2"/>
          <w:sz w:val="24"/>
          <w:szCs w:val="24"/>
        </w:rPr>
        <w:t xml:space="preserve">n =  3,8416 </w:t>
      </w:r>
    </w:p>
    <w:p w:rsidR="00391149" w:rsidRDefault="00391149" w:rsidP="00391149">
      <w:pPr>
        <w:pStyle w:val="ListParagraph1"/>
        <w:spacing w:line="480" w:lineRule="auto"/>
        <w:ind w:left="426" w:right="-1"/>
        <w:jc w:val="both"/>
        <w:rPr>
          <w:rFonts w:ascii="Times New Roman" w:hAnsi="Times New Roman" w:cs="Times New Roman"/>
          <w:kern w:val="2"/>
          <w:sz w:val="24"/>
          <w:szCs w:val="24"/>
        </w:rPr>
      </w:pPr>
      <w:r>
        <w:rPr>
          <w:rFonts w:ascii="Times New Roman" w:hAnsi="Times New Roman" w:cs="Times New Roman"/>
          <w:kern w:val="2"/>
          <w:sz w:val="24"/>
          <w:szCs w:val="24"/>
        </w:rPr>
        <w:t xml:space="preserve">       0,04 = 96,54 = dibulatkan menjadi 100</w:t>
      </w:r>
    </w:p>
    <w:p w:rsidR="00391149" w:rsidRDefault="00391149" w:rsidP="00391149">
      <w:pPr>
        <w:pStyle w:val="ListParagraph1"/>
        <w:spacing w:line="480" w:lineRule="auto"/>
        <w:ind w:left="426" w:right="-1" w:firstLine="399"/>
        <w:jc w:val="both"/>
        <w:rPr>
          <w:rFonts w:ascii="Times New Roman" w:hAnsi="Times New Roman" w:cs="Times New Roman"/>
          <w:sz w:val="24"/>
          <w:szCs w:val="24"/>
        </w:rPr>
      </w:pPr>
      <w:r>
        <w:rPr>
          <w:rFonts w:ascii="Times New Roman" w:hAnsi="Times New Roman" w:cs="Times New Roman"/>
          <w:kern w:val="2"/>
          <w:sz w:val="24"/>
          <w:szCs w:val="24"/>
        </w:rPr>
        <w:t>Berdasarkan hasil perhitungan diketahui jumlah sampel yang diambil adalah 100 responden.</w:t>
      </w:r>
    </w:p>
    <w:p w:rsidR="00391149" w:rsidRDefault="00391149" w:rsidP="00391149">
      <w:pPr>
        <w:pStyle w:val="ListParagraph1"/>
        <w:numPr>
          <w:ilvl w:val="0"/>
          <w:numId w:val="3"/>
        </w:numPr>
        <w:spacing w:after="0" w:line="480" w:lineRule="auto"/>
        <w:ind w:left="284" w:right="-1" w:hanging="284"/>
        <w:jc w:val="both"/>
        <w:rPr>
          <w:rFonts w:ascii="Times New Roman" w:hAnsi="Times New Roman" w:cs="Times New Roman"/>
          <w:b/>
          <w:sz w:val="24"/>
          <w:szCs w:val="24"/>
        </w:rPr>
      </w:pPr>
      <w:r>
        <w:rPr>
          <w:rFonts w:ascii="Times New Roman" w:hAnsi="Times New Roman" w:cs="Times New Roman"/>
          <w:sz w:val="24"/>
          <w:szCs w:val="24"/>
        </w:rPr>
        <w:t>Teknik Sampling</w:t>
      </w:r>
    </w:p>
    <w:p w:rsidR="00391149" w:rsidRDefault="00391149" w:rsidP="00391149">
      <w:pPr>
        <w:pStyle w:val="ListParagraph1"/>
        <w:spacing w:line="480" w:lineRule="auto"/>
        <w:ind w:left="284" w:right="-1" w:firstLine="420"/>
        <w:jc w:val="both"/>
        <w:rPr>
          <w:rFonts w:ascii="Times New Roman" w:hAnsi="Times New Roman" w:cs="Times New Roman"/>
          <w:sz w:val="24"/>
          <w:szCs w:val="24"/>
          <w:lang w:val="en-US"/>
        </w:rPr>
      </w:pPr>
      <w:r>
        <w:rPr>
          <w:rFonts w:ascii="Times New Roman" w:hAnsi="Times New Roman" w:cs="Times New Roman"/>
          <w:sz w:val="24"/>
          <w:szCs w:val="24"/>
        </w:rPr>
        <w:t xml:space="preserve">Pada penelitian ini, peneliti menggunakan teknik pengambilan sampel dengan menggunakan teknik </w:t>
      </w:r>
      <w:r>
        <w:rPr>
          <w:rFonts w:ascii="Times New Roman" w:hAnsi="Times New Roman" w:cs="Times New Roman"/>
          <w:i/>
          <w:sz w:val="24"/>
          <w:szCs w:val="24"/>
        </w:rPr>
        <w:t>Non Probability Sampling</w:t>
      </w:r>
      <w:r>
        <w:rPr>
          <w:rFonts w:ascii="Times New Roman" w:hAnsi="Times New Roman" w:cs="Times New Roman"/>
          <w:sz w:val="24"/>
          <w:szCs w:val="24"/>
        </w:rPr>
        <w:t xml:space="preserve"> dengan menggunakan </w:t>
      </w:r>
      <w:r>
        <w:rPr>
          <w:rFonts w:ascii="Times New Roman" w:hAnsi="Times New Roman" w:cs="Times New Roman"/>
          <w:i/>
          <w:sz w:val="24"/>
          <w:szCs w:val="24"/>
        </w:rPr>
        <w:t>Purposive Sampling</w:t>
      </w:r>
      <w:r>
        <w:rPr>
          <w:rFonts w:ascii="Times New Roman" w:hAnsi="Times New Roman" w:cs="Times New Roman"/>
          <w:sz w:val="24"/>
          <w:szCs w:val="24"/>
        </w:rPr>
        <w:t xml:space="preserve">. </w:t>
      </w:r>
      <w:r>
        <w:rPr>
          <w:rFonts w:ascii="Times New Roman" w:hAnsi="Times New Roman" w:cs="Times New Roman"/>
          <w:spacing w:val="6"/>
          <w:sz w:val="24"/>
          <w:szCs w:val="24"/>
        </w:rPr>
        <w:t xml:space="preserve">Menurut </w:t>
      </w:r>
      <w:r>
        <w:rPr>
          <w:rFonts w:ascii="Times New Roman" w:hAnsi="Times New Roman" w:cs="Times New Roman"/>
          <w:sz w:val="24"/>
          <w:szCs w:val="24"/>
        </w:rPr>
        <w:t xml:space="preserve">Sugiyono (2019: 133) mengemukakan bahwa teknik </w:t>
      </w:r>
      <w:r>
        <w:rPr>
          <w:rFonts w:ascii="Times New Roman" w:hAnsi="Times New Roman" w:cs="Times New Roman"/>
          <w:i/>
          <w:sz w:val="24"/>
          <w:szCs w:val="24"/>
        </w:rPr>
        <w:t>Purposive Sampling</w:t>
      </w:r>
      <w:r>
        <w:rPr>
          <w:rFonts w:ascii="Times New Roman" w:hAnsi="Times New Roman" w:cs="Times New Roman"/>
          <w:sz w:val="24"/>
          <w:szCs w:val="24"/>
        </w:rPr>
        <w:t xml:space="preserve"> adalah teknik penentuan sampel dengan pertimbangan tertentu.</w:t>
      </w:r>
    </w:p>
    <w:p w:rsidR="00391149" w:rsidRDefault="00391149" w:rsidP="00391149">
      <w:pPr>
        <w:pStyle w:val="ListParagraph1"/>
        <w:numPr>
          <w:ilvl w:val="0"/>
          <w:numId w:val="2"/>
        </w:numPr>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Sumber Dat</w:t>
      </w:r>
      <w:r>
        <w:rPr>
          <w:rFonts w:ascii="Times New Roman" w:hAnsi="Times New Roman" w:cs="Times New Roman"/>
          <w:b/>
          <w:sz w:val="24"/>
          <w:szCs w:val="24"/>
          <w:lang w:val="en-US"/>
        </w:rPr>
        <w:t>a</w:t>
      </w:r>
    </w:p>
    <w:p w:rsidR="00391149" w:rsidRDefault="00391149" w:rsidP="00391149">
      <w:pPr>
        <w:pStyle w:val="ListParagraph4"/>
        <w:numPr>
          <w:ilvl w:val="0"/>
          <w:numId w:val="4"/>
        </w:numPr>
        <w:ind w:left="426" w:right="-1"/>
        <w:jc w:val="both"/>
        <w:rPr>
          <w:color w:val="auto"/>
        </w:rPr>
      </w:pPr>
      <w:r>
        <w:rPr>
          <w:color w:val="auto"/>
        </w:rPr>
        <w:t>Data Primer</w:t>
      </w:r>
    </w:p>
    <w:p w:rsidR="00391149" w:rsidRDefault="00391149" w:rsidP="00391149">
      <w:pPr>
        <w:pStyle w:val="ListParagraph4"/>
        <w:ind w:left="426" w:right="-1" w:firstLine="540"/>
        <w:jc w:val="both"/>
        <w:rPr>
          <w:color w:val="auto"/>
        </w:rPr>
      </w:pPr>
      <w:r>
        <w:rPr>
          <w:color w:val="auto"/>
        </w:rPr>
        <w:t>Sugiyono (2019: 196) data primer adalah sumber yang langsung memberikan data kepada pengumpul data, misalnya data yang dipilih dari responden melalui kuesioner atau data hasil wawancara peneliti dengan sumber. Peneliti menggunakan hasil wawancara yang didapatkan dari informan mengenai topik penelitian sebagai data primer. Dalam penelitian ini data primer berupa catatan hasil wawancara dan hasil pengamatan langsung di lapangan yang diperoleh melalui wawancara dengan</w:t>
      </w:r>
      <w:r>
        <w:rPr>
          <w:color w:val="auto"/>
          <w:lang w:val="id-ID"/>
        </w:rPr>
        <w:t xml:space="preserve"> konsumen dan</w:t>
      </w:r>
      <w:r>
        <w:rPr>
          <w:color w:val="auto"/>
        </w:rPr>
        <w:t xml:space="preserve"> pengelola</w:t>
      </w:r>
      <w:r>
        <w:rPr>
          <w:color w:val="auto"/>
          <w:lang w:val="id-ID"/>
        </w:rPr>
        <w:t xml:space="preserve"> Sate Kambing Pak Manto di Surakarta</w:t>
      </w:r>
      <w:r>
        <w:rPr>
          <w:color w:val="auto"/>
        </w:rPr>
        <w:t>.</w:t>
      </w:r>
    </w:p>
    <w:p w:rsidR="00391149" w:rsidRDefault="00391149" w:rsidP="00391149">
      <w:pPr>
        <w:pStyle w:val="ListParagraph4"/>
        <w:numPr>
          <w:ilvl w:val="0"/>
          <w:numId w:val="4"/>
        </w:numPr>
        <w:ind w:left="426" w:right="-1"/>
        <w:jc w:val="both"/>
        <w:rPr>
          <w:color w:val="auto"/>
        </w:rPr>
      </w:pPr>
      <w:r>
        <w:rPr>
          <w:color w:val="auto"/>
        </w:rPr>
        <w:lastRenderedPageBreak/>
        <w:t>Data Sekunder</w:t>
      </w:r>
    </w:p>
    <w:p w:rsidR="00391149" w:rsidRDefault="00391149" w:rsidP="00391149">
      <w:pPr>
        <w:pStyle w:val="ListParagraph4"/>
        <w:ind w:left="426" w:right="-1" w:firstLine="540"/>
        <w:jc w:val="both"/>
        <w:rPr>
          <w:color w:val="auto"/>
        </w:rPr>
      </w:pPr>
      <w:r>
        <w:rPr>
          <w:color w:val="auto"/>
        </w:rPr>
        <w:t>Sugiyono (2019: 196) data sekunder adalah sumber yang tidak langsung memberikan data kepada pengumpul data. Dalam penelitian ini peneliti mendapatkan data primer dari responden melalui kuesioner (angket). Dalam penelitian ini yang menjadi sumber data sekunder adalah bahan pustaka, literatur, penelitian terdahulu, buku, jurnal, artikel serta situs atau sumber lain yang mendukung.</w:t>
      </w:r>
    </w:p>
    <w:p w:rsidR="00391149" w:rsidRDefault="00391149" w:rsidP="00391149">
      <w:pPr>
        <w:pStyle w:val="ListParagraph1"/>
        <w:numPr>
          <w:ilvl w:val="0"/>
          <w:numId w:val="2"/>
        </w:numPr>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391149" w:rsidRDefault="00391149" w:rsidP="00391149">
      <w:pPr>
        <w:pStyle w:val="ListParagraph1"/>
        <w:spacing w:line="480" w:lineRule="auto"/>
        <w:ind w:left="0" w:right="-1" w:firstLine="420"/>
        <w:jc w:val="both"/>
        <w:rPr>
          <w:rFonts w:ascii="Times New Roman" w:hAnsi="Times New Roman" w:cs="Times New Roman"/>
          <w:b/>
          <w:sz w:val="24"/>
          <w:szCs w:val="24"/>
        </w:rPr>
      </w:pPr>
      <w:r>
        <w:rPr>
          <w:rFonts w:ascii="Times New Roman" w:hAnsi="Times New Roman" w:cs="Times New Roman"/>
          <w:sz w:val="24"/>
          <w:szCs w:val="24"/>
        </w:rPr>
        <w:t>Teknik pengumpulan data merupakan langkah yang paling utama dalam penelitian, karena tujuan utama dari penelitian adalah mendapatkan data (Sugiyono, 2019: 296). Teknik pengumpulan data yang digunakan dalam penelitian ini adalah dengan menggunakan metode observasi, dokumentasi, kuesioner, wawancara, dan studi pustaka.</w:t>
      </w:r>
    </w:p>
    <w:p w:rsidR="00391149" w:rsidRDefault="00391149" w:rsidP="00391149">
      <w:pPr>
        <w:pStyle w:val="ListParagraph4"/>
        <w:numPr>
          <w:ilvl w:val="0"/>
          <w:numId w:val="5"/>
        </w:numPr>
        <w:tabs>
          <w:tab w:val="left" w:pos="709"/>
        </w:tabs>
        <w:ind w:left="426" w:right="-1"/>
        <w:jc w:val="both"/>
        <w:rPr>
          <w:color w:val="auto"/>
          <w:lang w:val="id-ID"/>
        </w:rPr>
      </w:pPr>
      <w:r>
        <w:rPr>
          <w:color w:val="auto"/>
        </w:rPr>
        <w:t>Observasi</w:t>
      </w:r>
    </w:p>
    <w:p w:rsidR="00391149" w:rsidRDefault="00391149" w:rsidP="00391149">
      <w:pPr>
        <w:pStyle w:val="ListParagraph4"/>
        <w:tabs>
          <w:tab w:val="left" w:pos="709"/>
        </w:tabs>
        <w:ind w:left="426" w:right="-1"/>
        <w:jc w:val="both"/>
        <w:rPr>
          <w:color w:val="auto"/>
        </w:rPr>
      </w:pPr>
      <w:r>
        <w:rPr>
          <w:color w:val="auto"/>
        </w:rPr>
        <w:tab/>
      </w:r>
      <w:r>
        <w:rPr>
          <w:color w:val="auto"/>
        </w:rPr>
        <w:tab/>
        <w:t xml:space="preserve">Observasi adalah dasar semua ilmu pengetahuan, melalui observasi </w:t>
      </w:r>
      <w:r>
        <w:rPr>
          <w:color w:val="auto"/>
          <w:kern w:val="24"/>
        </w:rPr>
        <w:t>peneliti belajar tentang perilaku, dan makna dari perilaku tersebut. Metode ini digunakan untuk mengamati secara langsung peristiwa/fenomena yang menjadi fokus penelitian (Sugiyono, 2019: 297).</w:t>
      </w:r>
    </w:p>
    <w:p w:rsidR="00391149" w:rsidRDefault="00391149" w:rsidP="00391149">
      <w:pPr>
        <w:pStyle w:val="ListParagraph4"/>
        <w:tabs>
          <w:tab w:val="left" w:pos="709"/>
        </w:tabs>
        <w:ind w:left="426" w:right="-1"/>
        <w:jc w:val="both"/>
        <w:rPr>
          <w:color w:val="auto"/>
        </w:rPr>
      </w:pPr>
      <w:r>
        <w:rPr>
          <w:color w:val="auto"/>
        </w:rPr>
        <w:tab/>
        <w:t>Pengamatan</w:t>
      </w:r>
      <w:r>
        <w:rPr>
          <w:color w:val="auto"/>
          <w:shd w:val="clear" w:color="auto" w:fill="FFFFFF"/>
        </w:rPr>
        <w:t xml:space="preserve"> dalam </w:t>
      </w:r>
      <w:r>
        <w:rPr>
          <w:color w:val="auto"/>
        </w:rPr>
        <w:t>survei</w:t>
      </w:r>
      <w:r>
        <w:rPr>
          <w:color w:val="auto"/>
          <w:shd w:val="clear" w:color="auto" w:fill="FFFFFF"/>
        </w:rPr>
        <w:t xml:space="preserve"> ini </w:t>
      </w:r>
      <w:r>
        <w:rPr>
          <w:color w:val="auto"/>
        </w:rPr>
        <w:t>didasarkan pada</w:t>
      </w:r>
      <w:r>
        <w:rPr>
          <w:color w:val="auto"/>
          <w:shd w:val="clear" w:color="auto" w:fill="FFFFFF"/>
        </w:rPr>
        <w:t xml:space="preserve"> pengamatan langsung di lapangan untuk </w:t>
      </w:r>
      <w:r>
        <w:rPr>
          <w:color w:val="auto"/>
        </w:rPr>
        <w:t>memahami situasi aktual</w:t>
      </w:r>
      <w:r>
        <w:rPr>
          <w:color w:val="auto"/>
          <w:lang w:val="id-ID"/>
        </w:rPr>
        <w:t xml:space="preserve"> Sate Kambing Pak Manto di Surakart</w:t>
      </w:r>
      <w:r>
        <w:rPr>
          <w:color w:val="auto"/>
        </w:rPr>
        <w:t>a.</w:t>
      </w:r>
    </w:p>
    <w:p w:rsidR="00391149" w:rsidRDefault="00391149" w:rsidP="00391149">
      <w:pPr>
        <w:pStyle w:val="ListParagraph4"/>
        <w:tabs>
          <w:tab w:val="left" w:pos="709"/>
        </w:tabs>
        <w:ind w:left="0" w:right="-1"/>
        <w:jc w:val="both"/>
        <w:rPr>
          <w:color w:val="auto"/>
        </w:rPr>
      </w:pPr>
    </w:p>
    <w:p w:rsidR="00391149" w:rsidRDefault="00391149" w:rsidP="00391149">
      <w:pPr>
        <w:pStyle w:val="ListParagraph4"/>
        <w:numPr>
          <w:ilvl w:val="0"/>
          <w:numId w:val="5"/>
        </w:numPr>
        <w:tabs>
          <w:tab w:val="left" w:pos="709"/>
        </w:tabs>
        <w:ind w:left="426" w:right="-1"/>
        <w:jc w:val="both"/>
        <w:rPr>
          <w:color w:val="auto"/>
          <w:lang w:val="id-ID"/>
        </w:rPr>
      </w:pPr>
      <w:r>
        <w:rPr>
          <w:color w:val="auto"/>
        </w:rPr>
        <w:lastRenderedPageBreak/>
        <w:t>Dokumentasi</w:t>
      </w:r>
    </w:p>
    <w:p w:rsidR="00391149" w:rsidRDefault="00391149" w:rsidP="00391149">
      <w:pPr>
        <w:pStyle w:val="ListParagraph4"/>
        <w:tabs>
          <w:tab w:val="left" w:pos="709"/>
        </w:tabs>
        <w:ind w:left="426" w:right="-1"/>
        <w:jc w:val="both"/>
        <w:rPr>
          <w:color w:val="auto"/>
          <w:lang w:val="id-ID"/>
        </w:rPr>
      </w:pPr>
      <w:r>
        <w:rPr>
          <w:color w:val="auto"/>
        </w:rPr>
        <w:tab/>
      </w:r>
      <w:r>
        <w:rPr>
          <w:color w:val="auto"/>
        </w:rPr>
        <w:tab/>
        <w:t xml:space="preserve">Dokumentasi adalah suatu cara yang digunakan untuk memperoleh data dan informasi dalam bentuk buku, arsip, dokumen, tulisan angka dan gambar yang berupa laporan serta keterangan yang dapat mendukung penelitian. Studi dokumen merupakan pelengkap dari penggunaan metode observasi atau wawancara akan lebih dapat dipercaya atau mempunyai kredibilitas yang tinggi jika didukung </w:t>
      </w:r>
      <w:r>
        <w:rPr>
          <w:color w:val="auto"/>
          <w:spacing w:val="-2"/>
        </w:rPr>
        <w:t>oleh foto-foto atau karya tulis akademik yang sudah ada. Metode</w:t>
      </w:r>
      <w:r>
        <w:rPr>
          <w:color w:val="auto"/>
        </w:rPr>
        <w:t xml:space="preserve"> dokumentasi ini dapat merupakan metode utama apabila peneliti melakukan pendekatan analisis isi (</w:t>
      </w:r>
      <w:r>
        <w:rPr>
          <w:i/>
          <w:iCs/>
          <w:color w:val="auto"/>
        </w:rPr>
        <w:t>contens analysis</w:t>
      </w:r>
      <w:r>
        <w:rPr>
          <w:color w:val="auto"/>
        </w:rPr>
        <w:t>) (Sugiyono, 2018: 476).</w:t>
      </w:r>
    </w:p>
    <w:p w:rsidR="00391149" w:rsidRDefault="00391149" w:rsidP="00391149">
      <w:pPr>
        <w:pStyle w:val="ListParagraph4"/>
        <w:numPr>
          <w:ilvl w:val="0"/>
          <w:numId w:val="5"/>
        </w:numPr>
        <w:tabs>
          <w:tab w:val="left" w:pos="709"/>
        </w:tabs>
        <w:ind w:left="426" w:right="-1"/>
        <w:jc w:val="both"/>
        <w:rPr>
          <w:color w:val="auto"/>
        </w:rPr>
      </w:pPr>
      <w:r>
        <w:rPr>
          <w:color w:val="auto"/>
        </w:rPr>
        <w:t>Kuesioner</w:t>
      </w:r>
    </w:p>
    <w:p w:rsidR="00391149" w:rsidRDefault="00391149" w:rsidP="00391149">
      <w:pPr>
        <w:pStyle w:val="ListParagraph4"/>
        <w:tabs>
          <w:tab w:val="left" w:pos="709"/>
        </w:tabs>
        <w:ind w:left="426" w:right="-1"/>
        <w:jc w:val="both"/>
        <w:rPr>
          <w:color w:val="auto"/>
        </w:rPr>
      </w:pPr>
      <w:r>
        <w:rPr>
          <w:color w:val="auto"/>
        </w:rPr>
        <w:tab/>
      </w:r>
      <w:r>
        <w:rPr>
          <w:color w:val="auto"/>
        </w:rPr>
        <w:tab/>
      </w:r>
      <w:r>
        <w:rPr>
          <w:color w:val="auto"/>
          <w:lang w:val="id-ID"/>
        </w:rPr>
        <w:t>Sugiyono (201</w:t>
      </w:r>
      <w:r>
        <w:rPr>
          <w:color w:val="auto"/>
        </w:rPr>
        <w:t>9</w:t>
      </w:r>
      <w:r>
        <w:rPr>
          <w:color w:val="auto"/>
          <w:lang w:val="id-ID"/>
        </w:rPr>
        <w:t xml:space="preserve">: 119) angket atau kuesioner merupakan teknik pengumpulan data yang dilakukan dengan cara memberi seperangkat pertanyaan atau pernyataan tertulis kepada responden untuk dijawabnya. Pada penelitian ini, </w:t>
      </w:r>
      <w:r>
        <w:rPr>
          <w:color w:val="auto"/>
        </w:rPr>
        <w:t>dilakukan melalui penyebaran link kuesioner online pada responden.</w:t>
      </w:r>
    </w:p>
    <w:p w:rsidR="00391149" w:rsidRDefault="00391149" w:rsidP="00391149">
      <w:pPr>
        <w:pStyle w:val="ListParagraph4"/>
        <w:tabs>
          <w:tab w:val="left" w:pos="709"/>
        </w:tabs>
        <w:ind w:left="426" w:right="-1"/>
        <w:jc w:val="both"/>
        <w:rPr>
          <w:color w:val="auto"/>
        </w:rPr>
      </w:pPr>
      <w:r>
        <w:rPr>
          <w:color w:val="auto"/>
        </w:rPr>
        <w:tab/>
      </w:r>
      <w:r>
        <w:rPr>
          <w:color w:val="auto"/>
        </w:rPr>
        <w:tab/>
      </w:r>
      <w:r>
        <w:rPr>
          <w:color w:val="auto"/>
          <w:lang w:val="id-ID"/>
        </w:rPr>
        <w:t xml:space="preserve">Dalam penelitian ini, kuesioner digunakan dalam skala </w:t>
      </w:r>
      <w:r>
        <w:rPr>
          <w:i/>
          <w:iCs/>
          <w:color w:val="auto"/>
          <w:lang w:val="id-ID"/>
        </w:rPr>
        <w:t>Likert</w:t>
      </w:r>
      <w:r>
        <w:rPr>
          <w:color w:val="auto"/>
          <w:lang w:val="id-ID"/>
        </w:rPr>
        <w:t xml:space="preserve">. Skala </w:t>
      </w:r>
      <w:r>
        <w:rPr>
          <w:i/>
          <w:iCs/>
          <w:color w:val="auto"/>
          <w:lang w:val="id-ID"/>
        </w:rPr>
        <w:t xml:space="preserve">Likert </w:t>
      </w:r>
      <w:r>
        <w:rPr>
          <w:color w:val="auto"/>
          <w:lang w:val="id-ID"/>
        </w:rPr>
        <w:t>adalah skala yang menggunakan beberapa pertanyaan untuk mengukur perilaku individu dengan menjawab lima poin pilihan untuk setiap pertanyaan yang menanyakan survei kepuasan.</w:t>
      </w:r>
    </w:p>
    <w:p w:rsidR="00391149" w:rsidRDefault="00391149" w:rsidP="00391149">
      <w:pPr>
        <w:pStyle w:val="ListParagraph4"/>
        <w:tabs>
          <w:tab w:val="left" w:pos="709"/>
        </w:tabs>
        <w:ind w:left="426" w:right="-1"/>
        <w:jc w:val="both"/>
        <w:rPr>
          <w:color w:val="auto"/>
        </w:rPr>
      </w:pPr>
      <w:r>
        <w:rPr>
          <w:color w:val="auto"/>
        </w:rPr>
        <w:tab/>
        <w:t>Pernyataan dalam kuesioner dibuat dengan memberikan skor dalam masing</w:t>
      </w:r>
      <w:r>
        <w:rPr>
          <w:color w:val="auto"/>
          <w:lang w:val="id-ID"/>
        </w:rPr>
        <w:t>-</w:t>
      </w:r>
      <w:r>
        <w:rPr>
          <w:color w:val="auto"/>
        </w:rPr>
        <w:t xml:space="preserve">masing jawaban responden dengan skala </w:t>
      </w:r>
      <w:r>
        <w:rPr>
          <w:i/>
          <w:iCs/>
          <w:color w:val="auto"/>
        </w:rPr>
        <w:t xml:space="preserve">Likert </w:t>
      </w:r>
      <w:r>
        <w:rPr>
          <w:color w:val="auto"/>
        </w:rPr>
        <w:t xml:space="preserve">berisi 5 tingkatan preferensi jawaban sebagi berikut: </w:t>
      </w:r>
    </w:p>
    <w:p w:rsidR="00391149" w:rsidRDefault="00391149" w:rsidP="00391149">
      <w:pPr>
        <w:pStyle w:val="ListParagraph4"/>
        <w:tabs>
          <w:tab w:val="left" w:pos="709"/>
        </w:tabs>
        <w:ind w:left="426" w:right="-1"/>
        <w:jc w:val="both"/>
        <w:rPr>
          <w:color w:val="auto"/>
        </w:rPr>
      </w:pPr>
    </w:p>
    <w:p w:rsidR="00391149" w:rsidRDefault="00391149" w:rsidP="00391149">
      <w:pPr>
        <w:pStyle w:val="NormalWeb"/>
        <w:tabs>
          <w:tab w:val="left" w:pos="709"/>
        </w:tabs>
        <w:spacing w:line="360" w:lineRule="auto"/>
        <w:ind w:left="426" w:right="-1"/>
        <w:jc w:val="both"/>
        <w:rPr>
          <w:rFonts w:cs="Times New Roman"/>
          <w:sz w:val="24"/>
          <w:szCs w:val="24"/>
        </w:rPr>
      </w:pPr>
      <w:r>
        <w:rPr>
          <w:rFonts w:cs="Times New Roman"/>
          <w:sz w:val="24"/>
          <w:szCs w:val="24"/>
        </w:rPr>
        <w:lastRenderedPageBreak/>
        <w:t>SS = Untuk jawaban sangat setuju = 5</w:t>
      </w:r>
    </w:p>
    <w:p w:rsidR="00391149" w:rsidRDefault="00391149" w:rsidP="00391149">
      <w:pPr>
        <w:pStyle w:val="NormalWeb"/>
        <w:tabs>
          <w:tab w:val="left" w:pos="709"/>
        </w:tabs>
        <w:spacing w:line="360" w:lineRule="auto"/>
        <w:ind w:left="426" w:right="-1"/>
        <w:jc w:val="both"/>
        <w:rPr>
          <w:rFonts w:cs="Times New Roman"/>
          <w:sz w:val="24"/>
          <w:szCs w:val="24"/>
        </w:rPr>
      </w:pPr>
      <w:r>
        <w:rPr>
          <w:rFonts w:cs="Times New Roman"/>
          <w:sz w:val="24"/>
          <w:szCs w:val="24"/>
        </w:rPr>
        <w:t>S = Untuk jawaban setuju = 4</w:t>
      </w:r>
    </w:p>
    <w:p w:rsidR="00391149" w:rsidRDefault="00391149" w:rsidP="00391149">
      <w:pPr>
        <w:pStyle w:val="NormalWeb"/>
        <w:tabs>
          <w:tab w:val="left" w:pos="709"/>
        </w:tabs>
        <w:spacing w:line="360" w:lineRule="auto"/>
        <w:ind w:left="426" w:right="-1"/>
        <w:jc w:val="both"/>
        <w:rPr>
          <w:rFonts w:cs="Times New Roman"/>
          <w:sz w:val="24"/>
          <w:szCs w:val="24"/>
        </w:rPr>
      </w:pPr>
      <w:r>
        <w:rPr>
          <w:rFonts w:cs="Times New Roman"/>
          <w:sz w:val="24"/>
          <w:szCs w:val="24"/>
        </w:rPr>
        <w:t>KS = Untuk jawaban netral = 3</w:t>
      </w:r>
    </w:p>
    <w:p w:rsidR="00391149" w:rsidRDefault="00391149" w:rsidP="00391149">
      <w:pPr>
        <w:pStyle w:val="NormalWeb"/>
        <w:tabs>
          <w:tab w:val="left" w:pos="709"/>
        </w:tabs>
        <w:spacing w:line="360" w:lineRule="auto"/>
        <w:ind w:left="426" w:right="-1"/>
        <w:jc w:val="both"/>
        <w:rPr>
          <w:rFonts w:cs="Times New Roman"/>
          <w:sz w:val="24"/>
          <w:szCs w:val="24"/>
        </w:rPr>
      </w:pPr>
      <w:r>
        <w:rPr>
          <w:rFonts w:cs="Times New Roman"/>
          <w:sz w:val="24"/>
          <w:szCs w:val="24"/>
        </w:rPr>
        <w:t>TS = Untuk jawban tidak setuju = 2</w:t>
      </w:r>
    </w:p>
    <w:p w:rsidR="00391149" w:rsidRDefault="00391149" w:rsidP="00391149">
      <w:pPr>
        <w:pStyle w:val="NormalWeb"/>
        <w:tabs>
          <w:tab w:val="left" w:pos="709"/>
        </w:tabs>
        <w:spacing w:line="360" w:lineRule="auto"/>
        <w:ind w:left="426" w:right="-1"/>
        <w:jc w:val="both"/>
        <w:rPr>
          <w:rFonts w:cs="Times New Roman"/>
          <w:sz w:val="24"/>
          <w:szCs w:val="24"/>
          <w:lang w:val="en-US"/>
        </w:rPr>
      </w:pPr>
      <w:r>
        <w:rPr>
          <w:rFonts w:cs="Times New Roman"/>
          <w:sz w:val="24"/>
          <w:szCs w:val="24"/>
        </w:rPr>
        <w:t>STS = Untuk jawaban sangat tidak setuju = 1</w:t>
      </w:r>
    </w:p>
    <w:p w:rsidR="00391149" w:rsidRDefault="00391149" w:rsidP="00391149">
      <w:pPr>
        <w:pStyle w:val="ListParagraph1"/>
        <w:numPr>
          <w:ilvl w:val="0"/>
          <w:numId w:val="5"/>
        </w:numPr>
        <w:tabs>
          <w:tab w:val="left" w:pos="709"/>
        </w:tabs>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t>Wawancara</w:t>
      </w:r>
    </w:p>
    <w:p w:rsidR="00391149" w:rsidRDefault="00391149" w:rsidP="00391149">
      <w:pPr>
        <w:pStyle w:val="ListParagraph1"/>
        <w:tabs>
          <w:tab w:val="left" w:pos="709"/>
        </w:tabs>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Sugiyono (2019: 306) wawancara merupakan proses pengumpulan informasi dengan mengajukan sejumlah pertanyaan secara lisan untuk dijawab secara lisan.</w:t>
      </w:r>
    </w:p>
    <w:p w:rsidR="00391149" w:rsidRDefault="00391149" w:rsidP="00391149">
      <w:pPr>
        <w:pStyle w:val="NormalWeb"/>
        <w:numPr>
          <w:ilvl w:val="0"/>
          <w:numId w:val="5"/>
        </w:numPr>
        <w:tabs>
          <w:tab w:val="left" w:pos="709"/>
        </w:tabs>
        <w:spacing w:after="0" w:line="480" w:lineRule="auto"/>
        <w:ind w:left="426" w:right="-1"/>
        <w:jc w:val="both"/>
        <w:rPr>
          <w:rFonts w:cs="Times New Roman"/>
          <w:sz w:val="24"/>
          <w:szCs w:val="24"/>
        </w:rPr>
      </w:pPr>
      <w:r>
        <w:rPr>
          <w:rFonts w:cs="Times New Roman"/>
          <w:sz w:val="24"/>
          <w:szCs w:val="24"/>
        </w:rPr>
        <w:t>Studi Pustaka</w:t>
      </w:r>
    </w:p>
    <w:p w:rsidR="00391149" w:rsidRDefault="00391149" w:rsidP="00391149">
      <w:pPr>
        <w:pStyle w:val="NormalWeb"/>
        <w:tabs>
          <w:tab w:val="left" w:pos="709"/>
        </w:tabs>
        <w:spacing w:after="0" w:line="480" w:lineRule="auto"/>
        <w:ind w:left="426" w:right="-1"/>
        <w:jc w:val="both"/>
        <w:rPr>
          <w:rFonts w:cs="Times New Roman"/>
          <w:sz w:val="24"/>
          <w:szCs w:val="24"/>
          <w:lang w:val="en-US"/>
        </w:rPr>
      </w:pPr>
      <w:r>
        <w:rPr>
          <w:rFonts w:cs="Times New Roman"/>
          <w:sz w:val="24"/>
          <w:szCs w:val="24"/>
        </w:rPr>
        <w:tab/>
      </w:r>
      <w:r>
        <w:rPr>
          <w:rFonts w:cs="Times New Roman"/>
          <w:sz w:val="24"/>
          <w:szCs w:val="24"/>
        </w:rPr>
        <w:tab/>
        <w:t>Studi Pustaka menurut Sugiyono (201</w:t>
      </w:r>
      <w:r>
        <w:rPr>
          <w:rFonts w:cs="Times New Roman"/>
          <w:sz w:val="24"/>
          <w:szCs w:val="24"/>
          <w:lang w:val="en-US"/>
        </w:rPr>
        <w:t>9</w:t>
      </w:r>
      <w:r>
        <w:rPr>
          <w:rFonts w:cs="Times New Roman"/>
          <w:sz w:val="24"/>
          <w:szCs w:val="24"/>
        </w:rPr>
        <w:t>: 83) studi pustaka merupakan langkah awal dalam metode pengumpulan data. Studi pustaka merupakan metode pengumpulan data yang diarahkan kepada pencarian data dan informasi melalui dokumen-dokumen, baik dokumen tertulis, foto-foto, gambar, maupun dokumen elektronik yang dapat mendukung dalam proses penulisan.</w:t>
      </w:r>
    </w:p>
    <w:p w:rsidR="00391149" w:rsidRDefault="00391149" w:rsidP="00391149">
      <w:pPr>
        <w:pStyle w:val="ListParagraph1"/>
        <w:numPr>
          <w:ilvl w:val="0"/>
          <w:numId w:val="2"/>
        </w:numPr>
        <w:spacing w:after="0"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391149" w:rsidRDefault="00391149" w:rsidP="00391149">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Tabel 3.1</w:t>
      </w:r>
    </w:p>
    <w:p w:rsidR="00391149" w:rsidRDefault="00391149" w:rsidP="00391149">
      <w:pPr>
        <w:spacing w:line="240" w:lineRule="auto"/>
        <w:ind w:right="-1"/>
        <w:jc w:val="center"/>
        <w:rPr>
          <w:rFonts w:ascii="Times New Roman" w:hAnsi="Times New Roman" w:cs="Times New Roman"/>
          <w:sz w:val="24"/>
          <w:szCs w:val="24"/>
        </w:rPr>
      </w:pPr>
      <w:r>
        <w:rPr>
          <w:rFonts w:ascii="Times New Roman" w:hAnsi="Times New Roman" w:cs="Times New Roman"/>
          <w:sz w:val="24"/>
          <w:szCs w:val="24"/>
        </w:rPr>
        <w:t>Definisi Operasional</w:t>
      </w:r>
    </w:p>
    <w:tbl>
      <w:tblPr>
        <w:tblW w:w="7938" w:type="dxa"/>
        <w:tblInd w:w="299"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1134"/>
        <w:gridCol w:w="2268"/>
        <w:gridCol w:w="2126"/>
        <w:gridCol w:w="2410"/>
      </w:tblGrid>
      <w:tr w:rsidR="00391149" w:rsidTr="001E0A5E">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pStyle w:val="NormalWeb"/>
              <w:ind w:right="-1"/>
              <w:jc w:val="center"/>
              <w:rPr>
                <w:rFonts w:cs="Times New Roman"/>
                <w:b/>
                <w:sz w:val="20"/>
                <w:szCs w:val="20"/>
              </w:rPr>
            </w:pPr>
            <w:r>
              <w:rPr>
                <w:rFonts w:cs="Times New Roman"/>
                <w:b/>
                <w:sz w:val="20"/>
                <w:szCs w:val="20"/>
              </w:rPr>
              <w:t>Variabel</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pStyle w:val="NormalWeb"/>
              <w:ind w:right="-1"/>
              <w:jc w:val="center"/>
              <w:rPr>
                <w:rFonts w:cs="Times New Roman"/>
                <w:b/>
                <w:sz w:val="20"/>
                <w:szCs w:val="20"/>
              </w:rPr>
            </w:pPr>
            <w:r>
              <w:rPr>
                <w:rFonts w:cs="Times New Roman"/>
                <w:b/>
                <w:sz w:val="20"/>
                <w:szCs w:val="20"/>
              </w:rPr>
              <w:t>Definisi Variabel</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pStyle w:val="NormalWeb"/>
              <w:ind w:right="-1" w:firstLine="15"/>
              <w:jc w:val="center"/>
              <w:rPr>
                <w:rFonts w:cs="Times New Roman"/>
                <w:b/>
                <w:sz w:val="20"/>
                <w:szCs w:val="20"/>
              </w:rPr>
            </w:pPr>
            <w:r>
              <w:rPr>
                <w:rFonts w:cs="Times New Roman"/>
                <w:b/>
                <w:sz w:val="20"/>
                <w:szCs w:val="20"/>
              </w:rPr>
              <w:t>Indikator</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pStyle w:val="NormalWeb"/>
              <w:ind w:right="-1" w:hanging="15"/>
              <w:jc w:val="center"/>
              <w:rPr>
                <w:rFonts w:cs="Times New Roman"/>
                <w:b/>
                <w:sz w:val="20"/>
                <w:szCs w:val="20"/>
              </w:rPr>
            </w:pPr>
            <w:r>
              <w:rPr>
                <w:rFonts w:cs="Times New Roman"/>
                <w:b/>
                <w:sz w:val="20"/>
                <w:szCs w:val="20"/>
              </w:rPr>
              <w:t>Kisi-Kisi</w:t>
            </w:r>
          </w:p>
        </w:tc>
      </w:tr>
      <w:tr w:rsidR="00391149" w:rsidTr="001E0A5E">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pStyle w:val="NormalWeb"/>
              <w:ind w:left="127" w:right="-1"/>
              <w:jc w:val="both"/>
              <w:rPr>
                <w:rFonts w:cs="Times New Roman"/>
                <w:sz w:val="20"/>
                <w:szCs w:val="20"/>
              </w:rPr>
            </w:pPr>
            <w:r>
              <w:rPr>
                <w:rFonts w:cs="Times New Roman"/>
                <w:sz w:val="20"/>
                <w:szCs w:val="20"/>
              </w:rPr>
              <w:t>Kepuasan Pelanggan</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pStyle w:val="NormalWeb"/>
              <w:ind w:left="127" w:right="127" w:hanging="15"/>
              <w:jc w:val="both"/>
              <w:rPr>
                <w:rFonts w:cs="Times New Roman"/>
                <w:sz w:val="20"/>
                <w:szCs w:val="20"/>
              </w:rPr>
            </w:pPr>
            <w:r>
              <w:rPr>
                <w:rFonts w:cs="Times New Roman"/>
                <w:sz w:val="20"/>
                <w:szCs w:val="20"/>
              </w:rPr>
              <w:t xml:space="preserve">Suatu perusahaan harus selalu memperhatikan kualitas produk maupun pelayanan yang diberikan kepada konsumen sehingga sesuai dengan harapan </w:t>
            </w:r>
            <w:r>
              <w:rPr>
                <w:rFonts w:cs="Times New Roman"/>
                <w:sz w:val="20"/>
                <w:szCs w:val="20"/>
              </w:rPr>
              <w:lastRenderedPageBreak/>
              <w:t>pembelinya.</w:t>
            </w:r>
          </w:p>
          <w:p w:rsidR="00391149" w:rsidRDefault="00391149" w:rsidP="001E0A5E">
            <w:pPr>
              <w:pStyle w:val="NormalWeb"/>
              <w:ind w:left="127" w:right="127"/>
              <w:jc w:val="both"/>
              <w:rPr>
                <w:rFonts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391149">
            <w:pPr>
              <w:pStyle w:val="NormalWeb"/>
              <w:numPr>
                <w:ilvl w:val="0"/>
                <w:numId w:val="6"/>
              </w:numPr>
              <w:tabs>
                <w:tab w:val="left" w:pos="457"/>
              </w:tabs>
              <w:spacing w:after="0"/>
              <w:ind w:left="410" w:right="127" w:hanging="283"/>
              <w:rPr>
                <w:rFonts w:cs="Times New Roman"/>
                <w:sz w:val="20"/>
                <w:szCs w:val="20"/>
              </w:rPr>
            </w:pPr>
            <w:r>
              <w:rPr>
                <w:rFonts w:cs="Times New Roman"/>
                <w:sz w:val="20"/>
                <w:szCs w:val="20"/>
              </w:rPr>
              <w:lastRenderedPageBreak/>
              <w:t>Kesesuaian harapan.</w:t>
            </w:r>
          </w:p>
          <w:p w:rsidR="00391149" w:rsidRDefault="00391149" w:rsidP="00391149">
            <w:pPr>
              <w:pStyle w:val="NormalWeb"/>
              <w:numPr>
                <w:ilvl w:val="0"/>
                <w:numId w:val="6"/>
              </w:numPr>
              <w:tabs>
                <w:tab w:val="left" w:pos="457"/>
              </w:tabs>
              <w:spacing w:after="0"/>
              <w:ind w:left="410" w:right="127" w:hanging="283"/>
              <w:rPr>
                <w:rFonts w:cs="Times New Roman"/>
                <w:sz w:val="20"/>
                <w:szCs w:val="20"/>
              </w:rPr>
            </w:pPr>
            <w:r>
              <w:rPr>
                <w:rFonts w:cs="Times New Roman"/>
                <w:sz w:val="20"/>
                <w:szCs w:val="20"/>
              </w:rPr>
              <w:t>Minat berkunjung kembali.</w:t>
            </w:r>
          </w:p>
          <w:p w:rsidR="00391149" w:rsidRDefault="00391149" w:rsidP="00391149">
            <w:pPr>
              <w:pStyle w:val="NormalWeb"/>
              <w:numPr>
                <w:ilvl w:val="0"/>
                <w:numId w:val="6"/>
              </w:numPr>
              <w:tabs>
                <w:tab w:val="left" w:pos="457"/>
              </w:tabs>
              <w:spacing w:after="0"/>
              <w:ind w:left="410" w:right="127" w:hanging="283"/>
              <w:rPr>
                <w:rFonts w:cs="Times New Roman"/>
                <w:sz w:val="20"/>
                <w:szCs w:val="20"/>
              </w:rPr>
            </w:pPr>
            <w:r>
              <w:rPr>
                <w:rFonts w:cs="Times New Roman"/>
                <w:sz w:val="20"/>
                <w:szCs w:val="20"/>
              </w:rPr>
              <w:t>Kesediaan merekomendasikan</w:t>
            </w:r>
          </w:p>
          <w:p w:rsidR="00391149" w:rsidRDefault="00391149" w:rsidP="001E0A5E">
            <w:pPr>
              <w:pStyle w:val="NormalWeb"/>
              <w:ind w:left="268" w:right="127" w:hanging="141"/>
              <w:jc w:val="both"/>
              <w:rPr>
                <w:rFonts w:cs="Times New Roman"/>
                <w:sz w:val="20"/>
                <w:szCs w:val="20"/>
              </w:rPr>
            </w:pPr>
          </w:p>
          <w:p w:rsidR="00391149" w:rsidRDefault="00391149" w:rsidP="001E0A5E">
            <w:pPr>
              <w:pStyle w:val="NormalWeb"/>
              <w:ind w:left="268" w:right="127" w:hanging="141"/>
              <w:jc w:val="both"/>
              <w:rPr>
                <w:rFonts w:cs="Times New Roman"/>
                <w:sz w:val="20"/>
                <w:szCs w:val="20"/>
              </w:rPr>
            </w:pPr>
            <w:r>
              <w:rPr>
                <w:rFonts w:cs="Times New Roman"/>
                <w:sz w:val="20"/>
                <w:szCs w:val="20"/>
              </w:rPr>
              <w:lastRenderedPageBreak/>
              <w:t>(Samsudin, 2021)</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391149">
            <w:pPr>
              <w:pStyle w:val="NormalWeb"/>
              <w:numPr>
                <w:ilvl w:val="0"/>
                <w:numId w:val="7"/>
              </w:numPr>
              <w:spacing w:after="0"/>
              <w:ind w:left="269" w:right="127" w:hanging="219"/>
              <w:jc w:val="both"/>
              <w:rPr>
                <w:rFonts w:cs="Times New Roman"/>
                <w:sz w:val="20"/>
                <w:szCs w:val="20"/>
              </w:rPr>
            </w:pPr>
            <w:r>
              <w:rPr>
                <w:rFonts w:cs="Times New Roman"/>
                <w:sz w:val="20"/>
                <w:szCs w:val="20"/>
              </w:rPr>
              <w:lastRenderedPageBreak/>
              <w:t>Karyawan di Sate Kambing Pak Manto dapat memberikan layanan sesuai kebutuhan konsumen.</w:t>
            </w:r>
          </w:p>
          <w:p w:rsidR="00391149" w:rsidRDefault="00391149" w:rsidP="00391149">
            <w:pPr>
              <w:pStyle w:val="NormalWeb"/>
              <w:numPr>
                <w:ilvl w:val="0"/>
                <w:numId w:val="7"/>
              </w:numPr>
              <w:spacing w:after="0"/>
              <w:ind w:left="269" w:right="127" w:hanging="219"/>
              <w:jc w:val="both"/>
              <w:rPr>
                <w:rFonts w:cs="Times New Roman"/>
                <w:sz w:val="20"/>
                <w:szCs w:val="20"/>
              </w:rPr>
            </w:pPr>
            <w:r>
              <w:rPr>
                <w:rFonts w:cs="Times New Roman"/>
                <w:sz w:val="20"/>
                <w:szCs w:val="20"/>
              </w:rPr>
              <w:t xml:space="preserve">Saya merasa puas karena makanan dan </w:t>
            </w:r>
            <w:r>
              <w:rPr>
                <w:rFonts w:cs="Times New Roman"/>
                <w:sz w:val="20"/>
                <w:szCs w:val="20"/>
              </w:rPr>
              <w:lastRenderedPageBreak/>
              <w:t>minuman yang disajikan di Sate Kambing Pak Manto sesuai dengan yang diharapkan.</w:t>
            </w:r>
          </w:p>
          <w:p w:rsidR="00391149" w:rsidRDefault="00391149" w:rsidP="00391149">
            <w:pPr>
              <w:pStyle w:val="NormalWeb"/>
              <w:numPr>
                <w:ilvl w:val="0"/>
                <w:numId w:val="7"/>
              </w:numPr>
              <w:spacing w:after="0"/>
              <w:ind w:left="269" w:right="127" w:hanging="219"/>
              <w:jc w:val="both"/>
              <w:rPr>
                <w:rFonts w:cs="Times New Roman"/>
                <w:sz w:val="20"/>
                <w:szCs w:val="20"/>
              </w:rPr>
            </w:pPr>
            <w:r>
              <w:rPr>
                <w:rFonts w:cs="Times New Roman"/>
                <w:sz w:val="20"/>
                <w:szCs w:val="20"/>
              </w:rPr>
              <w:t>Menu makanan di Sate Kambing Pak Manto membuat saya ingin berkunjung kembali.</w:t>
            </w:r>
          </w:p>
          <w:p w:rsidR="00391149" w:rsidRDefault="00391149" w:rsidP="00391149">
            <w:pPr>
              <w:pStyle w:val="NormalWeb"/>
              <w:numPr>
                <w:ilvl w:val="0"/>
                <w:numId w:val="7"/>
              </w:numPr>
              <w:spacing w:after="0"/>
              <w:ind w:left="269" w:right="127" w:hanging="219"/>
              <w:jc w:val="both"/>
              <w:rPr>
                <w:rFonts w:cs="Times New Roman"/>
                <w:sz w:val="20"/>
                <w:szCs w:val="20"/>
              </w:rPr>
            </w:pPr>
            <w:r>
              <w:rPr>
                <w:rFonts w:cs="Times New Roman"/>
                <w:sz w:val="20"/>
                <w:szCs w:val="20"/>
              </w:rPr>
              <w:t>Saya berminat untuk berkunjung kembali karena pelayanan yang diberikan di Sate Kambing Pak Manto memuaskan.</w:t>
            </w:r>
          </w:p>
          <w:p w:rsidR="00391149" w:rsidRDefault="00391149" w:rsidP="00391149">
            <w:pPr>
              <w:pStyle w:val="NormalWeb"/>
              <w:numPr>
                <w:ilvl w:val="0"/>
                <w:numId w:val="7"/>
              </w:numPr>
              <w:spacing w:after="0"/>
              <w:ind w:left="269" w:right="127" w:hanging="219"/>
              <w:jc w:val="both"/>
              <w:rPr>
                <w:rFonts w:cs="Times New Roman"/>
                <w:sz w:val="20"/>
                <w:szCs w:val="20"/>
              </w:rPr>
            </w:pPr>
            <w:r>
              <w:rPr>
                <w:rFonts w:cs="Times New Roman"/>
                <w:sz w:val="20"/>
                <w:szCs w:val="20"/>
              </w:rPr>
              <w:t>Saya akan merekomemndasikan Sate Kambing Pak Manto pada kerabat atau teman.</w:t>
            </w:r>
          </w:p>
        </w:tc>
      </w:tr>
      <w:tr w:rsidR="00391149" w:rsidTr="001E0A5E">
        <w:trPr>
          <w:trHeight w:val="4952"/>
        </w:trPr>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pStyle w:val="NormalWeb"/>
              <w:ind w:left="127" w:right="-1"/>
              <w:jc w:val="both"/>
              <w:rPr>
                <w:rFonts w:cs="Times New Roman"/>
                <w:sz w:val="20"/>
                <w:szCs w:val="20"/>
              </w:rPr>
            </w:pPr>
            <w:r>
              <w:rPr>
                <w:rFonts w:cs="Times New Roman"/>
                <w:sz w:val="20"/>
                <w:szCs w:val="20"/>
              </w:rPr>
              <w:lastRenderedPageBreak/>
              <w:t>Cita Rasa</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spacing w:line="240" w:lineRule="auto"/>
              <w:ind w:left="127" w:right="127"/>
              <w:jc w:val="both"/>
              <w:rPr>
                <w:rFonts w:ascii="Times New Roman" w:hAnsi="Times New Roman" w:cs="Times New Roman"/>
                <w:sz w:val="20"/>
                <w:szCs w:val="20"/>
              </w:rPr>
            </w:pPr>
            <w:r>
              <w:rPr>
                <w:rFonts w:ascii="Times New Roman" w:hAnsi="Times New Roman" w:cs="Times New Roman"/>
                <w:sz w:val="20"/>
                <w:szCs w:val="20"/>
              </w:rPr>
              <w:t xml:space="preserve">Cita rasa mempunyai standar </w:t>
            </w:r>
            <w:r>
              <w:rPr>
                <w:rFonts w:ascii="Times New Roman" w:hAnsi="Times New Roman" w:cs="Times New Roman"/>
                <w:i/>
                <w:sz w:val="20"/>
                <w:szCs w:val="20"/>
              </w:rPr>
              <w:t>food quality</w:t>
            </w:r>
            <w:r>
              <w:rPr>
                <w:rFonts w:ascii="Times New Roman" w:hAnsi="Times New Roman" w:cs="Times New Roman"/>
                <w:sz w:val="20"/>
                <w:szCs w:val="20"/>
              </w:rPr>
              <w:t>, meskipun sulit didefinisikan dan tidak dapat diukur secara mekanik, masih dapat dievaluasi lewat nilai nutrisinya, tingkat bahan yang digunakan, rasa, dan penampilan dari produk. Karena dengan cita rasa yang menarik konsumen akan lebih tertarik untuk melakukan pembelian.</w:t>
            </w:r>
          </w:p>
          <w:p w:rsidR="00391149" w:rsidRDefault="00391149" w:rsidP="001E0A5E">
            <w:pPr>
              <w:pStyle w:val="NormalWeb"/>
              <w:ind w:left="127" w:right="127"/>
              <w:jc w:val="both"/>
              <w:rPr>
                <w:rFonts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391149">
            <w:pPr>
              <w:pStyle w:val="ListParagraph1"/>
              <w:numPr>
                <w:ilvl w:val="0"/>
                <w:numId w:val="8"/>
              </w:numPr>
              <w:tabs>
                <w:tab w:val="left" w:pos="360"/>
              </w:tabs>
              <w:spacing w:after="0" w:line="240" w:lineRule="auto"/>
              <w:ind w:left="127" w:right="127" w:firstLine="0"/>
              <w:jc w:val="both"/>
              <w:rPr>
                <w:rFonts w:ascii="Times New Roman" w:hAnsi="Times New Roman" w:cs="Times New Roman"/>
                <w:sz w:val="20"/>
                <w:szCs w:val="20"/>
              </w:rPr>
            </w:pPr>
            <w:r>
              <w:rPr>
                <w:rFonts w:ascii="Times New Roman" w:hAnsi="Times New Roman" w:cs="Times New Roman"/>
                <w:sz w:val="20"/>
                <w:szCs w:val="20"/>
              </w:rPr>
              <w:t>Bau</w:t>
            </w:r>
          </w:p>
          <w:p w:rsidR="00391149" w:rsidRDefault="00391149" w:rsidP="00391149">
            <w:pPr>
              <w:pStyle w:val="ListParagraph1"/>
              <w:numPr>
                <w:ilvl w:val="0"/>
                <w:numId w:val="8"/>
              </w:numPr>
              <w:tabs>
                <w:tab w:val="left" w:pos="360"/>
              </w:tabs>
              <w:spacing w:after="0" w:line="240" w:lineRule="auto"/>
              <w:ind w:left="127" w:right="127" w:firstLine="0"/>
              <w:jc w:val="both"/>
              <w:rPr>
                <w:rFonts w:ascii="Times New Roman" w:hAnsi="Times New Roman" w:cs="Times New Roman"/>
                <w:sz w:val="20"/>
                <w:szCs w:val="20"/>
              </w:rPr>
            </w:pPr>
            <w:r>
              <w:rPr>
                <w:rFonts w:ascii="Times New Roman" w:hAnsi="Times New Roman" w:cs="Times New Roman"/>
                <w:sz w:val="20"/>
                <w:szCs w:val="20"/>
              </w:rPr>
              <w:t>Ciri khas</w:t>
            </w:r>
          </w:p>
          <w:p w:rsidR="00391149" w:rsidRDefault="00391149" w:rsidP="00391149">
            <w:pPr>
              <w:pStyle w:val="ListParagraph1"/>
              <w:numPr>
                <w:ilvl w:val="0"/>
                <w:numId w:val="8"/>
              </w:numPr>
              <w:tabs>
                <w:tab w:val="left" w:pos="360"/>
              </w:tabs>
              <w:spacing w:after="0" w:line="240" w:lineRule="auto"/>
              <w:ind w:left="127" w:right="127" w:firstLine="0"/>
              <w:jc w:val="both"/>
              <w:rPr>
                <w:rFonts w:ascii="Times New Roman" w:hAnsi="Times New Roman" w:cs="Times New Roman"/>
                <w:sz w:val="20"/>
                <w:szCs w:val="20"/>
              </w:rPr>
            </w:pPr>
            <w:r>
              <w:rPr>
                <w:rFonts w:ascii="Times New Roman" w:hAnsi="Times New Roman" w:cs="Times New Roman"/>
                <w:sz w:val="20"/>
                <w:szCs w:val="20"/>
              </w:rPr>
              <w:t>Rasa</w:t>
            </w:r>
          </w:p>
          <w:p w:rsidR="00391149" w:rsidRDefault="00391149" w:rsidP="00391149">
            <w:pPr>
              <w:pStyle w:val="ListParagraph1"/>
              <w:numPr>
                <w:ilvl w:val="0"/>
                <w:numId w:val="8"/>
              </w:numPr>
              <w:tabs>
                <w:tab w:val="left" w:pos="360"/>
              </w:tabs>
              <w:spacing w:after="0" w:line="240" w:lineRule="auto"/>
              <w:ind w:left="127" w:right="127" w:firstLine="0"/>
              <w:jc w:val="both"/>
              <w:rPr>
                <w:rFonts w:ascii="Times New Roman" w:hAnsi="Times New Roman" w:cs="Times New Roman"/>
                <w:sz w:val="20"/>
                <w:szCs w:val="20"/>
              </w:rPr>
            </w:pPr>
            <w:r>
              <w:rPr>
                <w:rFonts w:ascii="Times New Roman" w:hAnsi="Times New Roman" w:cs="Times New Roman"/>
                <w:sz w:val="20"/>
                <w:szCs w:val="20"/>
              </w:rPr>
              <w:t>Tekstur</w:t>
            </w:r>
          </w:p>
          <w:p w:rsidR="00391149" w:rsidRDefault="00391149" w:rsidP="001E0A5E">
            <w:pPr>
              <w:spacing w:line="240" w:lineRule="auto"/>
              <w:ind w:left="127" w:right="127"/>
              <w:jc w:val="both"/>
              <w:rPr>
                <w:rFonts w:ascii="Times New Roman" w:hAnsi="Times New Roman" w:cs="Times New Roman"/>
                <w:sz w:val="20"/>
                <w:szCs w:val="20"/>
              </w:rPr>
            </w:pPr>
          </w:p>
          <w:p w:rsidR="00391149" w:rsidRDefault="00391149" w:rsidP="001E0A5E">
            <w:pPr>
              <w:spacing w:line="240" w:lineRule="auto"/>
              <w:ind w:left="127" w:right="127"/>
              <w:jc w:val="both"/>
              <w:rPr>
                <w:rFonts w:ascii="Times New Roman" w:hAnsi="Times New Roman" w:cs="Times New Roman"/>
                <w:sz w:val="20"/>
                <w:szCs w:val="20"/>
              </w:rPr>
            </w:pPr>
            <w:r>
              <w:rPr>
                <w:rFonts w:ascii="Times New Roman" w:hAnsi="Times New Roman" w:cs="Times New Roman"/>
                <w:sz w:val="20"/>
                <w:szCs w:val="20"/>
              </w:rPr>
              <w:t>(Sari, 2021)</w:t>
            </w:r>
          </w:p>
          <w:p w:rsidR="00391149" w:rsidRDefault="00391149" w:rsidP="001E0A5E">
            <w:pPr>
              <w:rPr>
                <w:rFonts w:ascii="Times New Roman" w:hAnsi="Times New Roman" w:cs="Times New Roman"/>
                <w:sz w:val="20"/>
                <w:szCs w:val="20"/>
              </w:rPr>
            </w:pPr>
          </w:p>
          <w:p w:rsidR="00391149" w:rsidRDefault="00391149" w:rsidP="001E0A5E">
            <w:pPr>
              <w:rPr>
                <w:rFonts w:ascii="Times New Roman" w:hAnsi="Times New Roman" w:cs="Times New Roman"/>
                <w:sz w:val="20"/>
                <w:szCs w:val="20"/>
              </w:rPr>
            </w:pPr>
          </w:p>
          <w:p w:rsidR="00391149" w:rsidRDefault="00391149" w:rsidP="001E0A5E">
            <w:pPr>
              <w:rPr>
                <w:rFonts w:ascii="Times New Roman" w:hAnsi="Times New Roman" w:cs="Times New Roman"/>
                <w:sz w:val="20"/>
                <w:szCs w:val="20"/>
              </w:rPr>
            </w:pPr>
          </w:p>
          <w:p w:rsidR="00391149" w:rsidRDefault="00391149" w:rsidP="001E0A5E">
            <w:pPr>
              <w:rPr>
                <w:rFonts w:ascii="Times New Roman" w:hAnsi="Times New Roman" w:cs="Times New Roman"/>
                <w:sz w:val="20"/>
                <w:szCs w:val="20"/>
              </w:rPr>
            </w:pPr>
          </w:p>
          <w:p w:rsidR="00391149" w:rsidRDefault="00391149" w:rsidP="001E0A5E">
            <w:pPr>
              <w:rPr>
                <w:rFonts w:ascii="Times New Roman" w:hAnsi="Times New Roman" w:cs="Times New Roman"/>
                <w:sz w:val="20"/>
                <w:szCs w:val="20"/>
              </w:rPr>
            </w:pPr>
          </w:p>
          <w:p w:rsidR="00391149" w:rsidRDefault="00391149" w:rsidP="001E0A5E">
            <w:pPr>
              <w:ind w:firstLine="720"/>
              <w:rPr>
                <w:rFonts w:ascii="Times New Roman" w:hAnsi="Times New Roman" w:cs="Times New Roman"/>
                <w:sz w:val="20"/>
                <w:szCs w:val="20"/>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391149">
            <w:pPr>
              <w:pStyle w:val="NormalWeb"/>
              <w:numPr>
                <w:ilvl w:val="0"/>
                <w:numId w:val="9"/>
              </w:numPr>
              <w:spacing w:after="0"/>
              <w:ind w:left="269" w:right="127" w:hanging="219"/>
              <w:jc w:val="both"/>
              <w:rPr>
                <w:rFonts w:cs="Times New Roman"/>
                <w:sz w:val="20"/>
                <w:szCs w:val="20"/>
              </w:rPr>
            </w:pPr>
            <w:r>
              <w:rPr>
                <w:rFonts w:cs="Times New Roman"/>
                <w:sz w:val="20"/>
                <w:szCs w:val="20"/>
              </w:rPr>
              <w:t>Aroma Sate Kambing Pak Manto sangat menggugah selera.</w:t>
            </w:r>
          </w:p>
          <w:p w:rsidR="00391149" w:rsidRDefault="00391149" w:rsidP="00391149">
            <w:pPr>
              <w:pStyle w:val="NormalWeb"/>
              <w:numPr>
                <w:ilvl w:val="0"/>
                <w:numId w:val="9"/>
              </w:numPr>
              <w:spacing w:after="0"/>
              <w:ind w:left="269" w:right="127" w:hanging="219"/>
              <w:jc w:val="both"/>
              <w:rPr>
                <w:rFonts w:cs="Times New Roman"/>
                <w:sz w:val="20"/>
                <w:szCs w:val="20"/>
              </w:rPr>
            </w:pPr>
            <w:r>
              <w:rPr>
                <w:rFonts w:cs="Times New Roman"/>
                <w:sz w:val="20"/>
                <w:szCs w:val="20"/>
              </w:rPr>
              <w:t>Sate Kambing Pak Manto tidak memiliki bau prengus pada makanan yang di hidangkan.</w:t>
            </w:r>
          </w:p>
          <w:p w:rsidR="00391149" w:rsidRDefault="00391149" w:rsidP="00391149">
            <w:pPr>
              <w:pStyle w:val="NormalWeb"/>
              <w:numPr>
                <w:ilvl w:val="0"/>
                <w:numId w:val="9"/>
              </w:numPr>
              <w:spacing w:after="0"/>
              <w:ind w:left="269" w:right="127" w:hanging="219"/>
              <w:jc w:val="both"/>
              <w:rPr>
                <w:rFonts w:cs="Times New Roman"/>
                <w:sz w:val="20"/>
                <w:szCs w:val="20"/>
              </w:rPr>
            </w:pPr>
            <w:r>
              <w:rPr>
                <w:rFonts w:cs="Times New Roman"/>
                <w:sz w:val="20"/>
                <w:szCs w:val="20"/>
              </w:rPr>
              <w:t>Bumbu Sate Kambing Pak Manto memiliki ciri khas tersendiri.</w:t>
            </w:r>
          </w:p>
          <w:p w:rsidR="00391149" w:rsidRDefault="00391149" w:rsidP="00391149">
            <w:pPr>
              <w:pStyle w:val="NormalWeb"/>
              <w:numPr>
                <w:ilvl w:val="0"/>
                <w:numId w:val="9"/>
              </w:numPr>
              <w:spacing w:after="0"/>
              <w:ind w:left="269" w:right="127" w:hanging="219"/>
              <w:jc w:val="both"/>
              <w:rPr>
                <w:rFonts w:cs="Times New Roman"/>
                <w:sz w:val="20"/>
                <w:szCs w:val="20"/>
              </w:rPr>
            </w:pPr>
            <w:r>
              <w:rPr>
                <w:rFonts w:cs="Times New Roman"/>
                <w:sz w:val="20"/>
                <w:szCs w:val="20"/>
              </w:rPr>
              <w:t>Di Sate Kambing Pak Manto mempunyai ciri khas pada menu makanan yaitu rica-rica tengkleng.</w:t>
            </w:r>
          </w:p>
          <w:p w:rsidR="00391149" w:rsidRDefault="00391149" w:rsidP="00391149">
            <w:pPr>
              <w:pStyle w:val="NormalWeb"/>
              <w:numPr>
                <w:ilvl w:val="0"/>
                <w:numId w:val="9"/>
              </w:numPr>
              <w:spacing w:after="0"/>
              <w:ind w:left="269" w:right="127" w:hanging="219"/>
              <w:jc w:val="both"/>
              <w:rPr>
                <w:rFonts w:cs="Times New Roman"/>
                <w:sz w:val="20"/>
                <w:szCs w:val="20"/>
              </w:rPr>
            </w:pPr>
            <w:r>
              <w:rPr>
                <w:rFonts w:cs="Times New Roman"/>
                <w:sz w:val="20"/>
                <w:szCs w:val="20"/>
              </w:rPr>
              <w:t>Tekstur pada Sate Kambing Pak Manto memiliki tingkat kematangan yang pas dan empuk</w:t>
            </w:r>
          </w:p>
        </w:tc>
      </w:tr>
      <w:tr w:rsidR="00391149" w:rsidTr="001E0A5E">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pStyle w:val="NormalWeb"/>
              <w:tabs>
                <w:tab w:val="left" w:pos="284"/>
              </w:tabs>
              <w:ind w:left="127" w:right="-1"/>
              <w:jc w:val="both"/>
              <w:rPr>
                <w:rFonts w:cs="Times New Roman"/>
                <w:sz w:val="20"/>
                <w:szCs w:val="20"/>
              </w:rPr>
            </w:pPr>
            <w:r>
              <w:rPr>
                <w:rFonts w:cs="Times New Roman"/>
                <w:sz w:val="20"/>
                <w:szCs w:val="20"/>
              </w:rPr>
              <w:t>Kualitas Pelayanan</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pStyle w:val="NormalWeb"/>
              <w:ind w:left="127" w:right="127"/>
              <w:jc w:val="both"/>
              <w:rPr>
                <w:rFonts w:cs="Times New Roman"/>
                <w:sz w:val="20"/>
                <w:szCs w:val="20"/>
              </w:rPr>
            </w:pPr>
            <w:r>
              <w:rPr>
                <w:rFonts w:cs="Times New Roman"/>
                <w:sz w:val="20"/>
                <w:szCs w:val="20"/>
              </w:rPr>
              <w:t xml:space="preserve">Kualitas pelayanan merupakan segala bentuk aktivitas yang dilakukan perusahaan untuk memenuhi harapan konsumen. Model kualitas pelayanan dalam bidang perusahaan yang populer dan banyak </w:t>
            </w:r>
            <w:r>
              <w:rPr>
                <w:rFonts w:cs="Times New Roman"/>
                <w:sz w:val="20"/>
                <w:szCs w:val="20"/>
              </w:rPr>
              <w:lastRenderedPageBreak/>
              <w:t>dijadikan acuan dalam riset pemasaran yaitu model servqual (</w:t>
            </w:r>
            <w:r>
              <w:rPr>
                <w:rFonts w:cs="Times New Roman"/>
                <w:i/>
                <w:sz w:val="20"/>
                <w:szCs w:val="20"/>
              </w:rPr>
              <w:t>service quality</w:t>
            </w:r>
            <w:r>
              <w:rPr>
                <w:rFonts w:cs="Times New Roman"/>
                <w:sz w:val="20"/>
                <w:szCs w:val="20"/>
              </w:rPr>
              <w:t xml:space="preserve">). Kualitas pelayanan dimulai dari kebutuhan dan berakhir pada persepsi pelanggan.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391149">
            <w:pPr>
              <w:pStyle w:val="ListParagraph1"/>
              <w:numPr>
                <w:ilvl w:val="0"/>
                <w:numId w:val="10"/>
              </w:numPr>
              <w:tabs>
                <w:tab w:val="left" w:pos="410"/>
              </w:tabs>
              <w:spacing w:after="0" w:line="240" w:lineRule="auto"/>
              <w:ind w:left="410" w:right="127" w:hanging="283"/>
              <w:jc w:val="both"/>
              <w:rPr>
                <w:rFonts w:ascii="Times New Roman" w:hAnsi="Times New Roman" w:cs="Times New Roman"/>
                <w:sz w:val="20"/>
                <w:szCs w:val="20"/>
              </w:rPr>
            </w:pPr>
            <w:r>
              <w:rPr>
                <w:rFonts w:ascii="Times New Roman" w:hAnsi="Times New Roman" w:cs="Times New Roman"/>
                <w:i/>
                <w:sz w:val="20"/>
                <w:szCs w:val="20"/>
              </w:rPr>
              <w:lastRenderedPageBreak/>
              <w:t xml:space="preserve">Tangible </w:t>
            </w:r>
            <w:r>
              <w:rPr>
                <w:rFonts w:ascii="Times New Roman" w:hAnsi="Times New Roman" w:cs="Times New Roman"/>
                <w:sz w:val="20"/>
                <w:szCs w:val="20"/>
              </w:rPr>
              <w:t>(bukti nyata)</w:t>
            </w:r>
          </w:p>
          <w:p w:rsidR="00391149" w:rsidRDefault="00391149" w:rsidP="00391149">
            <w:pPr>
              <w:pStyle w:val="ListParagraph1"/>
              <w:numPr>
                <w:ilvl w:val="0"/>
                <w:numId w:val="10"/>
              </w:numPr>
              <w:tabs>
                <w:tab w:val="left" w:pos="410"/>
              </w:tabs>
              <w:spacing w:after="0" w:line="240" w:lineRule="auto"/>
              <w:ind w:left="410" w:right="127" w:hanging="283"/>
              <w:jc w:val="both"/>
              <w:rPr>
                <w:rFonts w:ascii="Times New Roman" w:hAnsi="Times New Roman" w:cs="Times New Roman"/>
                <w:sz w:val="20"/>
                <w:szCs w:val="20"/>
              </w:rPr>
            </w:pPr>
            <w:r>
              <w:rPr>
                <w:rFonts w:ascii="Times New Roman" w:hAnsi="Times New Roman" w:cs="Times New Roman"/>
                <w:i/>
                <w:sz w:val="20"/>
                <w:szCs w:val="20"/>
              </w:rPr>
              <w:t xml:space="preserve">Emphaty </w:t>
            </w:r>
            <w:r>
              <w:rPr>
                <w:rFonts w:ascii="Times New Roman" w:hAnsi="Times New Roman" w:cs="Times New Roman"/>
                <w:sz w:val="20"/>
                <w:szCs w:val="20"/>
              </w:rPr>
              <w:t>(empati)</w:t>
            </w:r>
          </w:p>
          <w:p w:rsidR="00391149" w:rsidRDefault="00391149" w:rsidP="00391149">
            <w:pPr>
              <w:pStyle w:val="ListParagraph1"/>
              <w:numPr>
                <w:ilvl w:val="0"/>
                <w:numId w:val="10"/>
              </w:numPr>
              <w:tabs>
                <w:tab w:val="left" w:pos="410"/>
              </w:tabs>
              <w:spacing w:after="0" w:line="240" w:lineRule="auto"/>
              <w:ind w:left="410" w:right="127" w:hanging="283"/>
              <w:jc w:val="both"/>
              <w:rPr>
                <w:rFonts w:ascii="Times New Roman" w:hAnsi="Times New Roman" w:cs="Times New Roman"/>
                <w:sz w:val="20"/>
                <w:szCs w:val="20"/>
              </w:rPr>
            </w:pPr>
            <w:r>
              <w:rPr>
                <w:rFonts w:ascii="Times New Roman" w:hAnsi="Times New Roman" w:cs="Times New Roman"/>
                <w:i/>
                <w:sz w:val="20"/>
                <w:szCs w:val="20"/>
              </w:rPr>
              <w:t xml:space="preserve">Reliability </w:t>
            </w:r>
            <w:r>
              <w:rPr>
                <w:rFonts w:ascii="Times New Roman" w:hAnsi="Times New Roman" w:cs="Times New Roman"/>
                <w:sz w:val="20"/>
                <w:szCs w:val="20"/>
              </w:rPr>
              <w:t>(kehandalan)</w:t>
            </w:r>
          </w:p>
          <w:p w:rsidR="00391149" w:rsidRDefault="00391149" w:rsidP="00391149">
            <w:pPr>
              <w:pStyle w:val="ListParagraph1"/>
              <w:numPr>
                <w:ilvl w:val="0"/>
                <w:numId w:val="10"/>
              </w:numPr>
              <w:tabs>
                <w:tab w:val="left" w:pos="410"/>
              </w:tabs>
              <w:spacing w:after="0" w:line="240" w:lineRule="auto"/>
              <w:ind w:left="410" w:right="127" w:hanging="283"/>
              <w:jc w:val="both"/>
              <w:rPr>
                <w:rFonts w:ascii="Times New Roman" w:hAnsi="Times New Roman" w:cs="Times New Roman"/>
                <w:sz w:val="20"/>
                <w:szCs w:val="20"/>
              </w:rPr>
            </w:pPr>
            <w:r>
              <w:rPr>
                <w:rFonts w:ascii="Times New Roman" w:hAnsi="Times New Roman" w:cs="Times New Roman"/>
                <w:i/>
                <w:sz w:val="20"/>
                <w:szCs w:val="20"/>
              </w:rPr>
              <w:t xml:space="preserve">Responsiveness </w:t>
            </w:r>
            <w:r>
              <w:rPr>
                <w:rFonts w:ascii="Times New Roman" w:hAnsi="Times New Roman" w:cs="Times New Roman"/>
                <w:sz w:val="20"/>
                <w:szCs w:val="20"/>
              </w:rPr>
              <w:t>(daya tanggap)</w:t>
            </w:r>
          </w:p>
          <w:p w:rsidR="00391149" w:rsidRDefault="00391149" w:rsidP="00391149">
            <w:pPr>
              <w:pStyle w:val="ListParagraph1"/>
              <w:numPr>
                <w:ilvl w:val="0"/>
                <w:numId w:val="10"/>
              </w:numPr>
              <w:tabs>
                <w:tab w:val="left" w:pos="410"/>
              </w:tabs>
              <w:spacing w:after="0" w:line="240" w:lineRule="auto"/>
              <w:ind w:left="410" w:right="127" w:hanging="283"/>
              <w:jc w:val="both"/>
              <w:rPr>
                <w:rFonts w:ascii="Times New Roman" w:hAnsi="Times New Roman" w:cs="Times New Roman"/>
                <w:sz w:val="20"/>
                <w:szCs w:val="20"/>
              </w:rPr>
            </w:pPr>
            <w:r>
              <w:rPr>
                <w:rFonts w:ascii="Times New Roman" w:hAnsi="Times New Roman" w:cs="Times New Roman"/>
                <w:i/>
                <w:sz w:val="20"/>
                <w:szCs w:val="20"/>
              </w:rPr>
              <w:t xml:space="preserve">Assurance </w:t>
            </w:r>
            <w:r>
              <w:rPr>
                <w:rFonts w:ascii="Times New Roman" w:hAnsi="Times New Roman" w:cs="Times New Roman"/>
                <w:sz w:val="20"/>
                <w:szCs w:val="20"/>
              </w:rPr>
              <w:t>(jaminan atau kepastian)</w:t>
            </w:r>
          </w:p>
          <w:p w:rsidR="00391149" w:rsidRDefault="00391149" w:rsidP="001E0A5E">
            <w:pPr>
              <w:pStyle w:val="NormalWeb"/>
              <w:tabs>
                <w:tab w:val="left" w:pos="410"/>
              </w:tabs>
              <w:ind w:left="268" w:right="127" w:hanging="141"/>
              <w:jc w:val="both"/>
              <w:rPr>
                <w:rFonts w:cs="Times New Roman"/>
                <w:sz w:val="20"/>
                <w:szCs w:val="20"/>
              </w:rPr>
            </w:pPr>
          </w:p>
          <w:p w:rsidR="00391149" w:rsidRDefault="00391149" w:rsidP="001E0A5E">
            <w:pPr>
              <w:pStyle w:val="NormalWeb"/>
              <w:ind w:left="127" w:right="127"/>
              <w:jc w:val="both"/>
              <w:rPr>
                <w:rFonts w:cs="Times New Roman"/>
                <w:sz w:val="20"/>
                <w:szCs w:val="20"/>
              </w:rPr>
            </w:pPr>
            <w:r>
              <w:rPr>
                <w:rFonts w:cs="Times New Roman"/>
                <w:sz w:val="20"/>
                <w:szCs w:val="20"/>
              </w:rPr>
              <w:t>(Samsudin, 2021)</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391149">
            <w:pPr>
              <w:pStyle w:val="NormalWeb"/>
              <w:numPr>
                <w:ilvl w:val="0"/>
                <w:numId w:val="11"/>
              </w:numPr>
              <w:spacing w:after="0"/>
              <w:ind w:left="269" w:right="127" w:hanging="219"/>
              <w:jc w:val="both"/>
              <w:rPr>
                <w:rFonts w:cs="Times New Roman"/>
                <w:sz w:val="20"/>
                <w:szCs w:val="20"/>
              </w:rPr>
            </w:pPr>
            <w:r>
              <w:rPr>
                <w:rFonts w:cs="Times New Roman"/>
                <w:sz w:val="20"/>
                <w:szCs w:val="20"/>
              </w:rPr>
              <w:lastRenderedPageBreak/>
              <w:t>Fasilitas yang ada di Sate Kambing Pak Manto memadai (wastafel, sabun cuci tangan dll).</w:t>
            </w:r>
          </w:p>
          <w:p w:rsidR="00391149" w:rsidRDefault="00391149" w:rsidP="00391149">
            <w:pPr>
              <w:pStyle w:val="NormalWeb"/>
              <w:numPr>
                <w:ilvl w:val="0"/>
                <w:numId w:val="11"/>
              </w:numPr>
              <w:spacing w:after="0"/>
              <w:ind w:left="269" w:right="127" w:hanging="219"/>
              <w:jc w:val="both"/>
              <w:rPr>
                <w:rFonts w:cs="Times New Roman"/>
                <w:sz w:val="20"/>
                <w:szCs w:val="20"/>
              </w:rPr>
            </w:pPr>
            <w:r>
              <w:rPr>
                <w:rFonts w:cs="Times New Roman"/>
                <w:sz w:val="20"/>
                <w:szCs w:val="20"/>
              </w:rPr>
              <w:t>Karyawan di Sate Kambing Pak Manto merespon pelanggan dengan baik.</w:t>
            </w:r>
          </w:p>
          <w:p w:rsidR="00391149" w:rsidRDefault="00391149" w:rsidP="00391149">
            <w:pPr>
              <w:pStyle w:val="NormalWeb"/>
              <w:numPr>
                <w:ilvl w:val="0"/>
                <w:numId w:val="11"/>
              </w:numPr>
              <w:spacing w:after="0"/>
              <w:ind w:left="269" w:right="127" w:hanging="219"/>
              <w:jc w:val="both"/>
              <w:rPr>
                <w:rFonts w:cs="Times New Roman"/>
                <w:sz w:val="20"/>
                <w:szCs w:val="20"/>
              </w:rPr>
            </w:pPr>
            <w:r>
              <w:rPr>
                <w:rFonts w:cs="Times New Roman"/>
                <w:sz w:val="20"/>
                <w:szCs w:val="20"/>
              </w:rPr>
              <w:t xml:space="preserve">Karyawan di Sate </w:t>
            </w:r>
            <w:r>
              <w:rPr>
                <w:rFonts w:cs="Times New Roman"/>
                <w:sz w:val="20"/>
                <w:szCs w:val="20"/>
              </w:rPr>
              <w:lastRenderedPageBreak/>
              <w:t>Kambing Pak Manto sigap dalam melayani pelanggan.</w:t>
            </w:r>
          </w:p>
          <w:p w:rsidR="00391149" w:rsidRDefault="00391149" w:rsidP="00391149">
            <w:pPr>
              <w:pStyle w:val="NormalWeb"/>
              <w:numPr>
                <w:ilvl w:val="0"/>
                <w:numId w:val="11"/>
              </w:numPr>
              <w:spacing w:after="0"/>
              <w:ind w:left="269" w:right="127" w:hanging="219"/>
              <w:jc w:val="both"/>
              <w:rPr>
                <w:rFonts w:cs="Times New Roman"/>
                <w:sz w:val="20"/>
                <w:szCs w:val="20"/>
              </w:rPr>
            </w:pPr>
            <w:r>
              <w:rPr>
                <w:rFonts w:cs="Times New Roman"/>
                <w:sz w:val="20"/>
                <w:szCs w:val="20"/>
              </w:rPr>
              <w:t>Karyawan di Sate Kambing Pak Manto tanggap dalam menjelaskan menu yang tidak diketahui oleh pelanggan.</w:t>
            </w:r>
          </w:p>
          <w:p w:rsidR="00391149" w:rsidRDefault="00391149" w:rsidP="00391149">
            <w:pPr>
              <w:pStyle w:val="NormalWeb"/>
              <w:numPr>
                <w:ilvl w:val="0"/>
                <w:numId w:val="11"/>
              </w:numPr>
              <w:spacing w:after="0"/>
              <w:ind w:left="269" w:right="127" w:hanging="219"/>
              <w:jc w:val="both"/>
              <w:rPr>
                <w:rFonts w:cs="Times New Roman"/>
                <w:sz w:val="20"/>
                <w:szCs w:val="20"/>
              </w:rPr>
            </w:pPr>
            <w:r>
              <w:rPr>
                <w:rFonts w:cs="Times New Roman"/>
                <w:sz w:val="20"/>
                <w:szCs w:val="20"/>
              </w:rPr>
              <w:t>Sate Kambing Pak Manto menjamin makanan yang dihidangkan memuaskan pelanggan.</w:t>
            </w:r>
          </w:p>
        </w:tc>
      </w:tr>
      <w:tr w:rsidR="00391149" w:rsidTr="001E0A5E">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pStyle w:val="NormalWeb"/>
              <w:ind w:left="127" w:right="-1" w:firstLine="15"/>
              <w:jc w:val="both"/>
              <w:rPr>
                <w:rFonts w:cs="Times New Roman"/>
                <w:sz w:val="20"/>
                <w:szCs w:val="20"/>
              </w:rPr>
            </w:pPr>
            <w:r>
              <w:rPr>
                <w:rFonts w:cs="Times New Roman"/>
                <w:sz w:val="20"/>
                <w:szCs w:val="20"/>
              </w:rPr>
              <w:lastRenderedPageBreak/>
              <w:t>Persepsi Harga</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1E0A5E">
            <w:pPr>
              <w:pStyle w:val="NormalWeb"/>
              <w:ind w:left="127" w:right="127"/>
              <w:jc w:val="both"/>
              <w:rPr>
                <w:rFonts w:cs="Times New Roman"/>
                <w:sz w:val="20"/>
                <w:szCs w:val="20"/>
              </w:rPr>
            </w:pPr>
            <w:r>
              <w:rPr>
                <w:rFonts w:cs="Times New Roman"/>
                <w:sz w:val="20"/>
                <w:szCs w:val="20"/>
              </w:rPr>
              <w:t>Persepsi harga merupakan pandangan mengenai harga tentang bagaimana konsumen dalam memandang persepsi harga dengan maksud harga yang tinggi atau rendah serta wajar itu mempunyai pengaruh kuat dengan maksud membeli serta kepuasaan membeli.</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391149">
            <w:pPr>
              <w:pStyle w:val="ListParagraph1"/>
              <w:numPr>
                <w:ilvl w:val="0"/>
                <w:numId w:val="12"/>
              </w:numPr>
              <w:tabs>
                <w:tab w:val="left" w:pos="268"/>
              </w:tabs>
              <w:spacing w:after="0" w:line="240" w:lineRule="auto"/>
              <w:ind w:left="410" w:right="127" w:hanging="283"/>
              <w:jc w:val="both"/>
              <w:rPr>
                <w:rFonts w:ascii="Times New Roman" w:hAnsi="Times New Roman" w:cs="Times New Roman"/>
                <w:sz w:val="20"/>
                <w:szCs w:val="20"/>
              </w:rPr>
            </w:pPr>
            <w:r>
              <w:rPr>
                <w:rFonts w:ascii="Times New Roman" w:hAnsi="Times New Roman" w:cs="Times New Roman"/>
                <w:sz w:val="20"/>
                <w:szCs w:val="20"/>
              </w:rPr>
              <w:t>Keterjangkauan harga</w:t>
            </w:r>
          </w:p>
          <w:p w:rsidR="00391149" w:rsidRDefault="00391149" w:rsidP="00391149">
            <w:pPr>
              <w:pStyle w:val="ListParagraph1"/>
              <w:numPr>
                <w:ilvl w:val="0"/>
                <w:numId w:val="12"/>
              </w:numPr>
              <w:tabs>
                <w:tab w:val="left" w:pos="268"/>
              </w:tabs>
              <w:spacing w:after="0" w:line="240" w:lineRule="auto"/>
              <w:ind w:left="410" w:right="127" w:hanging="283"/>
              <w:jc w:val="both"/>
              <w:rPr>
                <w:rFonts w:ascii="Times New Roman" w:hAnsi="Times New Roman" w:cs="Times New Roman"/>
                <w:sz w:val="20"/>
                <w:szCs w:val="20"/>
              </w:rPr>
            </w:pPr>
            <w:r>
              <w:rPr>
                <w:rFonts w:ascii="Times New Roman" w:hAnsi="Times New Roman" w:cs="Times New Roman"/>
                <w:sz w:val="20"/>
                <w:szCs w:val="20"/>
              </w:rPr>
              <w:t>Harga sesuai kemampuan atau daya saing harga</w:t>
            </w:r>
          </w:p>
          <w:p w:rsidR="00391149" w:rsidRDefault="00391149" w:rsidP="00391149">
            <w:pPr>
              <w:pStyle w:val="ListParagraph1"/>
              <w:numPr>
                <w:ilvl w:val="0"/>
                <w:numId w:val="12"/>
              </w:numPr>
              <w:tabs>
                <w:tab w:val="left" w:pos="268"/>
              </w:tabs>
              <w:spacing w:after="0" w:line="240" w:lineRule="auto"/>
              <w:ind w:left="410" w:right="127" w:hanging="283"/>
              <w:jc w:val="both"/>
              <w:rPr>
                <w:rFonts w:ascii="Times New Roman" w:hAnsi="Times New Roman" w:cs="Times New Roman"/>
                <w:sz w:val="20"/>
                <w:szCs w:val="20"/>
              </w:rPr>
            </w:pPr>
            <w:r>
              <w:rPr>
                <w:rFonts w:ascii="Times New Roman" w:hAnsi="Times New Roman" w:cs="Times New Roman"/>
                <w:sz w:val="20"/>
                <w:szCs w:val="20"/>
              </w:rPr>
              <w:t>Kesesuaian harga dengan kualitas produk</w:t>
            </w:r>
          </w:p>
          <w:p w:rsidR="00391149" w:rsidRDefault="00391149" w:rsidP="00391149">
            <w:pPr>
              <w:pStyle w:val="ListParagraph1"/>
              <w:numPr>
                <w:ilvl w:val="0"/>
                <w:numId w:val="12"/>
              </w:numPr>
              <w:tabs>
                <w:tab w:val="left" w:pos="268"/>
              </w:tabs>
              <w:spacing w:after="0" w:line="240" w:lineRule="auto"/>
              <w:ind w:left="410" w:right="127" w:hanging="283"/>
              <w:jc w:val="both"/>
              <w:rPr>
                <w:rFonts w:ascii="Times New Roman" w:hAnsi="Times New Roman" w:cs="Times New Roman"/>
                <w:sz w:val="20"/>
                <w:szCs w:val="20"/>
              </w:rPr>
            </w:pPr>
            <w:r>
              <w:rPr>
                <w:rFonts w:ascii="Times New Roman" w:hAnsi="Times New Roman" w:cs="Times New Roman"/>
                <w:sz w:val="20"/>
                <w:szCs w:val="20"/>
              </w:rPr>
              <w:t>Kesesuaian harga dengan manfaat</w:t>
            </w:r>
          </w:p>
          <w:p w:rsidR="00391149" w:rsidRDefault="00391149" w:rsidP="001E0A5E">
            <w:pPr>
              <w:pStyle w:val="NormalWeb"/>
              <w:tabs>
                <w:tab w:val="left" w:pos="268"/>
              </w:tabs>
              <w:ind w:left="410" w:right="127" w:hanging="283"/>
              <w:jc w:val="both"/>
              <w:rPr>
                <w:rFonts w:cs="Times New Roman"/>
                <w:sz w:val="20"/>
                <w:szCs w:val="20"/>
              </w:rPr>
            </w:pPr>
          </w:p>
          <w:p w:rsidR="00391149" w:rsidRDefault="00391149" w:rsidP="001E0A5E">
            <w:pPr>
              <w:pStyle w:val="NormalWeb"/>
              <w:ind w:left="127" w:right="127"/>
              <w:jc w:val="both"/>
              <w:rPr>
                <w:rFonts w:cs="Times New Roman"/>
                <w:sz w:val="20"/>
                <w:szCs w:val="20"/>
              </w:rPr>
            </w:pPr>
            <w:r>
              <w:rPr>
                <w:rFonts w:cs="Times New Roman"/>
                <w:sz w:val="20"/>
                <w:szCs w:val="20"/>
              </w:rPr>
              <w:t>(Samsudin, 2021)</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391149" w:rsidRDefault="00391149" w:rsidP="00391149">
            <w:pPr>
              <w:pStyle w:val="NormalWeb"/>
              <w:numPr>
                <w:ilvl w:val="0"/>
                <w:numId w:val="13"/>
              </w:numPr>
              <w:spacing w:after="0"/>
              <w:ind w:left="269" w:right="127" w:hanging="219"/>
              <w:jc w:val="both"/>
              <w:rPr>
                <w:rFonts w:cs="Times New Roman"/>
                <w:sz w:val="20"/>
                <w:szCs w:val="20"/>
              </w:rPr>
            </w:pPr>
            <w:r>
              <w:rPr>
                <w:rFonts w:cs="Times New Roman"/>
                <w:sz w:val="20"/>
                <w:szCs w:val="20"/>
              </w:rPr>
              <w:t>Harga menu yang ada di Sate Kambing Pak Manto bervariasi</w:t>
            </w:r>
          </w:p>
          <w:p w:rsidR="00391149" w:rsidRDefault="00391149" w:rsidP="00391149">
            <w:pPr>
              <w:pStyle w:val="NormalWeb"/>
              <w:numPr>
                <w:ilvl w:val="0"/>
                <w:numId w:val="13"/>
              </w:numPr>
              <w:spacing w:after="0"/>
              <w:ind w:left="269" w:right="127" w:hanging="219"/>
              <w:jc w:val="both"/>
              <w:rPr>
                <w:rFonts w:cs="Times New Roman"/>
                <w:sz w:val="20"/>
                <w:szCs w:val="20"/>
              </w:rPr>
            </w:pPr>
            <w:r>
              <w:rPr>
                <w:rFonts w:cs="Times New Roman"/>
                <w:sz w:val="20"/>
                <w:szCs w:val="20"/>
              </w:rPr>
              <w:t>Harga menu di Sate Kambing Pak Manto lebih terjangkau daripada yang lain</w:t>
            </w:r>
          </w:p>
          <w:p w:rsidR="00391149" w:rsidRDefault="00391149" w:rsidP="00391149">
            <w:pPr>
              <w:pStyle w:val="NormalWeb"/>
              <w:numPr>
                <w:ilvl w:val="0"/>
                <w:numId w:val="13"/>
              </w:numPr>
              <w:spacing w:after="0"/>
              <w:ind w:left="269" w:right="127" w:hanging="219"/>
              <w:jc w:val="both"/>
              <w:rPr>
                <w:rFonts w:cs="Times New Roman"/>
                <w:sz w:val="20"/>
                <w:szCs w:val="20"/>
              </w:rPr>
            </w:pPr>
            <w:r>
              <w:rPr>
                <w:rFonts w:cs="Times New Roman"/>
                <w:sz w:val="20"/>
                <w:szCs w:val="20"/>
              </w:rPr>
              <w:t>Harga menu yang ada di Sate Kambing Pak Manto mampu bersaing dengan yang lainnya</w:t>
            </w:r>
          </w:p>
          <w:p w:rsidR="00391149" w:rsidRDefault="00391149" w:rsidP="00391149">
            <w:pPr>
              <w:pStyle w:val="NormalWeb"/>
              <w:numPr>
                <w:ilvl w:val="0"/>
                <w:numId w:val="13"/>
              </w:numPr>
              <w:spacing w:after="0"/>
              <w:ind w:left="269" w:right="127" w:hanging="219"/>
              <w:jc w:val="both"/>
              <w:rPr>
                <w:rFonts w:cs="Times New Roman"/>
                <w:sz w:val="20"/>
                <w:szCs w:val="20"/>
              </w:rPr>
            </w:pPr>
            <w:r>
              <w:rPr>
                <w:rFonts w:cs="Times New Roman"/>
                <w:sz w:val="20"/>
                <w:szCs w:val="20"/>
              </w:rPr>
              <w:t>Harga menu di Sate Kambing Pak Manto sesuai dengan rasa yang diberikan</w:t>
            </w:r>
          </w:p>
          <w:p w:rsidR="00391149" w:rsidRDefault="00391149" w:rsidP="00391149">
            <w:pPr>
              <w:pStyle w:val="NormalWeb"/>
              <w:numPr>
                <w:ilvl w:val="0"/>
                <w:numId w:val="13"/>
              </w:numPr>
              <w:spacing w:after="0"/>
              <w:ind w:left="269" w:right="127" w:hanging="219"/>
              <w:jc w:val="both"/>
              <w:rPr>
                <w:rFonts w:cs="Times New Roman"/>
                <w:sz w:val="20"/>
                <w:szCs w:val="20"/>
              </w:rPr>
            </w:pPr>
            <w:r>
              <w:rPr>
                <w:rFonts w:cs="Times New Roman"/>
                <w:sz w:val="20"/>
                <w:szCs w:val="20"/>
              </w:rPr>
              <w:t>Harga menu di Sate Kambing Pak Manto sebanding dengan manfaat yang dirasakan konsumen.</w:t>
            </w:r>
          </w:p>
        </w:tc>
      </w:tr>
    </w:tbl>
    <w:p w:rsidR="00391149" w:rsidRDefault="00391149" w:rsidP="00391149">
      <w:pPr>
        <w:pStyle w:val="ListParagraph4"/>
        <w:ind w:left="0" w:right="-1"/>
        <w:jc w:val="both"/>
        <w:rPr>
          <w:b/>
          <w:color w:val="auto"/>
        </w:rPr>
      </w:pPr>
    </w:p>
    <w:p w:rsidR="00391149" w:rsidRDefault="00391149" w:rsidP="00391149">
      <w:pPr>
        <w:pStyle w:val="ListParagraph4"/>
        <w:numPr>
          <w:ilvl w:val="0"/>
          <w:numId w:val="2"/>
        </w:numPr>
        <w:ind w:right="-1"/>
        <w:jc w:val="both"/>
        <w:rPr>
          <w:b/>
          <w:color w:val="auto"/>
        </w:rPr>
      </w:pPr>
      <w:r>
        <w:rPr>
          <w:b/>
          <w:color w:val="auto"/>
        </w:rPr>
        <w:t>Uji Instrumen</w:t>
      </w:r>
    </w:p>
    <w:p w:rsidR="00391149" w:rsidRDefault="00391149" w:rsidP="00391149">
      <w:pPr>
        <w:pStyle w:val="ListParagraph4"/>
        <w:ind w:left="0" w:right="-1" w:firstLine="420"/>
        <w:jc w:val="both"/>
        <w:rPr>
          <w:color w:val="auto"/>
        </w:rPr>
      </w:pPr>
      <w:r>
        <w:rPr>
          <w:color w:val="auto"/>
        </w:rPr>
        <w:t xml:space="preserve">Dalam memperoleh data penelitian ini menggunakan kuesioner. Instrumen utama yang digunakan dalam penelitian ini untuk memperoleh data adalah penggunaan kuesioner yang disusun secara sistematis berisi beberapa pernyataan yang diberikan kepada responden. Pengujian instrumen dilakukan untuk mengetahui validitas dan reliabilitas suatu instrumen. Dari uji coba tersebut dapat dilihat kelayakan instrumen </w:t>
      </w:r>
      <w:r>
        <w:rPr>
          <w:color w:val="auto"/>
        </w:rPr>
        <w:lastRenderedPageBreak/>
        <w:t xml:space="preserve">yang digunakan untuk mengumpulkan data dari responden. Baik tidaknya instrumen yang digunakan akan mempengaruhi hasil penelitian. Dengan ini diharapkan hasil penelitian valid dan reliabel melalui penggunaan bantuan komputer SPSS </w:t>
      </w:r>
      <w:r>
        <w:rPr>
          <w:i/>
          <w:color w:val="auto"/>
        </w:rPr>
        <w:t>Statistics</w:t>
      </w:r>
      <w:r>
        <w:rPr>
          <w:color w:val="auto"/>
        </w:rPr>
        <w:t xml:space="preserve"> 15.</w:t>
      </w:r>
    </w:p>
    <w:p w:rsidR="00391149" w:rsidRDefault="00391149" w:rsidP="00391149">
      <w:pPr>
        <w:pStyle w:val="ListParagraph4"/>
        <w:numPr>
          <w:ilvl w:val="0"/>
          <w:numId w:val="14"/>
        </w:numPr>
        <w:ind w:left="284" w:right="-1" w:hanging="224"/>
        <w:jc w:val="both"/>
        <w:rPr>
          <w:color w:val="auto"/>
        </w:rPr>
      </w:pPr>
      <w:r>
        <w:rPr>
          <w:color w:val="auto"/>
        </w:rPr>
        <w:t xml:space="preserve">Uji Validitas </w:t>
      </w:r>
    </w:p>
    <w:p w:rsidR="00391149" w:rsidRDefault="00391149" w:rsidP="00391149">
      <w:pPr>
        <w:pStyle w:val="ListParagraph4"/>
        <w:ind w:left="420" w:right="-1" w:firstLine="420"/>
        <w:jc w:val="both"/>
        <w:rPr>
          <w:color w:val="auto"/>
        </w:rPr>
      </w:pPr>
      <w:r>
        <w:rPr>
          <w:color w:val="auto"/>
        </w:rPr>
        <w:t xml:space="preserve">Uji validitas digunakan untuk mengukur sah atau valid tidaknya suatu kuesioner. Suatu kuesioner dikatakan valid jika pertanyaan pada kuesioner mampu untuk mengungkapkan sesuatu yang akan diukur oleh kuesioner tersebut (Ghozali, 2013: 52). Dilakukan dengan cara membandingkan nilai rhitung dengan rtabel untuk </w:t>
      </w:r>
      <w:r>
        <w:rPr>
          <w:i/>
          <w:color w:val="auto"/>
        </w:rPr>
        <w:t>degree of freedom</w:t>
      </w:r>
      <w:r>
        <w:rPr>
          <w:color w:val="auto"/>
        </w:rPr>
        <w:t xml:space="preserve"> (df) = n – 2 dalam hal ini adalah jumlah sampel. Suatu pertanyaan atau indikator dinyatakan valid, apabila r</w:t>
      </w:r>
      <w:r>
        <w:rPr>
          <w:color w:val="auto"/>
          <w:vertAlign w:val="subscript"/>
        </w:rPr>
        <w:t>hitung</w:t>
      </w:r>
      <w:r>
        <w:rPr>
          <w:color w:val="auto"/>
        </w:rPr>
        <w:t>&gt;r</w:t>
      </w:r>
      <w:r>
        <w:rPr>
          <w:color w:val="auto"/>
          <w:vertAlign w:val="subscript"/>
        </w:rPr>
        <w:t xml:space="preserve">tabel  </w:t>
      </w:r>
      <w:r>
        <w:rPr>
          <w:color w:val="auto"/>
        </w:rPr>
        <w:t>dan nilai positif, namun jika r</w:t>
      </w:r>
      <w:r>
        <w:rPr>
          <w:color w:val="auto"/>
          <w:vertAlign w:val="subscript"/>
        </w:rPr>
        <w:t>hitung</w:t>
      </w:r>
      <w:r>
        <w:rPr>
          <w:color w:val="auto"/>
        </w:rPr>
        <w:t>&lt; r</w:t>
      </w:r>
      <w:r>
        <w:rPr>
          <w:color w:val="auto"/>
          <w:vertAlign w:val="subscript"/>
        </w:rPr>
        <w:t>tabel</w:t>
      </w:r>
      <w:r>
        <w:rPr>
          <w:color w:val="auto"/>
        </w:rPr>
        <w:t xml:space="preserve">, maka dinyatakan tidak </w:t>
      </w:r>
      <w:r>
        <w:rPr>
          <w:color w:val="auto"/>
          <w:lang w:val="id-ID"/>
        </w:rPr>
        <w:t>positif.</w:t>
      </w:r>
    </w:p>
    <w:p w:rsidR="00391149" w:rsidRDefault="00391149" w:rsidP="00391149">
      <w:pPr>
        <w:pStyle w:val="ListParagraph4"/>
        <w:ind w:left="284" w:right="-1"/>
        <w:jc w:val="both"/>
        <w:rPr>
          <w:color w:val="auto"/>
        </w:rPr>
      </w:pPr>
      <w:r>
        <w:rPr>
          <w:noProof/>
          <w:color w:val="auto"/>
          <w:lang w:eastAsia="en-US"/>
        </w:rPr>
        <w:drawing>
          <wp:anchor distT="0" distB="0" distL="114300" distR="114300" simplePos="0" relativeHeight="251665408" behindDoc="0" locked="0" layoutInCell="1" allowOverlap="1">
            <wp:simplePos x="0" y="0"/>
            <wp:positionH relativeFrom="column">
              <wp:posOffset>1489075</wp:posOffset>
            </wp:positionH>
            <wp:positionV relativeFrom="paragraph">
              <wp:posOffset>31750</wp:posOffset>
            </wp:positionV>
            <wp:extent cx="2615565" cy="491490"/>
            <wp:effectExtent l="19050" t="0" r="0" b="0"/>
            <wp:wrapNone/>
            <wp:docPr id="7" name="Gambar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mbar 1" descr="IMG_256"/>
                    <pic:cNvPicPr>
                      <a:picLocks noChangeAspect="1"/>
                    </pic:cNvPicPr>
                  </pic:nvPicPr>
                  <pic:blipFill>
                    <a:blip r:embed="rId7" r:link="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2615565" cy="491490"/>
                    </a:xfrm>
                    <a:prstGeom prst="rect">
                      <a:avLst/>
                    </a:prstGeom>
                    <a:noFill/>
                    <a:ln w="9525">
                      <a:noFill/>
                    </a:ln>
                  </pic:spPr>
                </pic:pic>
              </a:graphicData>
            </a:graphic>
          </wp:anchor>
        </w:drawing>
      </w:r>
    </w:p>
    <w:p w:rsidR="00391149" w:rsidRDefault="00391149" w:rsidP="00391149">
      <w:pPr>
        <w:pStyle w:val="ListParagraph4"/>
        <w:ind w:left="284" w:right="-1"/>
        <w:jc w:val="both"/>
        <w:rPr>
          <w:color w:val="auto"/>
        </w:rPr>
      </w:pPr>
    </w:p>
    <w:p w:rsidR="00391149" w:rsidRDefault="00391149" w:rsidP="00391149">
      <w:pPr>
        <w:pStyle w:val="ListParagraph4"/>
        <w:ind w:left="284" w:right="-1"/>
        <w:jc w:val="both"/>
        <w:rPr>
          <w:color w:val="auto"/>
        </w:rPr>
      </w:pPr>
      <w:r>
        <w:rPr>
          <w:color w:val="auto"/>
        </w:rPr>
        <w:fldChar w:fldCharType="begin" w:fldLock="1"/>
      </w:r>
      <w:r>
        <w:rPr>
          <w:color w:val="auto"/>
        </w:rPr>
        <w:instrText xml:space="preserve"> INCLUDEPICTURE "C:\\Users\\LENOVO\\AppData\\Local\\Temp\\9d995e44f751976a8d3abd6f5c832920" \* MERGEFORMAT \d </w:instrText>
      </w:r>
      <w:r>
        <w:rPr>
          <w:color w:val="auto"/>
        </w:rPr>
        <w:fldChar w:fldCharType="end"/>
      </w:r>
      <w:r>
        <w:rPr>
          <w:color w:val="auto"/>
        </w:rPr>
        <w:t>Keterangan:</w:t>
      </w:r>
    </w:p>
    <w:p w:rsidR="00391149" w:rsidRDefault="00391149" w:rsidP="00391149">
      <w:pPr>
        <w:pStyle w:val="ListParagraph4"/>
        <w:ind w:left="284" w:right="-1"/>
        <w:jc w:val="both"/>
        <w:rPr>
          <w:color w:val="auto"/>
        </w:rPr>
      </w:pPr>
      <w:r>
        <w:rPr>
          <w:color w:val="auto"/>
        </w:rPr>
        <w:t xml:space="preserve">rxy = Koefisien korelasi </w:t>
      </w:r>
    </w:p>
    <w:p w:rsidR="00391149" w:rsidRDefault="00391149" w:rsidP="00391149">
      <w:pPr>
        <w:pStyle w:val="ListParagraph4"/>
        <w:ind w:left="284" w:right="-1"/>
        <w:jc w:val="both"/>
        <w:rPr>
          <w:color w:val="auto"/>
        </w:rPr>
      </w:pPr>
      <w:r>
        <w:rPr>
          <w:color w:val="auto"/>
        </w:rPr>
        <w:t xml:space="preserve">n = Jumlah responden </w:t>
      </w:r>
    </w:p>
    <w:p w:rsidR="00391149" w:rsidRDefault="00391149" w:rsidP="00391149">
      <w:pPr>
        <w:pStyle w:val="ListParagraph4"/>
        <w:ind w:left="284" w:right="-1"/>
        <w:jc w:val="both"/>
        <w:rPr>
          <w:color w:val="auto"/>
        </w:rPr>
      </w:pPr>
      <w:r>
        <w:rPr>
          <w:color w:val="auto"/>
        </w:rPr>
        <w:t xml:space="preserve">ΣXY = Jumlah hasil perkalian skor butir dengan skor total </w:t>
      </w:r>
    </w:p>
    <w:p w:rsidR="00391149" w:rsidRDefault="00391149" w:rsidP="00391149">
      <w:pPr>
        <w:pStyle w:val="ListParagraph4"/>
        <w:ind w:left="284" w:right="-1"/>
        <w:jc w:val="both"/>
        <w:rPr>
          <w:color w:val="auto"/>
        </w:rPr>
      </w:pPr>
      <w:r>
        <w:rPr>
          <w:color w:val="auto"/>
        </w:rPr>
        <w:t xml:space="preserve">ΣX = Jumlah skor butir </w:t>
      </w:r>
    </w:p>
    <w:p w:rsidR="00391149" w:rsidRDefault="00391149" w:rsidP="00391149">
      <w:pPr>
        <w:pStyle w:val="ListParagraph4"/>
        <w:ind w:left="284" w:right="-1"/>
        <w:jc w:val="both"/>
        <w:rPr>
          <w:color w:val="auto"/>
        </w:rPr>
      </w:pPr>
      <w:r>
        <w:rPr>
          <w:color w:val="auto"/>
        </w:rPr>
        <w:t>ΣX</w:t>
      </w:r>
      <w:r>
        <w:rPr>
          <w:color w:val="auto"/>
          <w:vertAlign w:val="superscript"/>
        </w:rPr>
        <w:t>2</w:t>
      </w:r>
      <w:r>
        <w:rPr>
          <w:color w:val="auto"/>
        </w:rPr>
        <w:t xml:space="preserve"> = Jumlah skor butir kuadrat </w:t>
      </w:r>
    </w:p>
    <w:p w:rsidR="00391149" w:rsidRDefault="00391149" w:rsidP="00391149">
      <w:pPr>
        <w:pStyle w:val="ListParagraph4"/>
        <w:ind w:left="284" w:right="-1"/>
        <w:jc w:val="both"/>
        <w:rPr>
          <w:color w:val="auto"/>
        </w:rPr>
      </w:pPr>
      <w:r>
        <w:rPr>
          <w:color w:val="auto"/>
        </w:rPr>
        <w:t xml:space="preserve">ΣY = Jumlah skor total </w:t>
      </w:r>
    </w:p>
    <w:p w:rsidR="00391149" w:rsidRDefault="00391149" w:rsidP="00391149">
      <w:pPr>
        <w:pStyle w:val="ListParagraph4"/>
        <w:ind w:left="284" w:right="-1"/>
        <w:jc w:val="both"/>
        <w:rPr>
          <w:color w:val="auto"/>
        </w:rPr>
      </w:pPr>
      <w:r>
        <w:rPr>
          <w:color w:val="auto"/>
        </w:rPr>
        <w:t>ΣY</w:t>
      </w:r>
      <w:r>
        <w:rPr>
          <w:color w:val="auto"/>
          <w:vertAlign w:val="superscript"/>
        </w:rPr>
        <w:t>2</w:t>
      </w:r>
      <w:r>
        <w:rPr>
          <w:color w:val="auto"/>
        </w:rPr>
        <w:t xml:space="preserve"> =Jumlah skor total kuadrat </w:t>
      </w:r>
    </w:p>
    <w:p w:rsidR="00391149" w:rsidRDefault="00391149" w:rsidP="00391149">
      <w:pPr>
        <w:pStyle w:val="ListParagraph4"/>
        <w:ind w:left="420" w:right="-1" w:firstLine="420"/>
        <w:jc w:val="both"/>
        <w:rPr>
          <w:color w:val="auto"/>
        </w:rPr>
      </w:pPr>
      <w:r>
        <w:rPr>
          <w:color w:val="auto"/>
        </w:rPr>
        <w:lastRenderedPageBreak/>
        <w:t>Dari perhitungan tersebut dapat diketahui validitas masing-masing butir pernyataan. Maka apabila nilai r</w:t>
      </w:r>
      <w:r>
        <w:rPr>
          <w:color w:val="auto"/>
          <w:vertAlign w:val="subscript"/>
        </w:rPr>
        <w:t>hitung</w:t>
      </w:r>
      <w:r>
        <w:rPr>
          <w:color w:val="auto"/>
        </w:rPr>
        <w:t>&gt; r</w:t>
      </w:r>
      <w:r>
        <w:rPr>
          <w:color w:val="auto"/>
          <w:vertAlign w:val="subscript"/>
        </w:rPr>
        <w:t>tabel</w:t>
      </w:r>
      <w:r>
        <w:rPr>
          <w:color w:val="auto"/>
        </w:rPr>
        <w:t>, berarti pernyatan tersebut valid dan apabila nilai r</w:t>
      </w:r>
      <w:r>
        <w:rPr>
          <w:color w:val="auto"/>
          <w:vertAlign w:val="subscript"/>
        </w:rPr>
        <w:t>hitung</w:t>
      </w:r>
      <w:r>
        <w:rPr>
          <w:color w:val="auto"/>
        </w:rPr>
        <w:t>&lt; r</w:t>
      </w:r>
      <w:r>
        <w:rPr>
          <w:color w:val="auto"/>
          <w:vertAlign w:val="subscript"/>
        </w:rPr>
        <w:t>tabel</w:t>
      </w:r>
      <w:r>
        <w:rPr>
          <w:color w:val="auto"/>
        </w:rPr>
        <w:t>, berarti pernyataan tersebut tidak valid.</w:t>
      </w:r>
    </w:p>
    <w:p w:rsidR="00391149" w:rsidRDefault="00391149" w:rsidP="00391149">
      <w:pPr>
        <w:pStyle w:val="ListParagraph4"/>
        <w:ind w:left="420" w:right="-1" w:firstLine="420"/>
        <w:jc w:val="both"/>
        <w:rPr>
          <w:color w:val="auto"/>
        </w:rPr>
      </w:pPr>
      <w:r>
        <w:rPr>
          <w:color w:val="auto"/>
        </w:rPr>
        <w:t xml:space="preserve">Penelitian ini dilakukan terhadap 20 responden dengan program SPSS </w:t>
      </w:r>
      <w:r>
        <w:rPr>
          <w:i/>
          <w:color w:val="auto"/>
        </w:rPr>
        <w:t>Statistics</w:t>
      </w:r>
      <w:r>
        <w:rPr>
          <w:color w:val="auto"/>
        </w:rPr>
        <w:t xml:space="preserve"> 15. Hasil dari perhitungan uji validitas dapat dilihat tabel di bawah ini:</w:t>
      </w:r>
    </w:p>
    <w:p w:rsidR="00391149" w:rsidRDefault="00391149" w:rsidP="00391149">
      <w:pPr>
        <w:pStyle w:val="ListParagraph4"/>
        <w:spacing w:after="240" w:line="240" w:lineRule="auto"/>
        <w:ind w:left="0" w:right="-1"/>
        <w:jc w:val="center"/>
        <w:rPr>
          <w:color w:val="auto"/>
        </w:rPr>
      </w:pPr>
      <w:r>
        <w:rPr>
          <w:color w:val="auto"/>
        </w:rPr>
        <w:t>Tabel 3.2</w:t>
      </w:r>
    </w:p>
    <w:p w:rsidR="00391149" w:rsidRDefault="00391149" w:rsidP="00391149">
      <w:pPr>
        <w:pStyle w:val="ListParagraph4"/>
        <w:spacing w:after="240" w:line="240" w:lineRule="auto"/>
        <w:ind w:left="0" w:right="-1"/>
        <w:jc w:val="center"/>
        <w:rPr>
          <w:color w:val="auto"/>
        </w:rPr>
      </w:pPr>
      <w:r>
        <w:rPr>
          <w:color w:val="auto"/>
        </w:rPr>
        <w:t>Hasil Uji Validitas</w:t>
      </w:r>
    </w:p>
    <w:tbl>
      <w:tblPr>
        <w:tblW w:w="6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134"/>
        <w:gridCol w:w="1276"/>
        <w:gridCol w:w="1343"/>
      </w:tblGrid>
      <w:tr w:rsidR="00391149" w:rsidTr="001E0A5E">
        <w:trPr>
          <w:trHeight w:val="560"/>
          <w:jc w:val="center"/>
        </w:trPr>
        <w:tc>
          <w:tcPr>
            <w:tcW w:w="2410" w:type="dxa"/>
          </w:tcPr>
          <w:p w:rsidR="00391149" w:rsidRDefault="00391149" w:rsidP="001E0A5E">
            <w:pPr>
              <w:spacing w:after="240"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w:t>
            </w:r>
          </w:p>
        </w:tc>
        <w:tc>
          <w:tcPr>
            <w:tcW w:w="1134"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r Hitung</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r Tabel</w:t>
            </w:r>
          </w:p>
        </w:tc>
        <w:tc>
          <w:tcPr>
            <w:tcW w:w="1343" w:type="dxa"/>
          </w:tcPr>
          <w:p w:rsidR="00391149" w:rsidRDefault="00391149" w:rsidP="001E0A5E">
            <w:pPr>
              <w:spacing w:line="240" w:lineRule="auto"/>
              <w:ind w:right="-1" w:hanging="11"/>
              <w:jc w:val="center"/>
              <w:rPr>
                <w:rFonts w:ascii="Times New Roman" w:hAnsi="Times New Roman" w:cs="Times New Roman"/>
                <w:sz w:val="20"/>
                <w:szCs w:val="20"/>
              </w:rPr>
            </w:pPr>
            <w:r>
              <w:rPr>
                <w:rFonts w:ascii="Times New Roman" w:hAnsi="Times New Roman" w:cs="Times New Roman"/>
                <w:sz w:val="20"/>
                <w:szCs w:val="20"/>
              </w:rPr>
              <w:t>Keterangan</w:t>
            </w:r>
          </w:p>
        </w:tc>
      </w:tr>
      <w:tr w:rsidR="00391149" w:rsidTr="001E0A5E">
        <w:trPr>
          <w:trHeight w:val="396"/>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Kepuasan Pelanggan (Y)</w:t>
            </w:r>
          </w:p>
        </w:tc>
        <w:tc>
          <w:tcPr>
            <w:tcW w:w="3753" w:type="dxa"/>
            <w:gridSpan w:val="3"/>
          </w:tcPr>
          <w:p w:rsidR="00391149" w:rsidRDefault="00391149" w:rsidP="001E0A5E">
            <w:pPr>
              <w:spacing w:line="240" w:lineRule="auto"/>
              <w:ind w:right="-1"/>
              <w:jc w:val="center"/>
              <w:rPr>
                <w:rFonts w:ascii="Times New Roman" w:hAnsi="Times New Roman" w:cs="Times New Roman"/>
                <w:sz w:val="20"/>
                <w:szCs w:val="20"/>
              </w:rPr>
            </w:pP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1</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0,703</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2</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0,811</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3</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0,837</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4</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0,759</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5</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0,633</w:t>
            </w:r>
          </w:p>
        </w:tc>
        <w:tc>
          <w:tcPr>
            <w:tcW w:w="1276" w:type="dxa"/>
          </w:tcPr>
          <w:p w:rsidR="00391149" w:rsidRDefault="00391149" w:rsidP="001E0A5E">
            <w:pPr>
              <w:spacing w:line="240" w:lineRule="auto"/>
              <w:ind w:right="-1" w:hanging="9"/>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Cita Rasa (X1)</w:t>
            </w:r>
          </w:p>
        </w:tc>
        <w:tc>
          <w:tcPr>
            <w:tcW w:w="3753" w:type="dxa"/>
            <w:gridSpan w:val="3"/>
          </w:tcPr>
          <w:p w:rsidR="00391149" w:rsidRDefault="00391149" w:rsidP="001E0A5E">
            <w:pPr>
              <w:spacing w:line="240" w:lineRule="auto"/>
              <w:ind w:right="-1"/>
              <w:jc w:val="center"/>
              <w:rPr>
                <w:rFonts w:ascii="Times New Roman" w:hAnsi="Times New Roman" w:cs="Times New Roman"/>
                <w:sz w:val="20"/>
                <w:szCs w:val="20"/>
              </w:rPr>
            </w:pP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1</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0,672</w:t>
            </w:r>
          </w:p>
        </w:tc>
        <w:tc>
          <w:tcPr>
            <w:tcW w:w="1276" w:type="dxa"/>
          </w:tcPr>
          <w:p w:rsidR="00391149" w:rsidRDefault="00391149" w:rsidP="001E0A5E">
            <w:pPr>
              <w:spacing w:line="240" w:lineRule="auto"/>
              <w:ind w:right="-1" w:hanging="9"/>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firstLine="37"/>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2</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0,572</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firstLine="37"/>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3</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0,660</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4</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0,519</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5</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0,660</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Kualitas Pelayanan (X2)</w:t>
            </w:r>
          </w:p>
        </w:tc>
        <w:tc>
          <w:tcPr>
            <w:tcW w:w="3753" w:type="dxa"/>
            <w:gridSpan w:val="3"/>
          </w:tcPr>
          <w:p w:rsidR="00391149" w:rsidRDefault="00391149" w:rsidP="001E0A5E">
            <w:pPr>
              <w:spacing w:line="240" w:lineRule="auto"/>
              <w:ind w:right="-1"/>
              <w:jc w:val="center"/>
              <w:rPr>
                <w:rFonts w:ascii="Times New Roman" w:hAnsi="Times New Roman" w:cs="Times New Roman"/>
                <w:sz w:val="20"/>
                <w:szCs w:val="20"/>
              </w:rPr>
            </w:pP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1</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0,870</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2</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0,676</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3</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0,872</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4</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0,760</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lastRenderedPageBreak/>
              <w:t>Pernyataan 5</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0,878</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Persepsi Harga (X3)</w:t>
            </w:r>
          </w:p>
        </w:tc>
        <w:tc>
          <w:tcPr>
            <w:tcW w:w="3753" w:type="dxa"/>
            <w:gridSpan w:val="3"/>
          </w:tcPr>
          <w:p w:rsidR="00391149" w:rsidRDefault="00391149" w:rsidP="001E0A5E">
            <w:pPr>
              <w:spacing w:line="240" w:lineRule="auto"/>
              <w:ind w:right="-1"/>
              <w:jc w:val="center"/>
              <w:rPr>
                <w:rFonts w:ascii="Times New Roman" w:hAnsi="Times New Roman" w:cs="Times New Roman"/>
                <w:sz w:val="20"/>
                <w:szCs w:val="20"/>
              </w:rPr>
            </w:pP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1</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0,692</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2</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0,706</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3</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0,668</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4</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0,820</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r w:rsidR="00391149" w:rsidTr="001E0A5E">
        <w:trPr>
          <w:jc w:val="center"/>
        </w:trPr>
        <w:tc>
          <w:tcPr>
            <w:tcW w:w="2410"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Pernyataan 5</w:t>
            </w:r>
          </w:p>
        </w:tc>
        <w:tc>
          <w:tcPr>
            <w:tcW w:w="1134" w:type="dxa"/>
            <w:vAlign w:val="center"/>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0,822</w:t>
            </w:r>
          </w:p>
        </w:tc>
        <w:tc>
          <w:tcPr>
            <w:tcW w:w="1276"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0,444</w:t>
            </w:r>
          </w:p>
        </w:tc>
        <w:tc>
          <w:tcPr>
            <w:tcW w:w="1343" w:type="dxa"/>
          </w:tcPr>
          <w:p w:rsidR="00391149" w:rsidRDefault="00391149" w:rsidP="001E0A5E">
            <w:pPr>
              <w:spacing w:line="240" w:lineRule="auto"/>
              <w:ind w:right="-1"/>
              <w:jc w:val="center"/>
              <w:rPr>
                <w:rFonts w:ascii="Times New Roman" w:hAnsi="Times New Roman" w:cs="Times New Roman"/>
                <w:sz w:val="20"/>
                <w:szCs w:val="20"/>
              </w:rPr>
            </w:pPr>
            <w:r>
              <w:rPr>
                <w:rFonts w:ascii="Times New Roman" w:hAnsi="Times New Roman" w:cs="Times New Roman"/>
                <w:sz w:val="20"/>
                <w:szCs w:val="20"/>
              </w:rPr>
              <w:t>Valid</w:t>
            </w:r>
          </w:p>
        </w:tc>
      </w:tr>
    </w:tbl>
    <w:p w:rsidR="00391149" w:rsidRDefault="00391149" w:rsidP="00391149">
      <w:pPr>
        <w:pStyle w:val="ListParagraph4"/>
        <w:ind w:left="420" w:right="-1" w:firstLine="420"/>
        <w:jc w:val="both"/>
        <w:rPr>
          <w:color w:val="auto"/>
        </w:rPr>
      </w:pPr>
      <w:r>
        <w:rPr>
          <w:color w:val="auto"/>
        </w:rPr>
        <w:t>Sumber : Data primer yang di olah, 2021</w:t>
      </w:r>
    </w:p>
    <w:p w:rsidR="00391149" w:rsidRDefault="00391149" w:rsidP="00391149">
      <w:pPr>
        <w:pStyle w:val="ListParagraph4"/>
        <w:ind w:left="0" w:right="-1" w:firstLine="426"/>
        <w:jc w:val="both"/>
        <w:rPr>
          <w:color w:val="auto"/>
        </w:rPr>
      </w:pPr>
      <w:r>
        <w:rPr>
          <w:color w:val="auto"/>
        </w:rPr>
        <w:t>Berdasarkan hasil uji validitas tersebut menunjukan bahwa 20 item pernyataan yang diajukan responden mengenai Kepuasan Pelanggan, Cita Rasa, Kualitas Pelayanan dan Persepsi Harga memiliki nilai batas minimum indeks validitasnya 0,444. Semua item pernyataan valid karena r</w:t>
      </w:r>
      <w:r>
        <w:rPr>
          <w:color w:val="auto"/>
          <w:vertAlign w:val="subscript"/>
        </w:rPr>
        <w:t xml:space="preserve">hitung </w:t>
      </w:r>
      <w:r>
        <w:rPr>
          <w:color w:val="auto"/>
        </w:rPr>
        <w:t>&gt; r</w:t>
      </w:r>
      <w:r>
        <w:rPr>
          <w:color w:val="auto"/>
          <w:vertAlign w:val="subscript"/>
        </w:rPr>
        <w:t xml:space="preserve">tabel </w:t>
      </w:r>
      <w:r>
        <w:rPr>
          <w:color w:val="auto"/>
        </w:rPr>
        <w:t>maka 20 item pernyataan valid dapat digunakan sebagai kuesioner penelitian.</w:t>
      </w:r>
    </w:p>
    <w:p w:rsidR="00391149" w:rsidRDefault="00391149" w:rsidP="00391149">
      <w:pPr>
        <w:pStyle w:val="ListParagraph4"/>
        <w:numPr>
          <w:ilvl w:val="0"/>
          <w:numId w:val="14"/>
        </w:numPr>
        <w:ind w:left="0" w:right="-1"/>
        <w:jc w:val="both"/>
        <w:rPr>
          <w:color w:val="auto"/>
        </w:rPr>
      </w:pPr>
      <w:r>
        <w:rPr>
          <w:color w:val="auto"/>
        </w:rPr>
        <w:t>Uji Reliabilitas</w:t>
      </w:r>
    </w:p>
    <w:p w:rsidR="00391149" w:rsidRDefault="00391149" w:rsidP="00391149">
      <w:pPr>
        <w:pStyle w:val="ListParagraph4"/>
        <w:ind w:left="0" w:right="-1" w:firstLine="420"/>
        <w:jc w:val="both"/>
        <w:rPr>
          <w:color w:val="auto"/>
        </w:rPr>
      </w:pPr>
      <w:r>
        <w:rPr>
          <w:noProof/>
          <w:color w:val="auto"/>
          <w:spacing w:val="-6"/>
          <w:kern w:val="24"/>
          <w:lang w:eastAsia="en-US"/>
        </w:rPr>
        <w:drawing>
          <wp:anchor distT="0" distB="0" distL="114300" distR="114300" simplePos="0" relativeHeight="251666432" behindDoc="0" locked="0" layoutInCell="1" allowOverlap="1">
            <wp:simplePos x="0" y="0"/>
            <wp:positionH relativeFrom="column">
              <wp:posOffset>1607078</wp:posOffset>
            </wp:positionH>
            <wp:positionV relativeFrom="paragraph">
              <wp:posOffset>1684862</wp:posOffset>
            </wp:positionV>
            <wp:extent cx="1999755" cy="558140"/>
            <wp:effectExtent l="19050" t="0" r="495" b="0"/>
            <wp:wrapNone/>
            <wp:docPr id="11" name="Gambar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mbar 2" descr="IMG_257"/>
                    <pic:cNvPicPr>
                      <a:picLocks noChangeAspect="1"/>
                    </pic:cNvPicPr>
                  </pic:nvPicPr>
                  <pic:blipFill>
                    <a:blip r:embed="rId9" r:link="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9755" cy="558140"/>
                    </a:xfrm>
                    <a:prstGeom prst="rect">
                      <a:avLst/>
                    </a:prstGeom>
                    <a:noFill/>
                    <a:ln w="9525">
                      <a:noFill/>
                    </a:ln>
                  </pic:spPr>
                </pic:pic>
              </a:graphicData>
            </a:graphic>
          </wp:anchor>
        </w:drawing>
      </w:r>
      <w:r>
        <w:rPr>
          <w:color w:val="auto"/>
          <w:spacing w:val="-6"/>
          <w:kern w:val="24"/>
        </w:rPr>
        <w:t xml:space="preserve">Reliabilitas adalah alat untuk mengukur suatu </w:t>
      </w:r>
      <w:r>
        <w:rPr>
          <w:color w:val="auto"/>
        </w:rPr>
        <w:t xml:space="preserve">kuesioner yang merupakan indikator dari variabel atau konstruk suatu kuesioner dikatakan reliabel atau handal jika jawaban seseorang terhadap pertanyaan adalah konsisten atau stabil dari waktu ke waktu (Ghozali, 2013: 47). Untuk mengukur reliabilitas dari instrumen penelitian ini dilakukan dengan </w:t>
      </w:r>
      <w:r>
        <w:rPr>
          <w:i/>
          <w:color w:val="auto"/>
        </w:rPr>
        <w:t>Cronbach’s Alpha</w:t>
      </w:r>
      <w:r>
        <w:rPr>
          <w:color w:val="auto"/>
        </w:rPr>
        <w:t>. Yang rumusnya sebagai berikut:</w:t>
      </w:r>
    </w:p>
    <w:p w:rsidR="00391149" w:rsidRDefault="00391149" w:rsidP="00391149">
      <w:pPr>
        <w:pStyle w:val="ListParagraph4"/>
        <w:ind w:left="0" w:right="-1"/>
        <w:jc w:val="both"/>
        <w:rPr>
          <w:color w:val="auto"/>
        </w:rPr>
      </w:pPr>
    </w:p>
    <w:p w:rsidR="00391149" w:rsidRDefault="00391149" w:rsidP="00391149">
      <w:pPr>
        <w:pStyle w:val="ListParagraph4"/>
        <w:ind w:left="0" w:right="-1"/>
        <w:jc w:val="both"/>
        <w:rPr>
          <w:color w:val="auto"/>
        </w:rPr>
      </w:pPr>
      <w:r>
        <w:rPr>
          <w:color w:val="auto"/>
        </w:rPr>
        <w:t xml:space="preserve">Keterangan : </w:t>
      </w:r>
    </w:p>
    <w:p w:rsidR="00391149" w:rsidRDefault="00391149" w:rsidP="00391149">
      <w:pPr>
        <w:pStyle w:val="ListParagraph4"/>
        <w:ind w:left="0" w:right="-1"/>
        <w:jc w:val="both"/>
        <w:rPr>
          <w:color w:val="auto"/>
        </w:rPr>
      </w:pPr>
      <w:r>
        <w:rPr>
          <w:color w:val="auto"/>
        </w:rPr>
        <w:t>r</w:t>
      </w:r>
      <w:r>
        <w:rPr>
          <w:color w:val="auto"/>
          <w:vertAlign w:val="subscript"/>
        </w:rPr>
        <w:t>11</w:t>
      </w:r>
      <w:r>
        <w:rPr>
          <w:color w:val="auto"/>
        </w:rPr>
        <w:t xml:space="preserve">  : Nilai reliabilitas </w:t>
      </w:r>
    </w:p>
    <w:p w:rsidR="00391149" w:rsidRDefault="00391149" w:rsidP="00391149">
      <w:pPr>
        <w:pStyle w:val="ListParagraph4"/>
        <w:ind w:left="0" w:right="-1"/>
        <w:jc w:val="both"/>
        <w:rPr>
          <w:color w:val="auto"/>
        </w:rPr>
      </w:pPr>
      <w:r>
        <w:rPr>
          <w:color w:val="auto"/>
        </w:rPr>
        <w:t>∑S</w:t>
      </w:r>
      <w:r>
        <w:rPr>
          <w:color w:val="auto"/>
          <w:vertAlign w:val="subscript"/>
        </w:rPr>
        <w:t>i</w:t>
      </w:r>
      <w:r>
        <w:rPr>
          <w:color w:val="auto"/>
        </w:rPr>
        <w:t xml:space="preserve"> : Jumlah varians skor tiap-tiap item </w:t>
      </w:r>
    </w:p>
    <w:p w:rsidR="00391149" w:rsidRDefault="00391149" w:rsidP="00391149">
      <w:pPr>
        <w:pStyle w:val="ListParagraph4"/>
        <w:ind w:left="0" w:right="-1"/>
        <w:jc w:val="both"/>
        <w:rPr>
          <w:color w:val="auto"/>
        </w:rPr>
      </w:pPr>
      <w:r>
        <w:rPr>
          <w:color w:val="auto"/>
        </w:rPr>
        <w:lastRenderedPageBreak/>
        <w:t>S</w:t>
      </w:r>
      <w:r>
        <w:rPr>
          <w:color w:val="auto"/>
          <w:vertAlign w:val="subscript"/>
        </w:rPr>
        <w:t xml:space="preserve">t  </w:t>
      </w:r>
      <w:r>
        <w:rPr>
          <w:color w:val="auto"/>
        </w:rPr>
        <w:t xml:space="preserve">  : Varians total </w:t>
      </w:r>
    </w:p>
    <w:p w:rsidR="00391149" w:rsidRDefault="00391149" w:rsidP="00391149">
      <w:pPr>
        <w:pStyle w:val="ListParagraph4"/>
        <w:ind w:left="0" w:right="-1"/>
        <w:jc w:val="both"/>
        <w:rPr>
          <w:color w:val="auto"/>
        </w:rPr>
      </w:pPr>
      <w:r>
        <w:rPr>
          <w:color w:val="auto"/>
        </w:rPr>
        <w:t>k    : Jumlah item</w:t>
      </w:r>
    </w:p>
    <w:p w:rsidR="00391149" w:rsidRDefault="00391149" w:rsidP="00391149">
      <w:pPr>
        <w:pStyle w:val="ListParagraph4"/>
        <w:ind w:left="0" w:right="-1" w:firstLine="420"/>
        <w:jc w:val="both"/>
        <w:rPr>
          <w:color w:val="auto"/>
        </w:rPr>
      </w:pPr>
      <w:r>
        <w:rPr>
          <w:color w:val="auto"/>
        </w:rPr>
        <w:t xml:space="preserve">Hasil uji reliabilitas dilakukan dengan menggunakan program SPSS </w:t>
      </w:r>
      <w:r>
        <w:rPr>
          <w:i/>
          <w:color w:val="auto"/>
        </w:rPr>
        <w:t>Statistics</w:t>
      </w:r>
      <w:r>
        <w:rPr>
          <w:color w:val="auto"/>
        </w:rPr>
        <w:t xml:space="preserve"> 15. Hasil masing-masing uji reliabilitas dapat dilihat tabel 3.3</w:t>
      </w:r>
    </w:p>
    <w:p w:rsidR="00391149" w:rsidRDefault="00391149" w:rsidP="00391149">
      <w:pPr>
        <w:pStyle w:val="ListParagraph4"/>
        <w:spacing w:line="240" w:lineRule="auto"/>
        <w:ind w:left="0" w:right="-1"/>
        <w:jc w:val="center"/>
        <w:rPr>
          <w:color w:val="auto"/>
        </w:rPr>
      </w:pPr>
      <w:r>
        <w:rPr>
          <w:color w:val="auto"/>
        </w:rPr>
        <w:t>Tabel 3.3</w:t>
      </w:r>
    </w:p>
    <w:p w:rsidR="00391149" w:rsidRDefault="00391149" w:rsidP="00391149">
      <w:pPr>
        <w:pStyle w:val="ListParagraph4"/>
        <w:spacing w:line="240" w:lineRule="auto"/>
        <w:ind w:left="0" w:right="-1"/>
        <w:jc w:val="center"/>
        <w:rPr>
          <w:color w:val="auto"/>
        </w:rPr>
      </w:pPr>
      <w:r>
        <w:rPr>
          <w:color w:val="auto"/>
        </w:rPr>
        <w:t>Hasil Uji Reliabilitas</w:t>
      </w:r>
    </w:p>
    <w:tbl>
      <w:tblPr>
        <w:tblpPr w:leftFromText="180" w:rightFromText="180" w:vertAnchor="text" w:horzAnchor="margin" w:tblpXSpec="center" w:tblpY="195"/>
        <w:tblW w:w="6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506"/>
        <w:gridCol w:w="1345"/>
        <w:gridCol w:w="1368"/>
      </w:tblGrid>
      <w:tr w:rsidR="00391149" w:rsidTr="001E0A5E">
        <w:tc>
          <w:tcPr>
            <w:tcW w:w="2093" w:type="dxa"/>
          </w:tcPr>
          <w:p w:rsidR="00391149" w:rsidRDefault="00391149" w:rsidP="001E0A5E">
            <w:pPr>
              <w:pStyle w:val="NormalWeb"/>
              <w:ind w:right="-1"/>
              <w:jc w:val="center"/>
              <w:rPr>
                <w:rFonts w:cs="Times New Roman"/>
                <w:b/>
                <w:sz w:val="20"/>
                <w:szCs w:val="20"/>
              </w:rPr>
            </w:pPr>
            <w:r>
              <w:rPr>
                <w:rFonts w:cs="Times New Roman"/>
                <w:b/>
                <w:sz w:val="20"/>
                <w:szCs w:val="20"/>
              </w:rPr>
              <w:t>Variabel</w:t>
            </w:r>
          </w:p>
        </w:tc>
        <w:tc>
          <w:tcPr>
            <w:tcW w:w="1506" w:type="dxa"/>
          </w:tcPr>
          <w:p w:rsidR="00391149" w:rsidRDefault="00391149" w:rsidP="001E0A5E">
            <w:pPr>
              <w:pStyle w:val="NormalWeb"/>
              <w:ind w:right="-1" w:hanging="23"/>
              <w:jc w:val="center"/>
              <w:rPr>
                <w:rFonts w:cs="Times New Roman"/>
                <w:b/>
                <w:sz w:val="20"/>
                <w:szCs w:val="20"/>
              </w:rPr>
            </w:pPr>
            <w:r>
              <w:rPr>
                <w:rFonts w:cs="Times New Roman"/>
                <w:b/>
                <w:sz w:val="20"/>
                <w:szCs w:val="20"/>
              </w:rPr>
              <w:t>Cronbach’s Alpha</w:t>
            </w:r>
          </w:p>
        </w:tc>
        <w:tc>
          <w:tcPr>
            <w:tcW w:w="1345" w:type="dxa"/>
          </w:tcPr>
          <w:p w:rsidR="00391149" w:rsidRDefault="00391149" w:rsidP="001E0A5E">
            <w:pPr>
              <w:pStyle w:val="NormalWeb"/>
              <w:ind w:right="-1" w:hanging="24"/>
              <w:jc w:val="center"/>
              <w:rPr>
                <w:rFonts w:cs="Times New Roman"/>
                <w:b/>
                <w:sz w:val="20"/>
                <w:szCs w:val="20"/>
              </w:rPr>
            </w:pPr>
            <w:r>
              <w:rPr>
                <w:rFonts w:cs="Times New Roman"/>
                <w:b/>
                <w:sz w:val="20"/>
                <w:szCs w:val="20"/>
              </w:rPr>
              <w:t>Kriteria</w:t>
            </w:r>
          </w:p>
        </w:tc>
        <w:tc>
          <w:tcPr>
            <w:tcW w:w="1368" w:type="dxa"/>
          </w:tcPr>
          <w:p w:rsidR="00391149" w:rsidRDefault="00391149" w:rsidP="001E0A5E">
            <w:pPr>
              <w:pStyle w:val="NormalWeb"/>
              <w:ind w:right="-1" w:hanging="24"/>
              <w:jc w:val="center"/>
              <w:rPr>
                <w:rFonts w:cs="Times New Roman"/>
                <w:b/>
                <w:sz w:val="20"/>
                <w:szCs w:val="20"/>
              </w:rPr>
            </w:pPr>
            <w:r>
              <w:rPr>
                <w:rFonts w:cs="Times New Roman"/>
                <w:b/>
                <w:sz w:val="20"/>
                <w:szCs w:val="20"/>
              </w:rPr>
              <w:t>Keterangan</w:t>
            </w:r>
          </w:p>
        </w:tc>
      </w:tr>
      <w:tr w:rsidR="00391149" w:rsidTr="001E0A5E">
        <w:tc>
          <w:tcPr>
            <w:tcW w:w="2093" w:type="dxa"/>
          </w:tcPr>
          <w:p w:rsidR="00391149" w:rsidRDefault="00391149" w:rsidP="001E0A5E">
            <w:pPr>
              <w:pStyle w:val="NormalWeb"/>
              <w:ind w:right="-1"/>
              <w:jc w:val="center"/>
              <w:rPr>
                <w:rFonts w:cs="Times New Roman"/>
                <w:sz w:val="20"/>
                <w:szCs w:val="20"/>
              </w:rPr>
            </w:pPr>
            <w:r>
              <w:rPr>
                <w:rFonts w:cs="Times New Roman"/>
                <w:sz w:val="20"/>
                <w:szCs w:val="20"/>
              </w:rPr>
              <w:t>Kepuasan Pelanggan</w:t>
            </w:r>
          </w:p>
        </w:tc>
        <w:tc>
          <w:tcPr>
            <w:tcW w:w="1506" w:type="dxa"/>
          </w:tcPr>
          <w:p w:rsidR="00391149" w:rsidRDefault="00391149" w:rsidP="001E0A5E">
            <w:pPr>
              <w:pStyle w:val="NormalWeb"/>
              <w:ind w:right="-1" w:hanging="23"/>
              <w:jc w:val="center"/>
              <w:rPr>
                <w:rFonts w:cs="Times New Roman"/>
                <w:sz w:val="20"/>
                <w:szCs w:val="20"/>
              </w:rPr>
            </w:pPr>
            <w:r>
              <w:rPr>
                <w:rFonts w:cs="Times New Roman"/>
                <w:sz w:val="20"/>
                <w:szCs w:val="20"/>
              </w:rPr>
              <w:t>0,896</w:t>
            </w:r>
          </w:p>
        </w:tc>
        <w:tc>
          <w:tcPr>
            <w:tcW w:w="1345" w:type="dxa"/>
            <w:vMerge w:val="restart"/>
          </w:tcPr>
          <w:p w:rsidR="00391149" w:rsidRDefault="00391149" w:rsidP="001E0A5E">
            <w:pPr>
              <w:pStyle w:val="NormalWeb"/>
              <w:ind w:right="-1" w:hanging="24"/>
              <w:jc w:val="center"/>
              <w:rPr>
                <w:rFonts w:cs="Times New Roman"/>
                <w:sz w:val="20"/>
                <w:szCs w:val="20"/>
              </w:rPr>
            </w:pPr>
            <w:r>
              <w:rPr>
                <w:rFonts w:cs="Times New Roman"/>
                <w:sz w:val="20"/>
                <w:szCs w:val="20"/>
              </w:rPr>
              <w:t>Cronbach’s Alpha &gt; 0,6</w:t>
            </w:r>
          </w:p>
        </w:tc>
        <w:tc>
          <w:tcPr>
            <w:tcW w:w="1368" w:type="dxa"/>
          </w:tcPr>
          <w:p w:rsidR="00391149" w:rsidRDefault="00391149" w:rsidP="001E0A5E">
            <w:pPr>
              <w:pStyle w:val="NormalWeb"/>
              <w:ind w:right="-1" w:hanging="24"/>
              <w:jc w:val="center"/>
              <w:rPr>
                <w:rFonts w:cs="Times New Roman"/>
                <w:sz w:val="20"/>
                <w:szCs w:val="20"/>
              </w:rPr>
            </w:pPr>
            <w:r>
              <w:rPr>
                <w:rFonts w:cs="Times New Roman"/>
                <w:sz w:val="20"/>
                <w:szCs w:val="20"/>
              </w:rPr>
              <w:t>Reliabilitas</w:t>
            </w:r>
          </w:p>
        </w:tc>
      </w:tr>
      <w:tr w:rsidR="00391149" w:rsidTr="001E0A5E">
        <w:tc>
          <w:tcPr>
            <w:tcW w:w="2093" w:type="dxa"/>
          </w:tcPr>
          <w:p w:rsidR="00391149" w:rsidRDefault="00391149" w:rsidP="001E0A5E">
            <w:pPr>
              <w:pStyle w:val="NormalWeb"/>
              <w:ind w:right="-1"/>
              <w:jc w:val="center"/>
              <w:rPr>
                <w:rFonts w:cs="Times New Roman"/>
                <w:sz w:val="20"/>
                <w:szCs w:val="20"/>
              </w:rPr>
            </w:pPr>
            <w:r>
              <w:rPr>
                <w:rFonts w:cs="Times New Roman"/>
                <w:sz w:val="20"/>
                <w:szCs w:val="20"/>
              </w:rPr>
              <w:t>Cita Rasa</w:t>
            </w:r>
          </w:p>
        </w:tc>
        <w:tc>
          <w:tcPr>
            <w:tcW w:w="1506" w:type="dxa"/>
          </w:tcPr>
          <w:p w:rsidR="00391149" w:rsidRDefault="00391149" w:rsidP="001E0A5E">
            <w:pPr>
              <w:pStyle w:val="NormalWeb"/>
              <w:ind w:right="-1" w:hanging="23"/>
              <w:jc w:val="center"/>
              <w:rPr>
                <w:rFonts w:cs="Times New Roman"/>
                <w:sz w:val="20"/>
                <w:szCs w:val="20"/>
              </w:rPr>
            </w:pPr>
            <w:r>
              <w:rPr>
                <w:rFonts w:cs="Times New Roman"/>
                <w:sz w:val="20"/>
                <w:szCs w:val="20"/>
              </w:rPr>
              <w:t>0,820</w:t>
            </w:r>
          </w:p>
        </w:tc>
        <w:tc>
          <w:tcPr>
            <w:tcW w:w="1345" w:type="dxa"/>
            <w:vMerge/>
          </w:tcPr>
          <w:p w:rsidR="00391149" w:rsidRDefault="00391149" w:rsidP="001E0A5E">
            <w:pPr>
              <w:pStyle w:val="NormalWeb"/>
              <w:ind w:right="-1" w:hanging="24"/>
              <w:jc w:val="center"/>
              <w:rPr>
                <w:rFonts w:cs="Times New Roman"/>
                <w:sz w:val="20"/>
                <w:szCs w:val="20"/>
              </w:rPr>
            </w:pPr>
          </w:p>
        </w:tc>
        <w:tc>
          <w:tcPr>
            <w:tcW w:w="1368" w:type="dxa"/>
          </w:tcPr>
          <w:p w:rsidR="00391149" w:rsidRDefault="00391149" w:rsidP="001E0A5E">
            <w:pPr>
              <w:pStyle w:val="NormalWeb"/>
              <w:ind w:right="-1" w:hanging="24"/>
              <w:jc w:val="center"/>
              <w:rPr>
                <w:rFonts w:cs="Times New Roman"/>
                <w:sz w:val="20"/>
                <w:szCs w:val="20"/>
              </w:rPr>
            </w:pPr>
            <w:r>
              <w:rPr>
                <w:rFonts w:cs="Times New Roman"/>
                <w:sz w:val="20"/>
                <w:szCs w:val="20"/>
              </w:rPr>
              <w:t>Reliabilitas</w:t>
            </w:r>
          </w:p>
        </w:tc>
      </w:tr>
      <w:tr w:rsidR="00391149" w:rsidTr="001E0A5E">
        <w:tc>
          <w:tcPr>
            <w:tcW w:w="2093" w:type="dxa"/>
          </w:tcPr>
          <w:p w:rsidR="00391149" w:rsidRDefault="00391149" w:rsidP="001E0A5E">
            <w:pPr>
              <w:pStyle w:val="NormalWeb"/>
              <w:ind w:right="-1"/>
              <w:jc w:val="center"/>
              <w:rPr>
                <w:rFonts w:cs="Times New Roman"/>
                <w:sz w:val="20"/>
                <w:szCs w:val="20"/>
              </w:rPr>
            </w:pPr>
            <w:r>
              <w:rPr>
                <w:rFonts w:cs="Times New Roman"/>
                <w:sz w:val="20"/>
                <w:szCs w:val="20"/>
              </w:rPr>
              <w:t>Kualitas Pelayanan</w:t>
            </w:r>
          </w:p>
        </w:tc>
        <w:tc>
          <w:tcPr>
            <w:tcW w:w="1506" w:type="dxa"/>
          </w:tcPr>
          <w:p w:rsidR="00391149" w:rsidRDefault="00391149" w:rsidP="001E0A5E">
            <w:pPr>
              <w:pStyle w:val="NormalWeb"/>
              <w:ind w:right="-1" w:hanging="23"/>
              <w:jc w:val="center"/>
              <w:rPr>
                <w:rFonts w:cs="Times New Roman"/>
                <w:sz w:val="20"/>
                <w:szCs w:val="20"/>
              </w:rPr>
            </w:pPr>
            <w:r>
              <w:rPr>
                <w:rFonts w:cs="Times New Roman"/>
                <w:sz w:val="20"/>
                <w:szCs w:val="20"/>
              </w:rPr>
              <w:t>0,927</w:t>
            </w:r>
          </w:p>
        </w:tc>
        <w:tc>
          <w:tcPr>
            <w:tcW w:w="1345" w:type="dxa"/>
            <w:vMerge/>
          </w:tcPr>
          <w:p w:rsidR="00391149" w:rsidRDefault="00391149" w:rsidP="001E0A5E">
            <w:pPr>
              <w:pStyle w:val="NormalWeb"/>
              <w:ind w:right="-1" w:hanging="24"/>
              <w:jc w:val="center"/>
              <w:rPr>
                <w:rFonts w:cs="Times New Roman"/>
                <w:sz w:val="20"/>
                <w:szCs w:val="20"/>
              </w:rPr>
            </w:pPr>
          </w:p>
        </w:tc>
        <w:tc>
          <w:tcPr>
            <w:tcW w:w="1368" w:type="dxa"/>
          </w:tcPr>
          <w:p w:rsidR="00391149" w:rsidRDefault="00391149" w:rsidP="001E0A5E">
            <w:pPr>
              <w:pStyle w:val="NormalWeb"/>
              <w:ind w:right="-1" w:hanging="24"/>
              <w:jc w:val="center"/>
              <w:rPr>
                <w:rFonts w:cs="Times New Roman"/>
                <w:sz w:val="20"/>
                <w:szCs w:val="20"/>
              </w:rPr>
            </w:pPr>
            <w:r>
              <w:rPr>
                <w:rFonts w:cs="Times New Roman"/>
                <w:sz w:val="20"/>
                <w:szCs w:val="20"/>
              </w:rPr>
              <w:t>Reliabilitas</w:t>
            </w:r>
          </w:p>
        </w:tc>
      </w:tr>
      <w:tr w:rsidR="00391149" w:rsidTr="001E0A5E">
        <w:tc>
          <w:tcPr>
            <w:tcW w:w="2093" w:type="dxa"/>
          </w:tcPr>
          <w:p w:rsidR="00391149" w:rsidRDefault="00391149" w:rsidP="001E0A5E">
            <w:pPr>
              <w:pStyle w:val="NormalWeb"/>
              <w:ind w:right="-1"/>
              <w:jc w:val="center"/>
              <w:rPr>
                <w:rFonts w:cs="Times New Roman"/>
                <w:sz w:val="20"/>
                <w:szCs w:val="20"/>
              </w:rPr>
            </w:pPr>
            <w:r>
              <w:rPr>
                <w:rFonts w:cs="Times New Roman"/>
                <w:sz w:val="20"/>
                <w:szCs w:val="20"/>
              </w:rPr>
              <w:t>Persepsi Harga</w:t>
            </w:r>
          </w:p>
        </w:tc>
        <w:tc>
          <w:tcPr>
            <w:tcW w:w="1506" w:type="dxa"/>
          </w:tcPr>
          <w:p w:rsidR="00391149" w:rsidRDefault="00391149" w:rsidP="001E0A5E">
            <w:pPr>
              <w:pStyle w:val="NormalWeb"/>
              <w:ind w:right="-1" w:hanging="23"/>
              <w:jc w:val="center"/>
              <w:rPr>
                <w:rFonts w:cs="Times New Roman"/>
                <w:sz w:val="20"/>
                <w:szCs w:val="20"/>
              </w:rPr>
            </w:pPr>
            <w:r>
              <w:rPr>
                <w:rFonts w:cs="Times New Roman"/>
                <w:sz w:val="20"/>
                <w:szCs w:val="20"/>
              </w:rPr>
              <w:t>0,891</w:t>
            </w:r>
          </w:p>
        </w:tc>
        <w:tc>
          <w:tcPr>
            <w:tcW w:w="1345" w:type="dxa"/>
            <w:vMerge/>
          </w:tcPr>
          <w:p w:rsidR="00391149" w:rsidRDefault="00391149" w:rsidP="001E0A5E">
            <w:pPr>
              <w:pStyle w:val="NormalWeb"/>
              <w:ind w:right="-1" w:hanging="24"/>
              <w:jc w:val="center"/>
              <w:rPr>
                <w:rFonts w:cs="Times New Roman"/>
                <w:sz w:val="20"/>
                <w:szCs w:val="20"/>
              </w:rPr>
            </w:pPr>
          </w:p>
        </w:tc>
        <w:tc>
          <w:tcPr>
            <w:tcW w:w="1368" w:type="dxa"/>
          </w:tcPr>
          <w:p w:rsidR="00391149" w:rsidRDefault="00391149" w:rsidP="001E0A5E">
            <w:pPr>
              <w:pStyle w:val="NormalWeb"/>
              <w:ind w:right="-1" w:hanging="24"/>
              <w:jc w:val="center"/>
              <w:rPr>
                <w:rFonts w:cs="Times New Roman"/>
                <w:sz w:val="20"/>
                <w:szCs w:val="20"/>
              </w:rPr>
            </w:pPr>
            <w:r>
              <w:rPr>
                <w:rFonts w:cs="Times New Roman"/>
                <w:sz w:val="20"/>
                <w:szCs w:val="20"/>
              </w:rPr>
              <w:t>Reliabilitas</w:t>
            </w:r>
          </w:p>
        </w:tc>
      </w:tr>
    </w:tbl>
    <w:p w:rsidR="00391149" w:rsidRDefault="00391149" w:rsidP="00391149">
      <w:pPr>
        <w:pStyle w:val="NormalWeb"/>
        <w:spacing w:line="480" w:lineRule="auto"/>
        <w:ind w:right="-1"/>
        <w:jc w:val="both"/>
        <w:rPr>
          <w:rFonts w:cs="Times New Roman"/>
          <w:sz w:val="24"/>
          <w:szCs w:val="24"/>
        </w:rPr>
      </w:pPr>
    </w:p>
    <w:p w:rsidR="00391149" w:rsidRDefault="00391149" w:rsidP="00391149">
      <w:pPr>
        <w:pStyle w:val="NormalWeb"/>
        <w:spacing w:line="480" w:lineRule="auto"/>
        <w:ind w:right="-1"/>
        <w:jc w:val="both"/>
        <w:rPr>
          <w:rFonts w:cs="Times New Roman"/>
          <w:sz w:val="24"/>
          <w:szCs w:val="24"/>
          <w:lang w:val="en-US"/>
        </w:rPr>
      </w:pPr>
    </w:p>
    <w:p w:rsidR="00391149" w:rsidRDefault="00391149" w:rsidP="00391149">
      <w:pPr>
        <w:pStyle w:val="NormalWeb"/>
        <w:spacing w:line="480" w:lineRule="auto"/>
        <w:ind w:right="-1"/>
        <w:jc w:val="both"/>
        <w:rPr>
          <w:rFonts w:cs="Times New Roman"/>
          <w:sz w:val="24"/>
          <w:szCs w:val="24"/>
        </w:rPr>
      </w:pPr>
    </w:p>
    <w:p w:rsidR="00391149" w:rsidRDefault="00391149" w:rsidP="00391149">
      <w:pPr>
        <w:pStyle w:val="NormalWeb"/>
        <w:spacing w:after="0" w:line="480" w:lineRule="auto"/>
        <w:ind w:left="420" w:right="-1" w:firstLine="420"/>
        <w:jc w:val="both"/>
        <w:rPr>
          <w:rFonts w:cs="Times New Roman"/>
          <w:sz w:val="24"/>
          <w:szCs w:val="24"/>
        </w:rPr>
      </w:pPr>
      <w:r>
        <w:rPr>
          <w:rFonts w:cs="Times New Roman"/>
          <w:sz w:val="24"/>
          <w:szCs w:val="24"/>
        </w:rPr>
        <w:t>Sumber: Data primer yang diolah, 2021</w:t>
      </w:r>
    </w:p>
    <w:p w:rsidR="00391149" w:rsidRDefault="00391149" w:rsidP="00391149">
      <w:pPr>
        <w:pStyle w:val="NormalWeb"/>
        <w:spacing w:after="0" w:line="480" w:lineRule="auto"/>
        <w:ind w:right="-1" w:firstLine="420"/>
        <w:jc w:val="both"/>
        <w:rPr>
          <w:rFonts w:cs="Times New Roman"/>
          <w:sz w:val="24"/>
          <w:szCs w:val="24"/>
          <w:lang w:val="en-US"/>
        </w:rPr>
      </w:pPr>
      <w:r>
        <w:rPr>
          <w:rFonts w:cs="Times New Roman"/>
          <w:sz w:val="24"/>
          <w:szCs w:val="24"/>
        </w:rPr>
        <w:t xml:space="preserve">Berdasarkan hasil tabel di atas, menunjukan bahwa Kepuasan Pelanggan, Cita Rasa, dan Persepsi Harga memiliki nilai koefisien reliabilitas yang lebih tinggi dan </w:t>
      </w:r>
      <w:r>
        <w:rPr>
          <w:rFonts w:cs="Times New Roman"/>
          <w:i/>
          <w:sz w:val="24"/>
          <w:szCs w:val="24"/>
        </w:rPr>
        <w:t xml:space="preserve">Cronbach’s Alpha </w:t>
      </w:r>
      <w:r>
        <w:rPr>
          <w:rFonts w:cs="Times New Roman"/>
          <w:sz w:val="24"/>
          <w:szCs w:val="24"/>
        </w:rPr>
        <w:t>yaitu sebesar 0,60. Dapat dikatakan masing-masing variabel dari kuesioner dapat diterima yang berarti kuesioner dapat diterima yang berarti kuesioner penelitian ini merupakan kuesioner reliabel atau dapat dipercaya.</w:t>
      </w:r>
    </w:p>
    <w:p w:rsidR="00391149" w:rsidRDefault="00391149" w:rsidP="00391149">
      <w:pPr>
        <w:pStyle w:val="NormalWeb"/>
        <w:numPr>
          <w:ilvl w:val="0"/>
          <w:numId w:val="2"/>
        </w:numPr>
        <w:spacing w:after="0" w:line="480" w:lineRule="auto"/>
        <w:ind w:left="0" w:right="-1"/>
        <w:jc w:val="both"/>
        <w:rPr>
          <w:rFonts w:cs="Times New Roman"/>
          <w:b/>
          <w:sz w:val="24"/>
          <w:szCs w:val="24"/>
        </w:rPr>
      </w:pPr>
      <w:r>
        <w:rPr>
          <w:rFonts w:cs="Times New Roman"/>
          <w:b/>
          <w:sz w:val="24"/>
          <w:szCs w:val="24"/>
        </w:rPr>
        <w:t>Analisa Data</w:t>
      </w:r>
    </w:p>
    <w:p w:rsidR="00391149" w:rsidRDefault="00391149" w:rsidP="00391149">
      <w:pPr>
        <w:pStyle w:val="ListParagraph4"/>
        <w:numPr>
          <w:ilvl w:val="0"/>
          <w:numId w:val="15"/>
        </w:numPr>
        <w:ind w:left="426" w:right="-1"/>
        <w:jc w:val="both"/>
        <w:rPr>
          <w:b/>
          <w:color w:val="auto"/>
        </w:rPr>
      </w:pPr>
      <w:r>
        <w:rPr>
          <w:b/>
          <w:color w:val="auto"/>
        </w:rPr>
        <w:t>Uji Asumsi Klasik</w:t>
      </w:r>
    </w:p>
    <w:p w:rsidR="00391149" w:rsidRDefault="00391149" w:rsidP="00391149">
      <w:pPr>
        <w:pStyle w:val="ListParagraph4"/>
        <w:numPr>
          <w:ilvl w:val="2"/>
          <w:numId w:val="1"/>
        </w:numPr>
        <w:ind w:left="709" w:right="-1"/>
        <w:jc w:val="both"/>
        <w:rPr>
          <w:color w:val="auto"/>
        </w:rPr>
      </w:pPr>
      <w:r>
        <w:rPr>
          <w:color w:val="auto"/>
        </w:rPr>
        <w:t>Uji Normalitas</w:t>
      </w:r>
    </w:p>
    <w:p w:rsidR="00391149" w:rsidRDefault="00391149" w:rsidP="00391149">
      <w:pPr>
        <w:pStyle w:val="ListParagraph4"/>
        <w:ind w:left="840" w:right="-1" w:firstLine="420"/>
        <w:jc w:val="both"/>
        <w:rPr>
          <w:color w:val="auto"/>
        </w:rPr>
      </w:pPr>
      <w:r>
        <w:rPr>
          <w:color w:val="auto"/>
        </w:rPr>
        <w:t xml:space="preserve">Uji normalitas bertujuan menguji apakah dalam metode regresi variabel bebas keduannya mempunyai distribusi normal (Ghozali, 2013: 160). Model  </w:t>
      </w:r>
      <w:r>
        <w:rPr>
          <w:color w:val="auto"/>
        </w:rPr>
        <w:lastRenderedPageBreak/>
        <w:t>regresi yang baik adalah data yang berdistribusi normal atau mendekati normal. Dalam penelitian ini untuk mendeteksi apakah data berdistribusi normal atau tidak menggunakan dua cara yaitu melalui grafik dan analisis statistik.</w:t>
      </w:r>
    </w:p>
    <w:p w:rsidR="00391149" w:rsidRDefault="00391149" w:rsidP="00391149">
      <w:pPr>
        <w:pStyle w:val="ListParagraph4"/>
        <w:numPr>
          <w:ilvl w:val="2"/>
          <w:numId w:val="1"/>
        </w:numPr>
        <w:ind w:left="709" w:right="-1"/>
        <w:jc w:val="both"/>
        <w:rPr>
          <w:color w:val="auto"/>
        </w:rPr>
      </w:pPr>
      <w:r>
        <w:rPr>
          <w:color w:val="auto"/>
        </w:rPr>
        <w:t>Uji Multikolinearitas</w:t>
      </w:r>
    </w:p>
    <w:p w:rsidR="00391149" w:rsidRDefault="00391149" w:rsidP="00391149">
      <w:pPr>
        <w:pStyle w:val="ListParagraph4"/>
        <w:ind w:left="840" w:right="-1" w:firstLine="420"/>
        <w:jc w:val="both"/>
        <w:rPr>
          <w:color w:val="auto"/>
        </w:rPr>
      </w:pPr>
      <w:r>
        <w:rPr>
          <w:color w:val="auto"/>
        </w:rPr>
        <w:t xml:space="preserve">Ghozali (2013: 105) uji multikolinearitas bertujuan untuk menguji apakah model regresi ditemukan adanya korelasi antar variabel bebas (independen). Metode yang dapat digunakan untuk menguji terjadinya multikolinieritas dapat dilihat dari matrik korelasi variabel-variabel bebas. Pada matrik korelasi, jika antar variabel bebas terdapat korelasi yang cukup tinggi (umumnya di atas 0,90), maka hal ini merupakan indikasi adanya multikolinieritas. Selain itu dapat juga dilihat nilai tolerance dan </w:t>
      </w:r>
      <w:r>
        <w:rPr>
          <w:i/>
          <w:color w:val="auto"/>
        </w:rPr>
        <w:t>variance inflation factor</w:t>
      </w:r>
      <w:r>
        <w:rPr>
          <w:color w:val="auto"/>
        </w:rPr>
        <w:t xml:space="preserve"> (VIF). Batas dari nilai tolerance adalah ≤ 0,10 atau sama dengan nilai VIF ≥10 (Ghozali, 2013: 106).</w:t>
      </w:r>
    </w:p>
    <w:p w:rsidR="00391149" w:rsidRDefault="00391149" w:rsidP="00391149">
      <w:pPr>
        <w:pStyle w:val="ListParagraph4"/>
        <w:numPr>
          <w:ilvl w:val="2"/>
          <w:numId w:val="1"/>
        </w:numPr>
        <w:ind w:left="709" w:right="-1"/>
        <w:jc w:val="both"/>
        <w:rPr>
          <w:color w:val="auto"/>
        </w:rPr>
      </w:pPr>
      <w:r>
        <w:rPr>
          <w:color w:val="auto"/>
        </w:rPr>
        <w:t>Uji Heteroskedastisitas</w:t>
      </w:r>
    </w:p>
    <w:p w:rsidR="00391149" w:rsidRDefault="00391149" w:rsidP="00391149">
      <w:pPr>
        <w:pStyle w:val="ListParagraph4"/>
        <w:ind w:left="840" w:right="-1" w:firstLine="420"/>
        <w:jc w:val="both"/>
        <w:rPr>
          <w:color w:val="auto"/>
        </w:rPr>
      </w:pPr>
      <w:r>
        <w:rPr>
          <w:color w:val="auto"/>
        </w:rPr>
        <w:t xml:space="preserve">Ghozali (2013: 139), Uji heteroskedastisitas bertujuan untuk menguji apakah dalam sebuah model regresi terjadi ketidaksamaan varian dari residual suatu pengamatan ke pengamatan lain. Apabila varians dari residual suatu pengamatan ke pengamatan lain tetap, maka disebut homoskedastisitas dan apabila berbeda disebut heteroskedastisitas. Model yang baik adalah model yang tidak terjadi heteroskedastisitas. Untuk menguji ada atau tidaknya heteroskedastisitas digunakan uji Glejser, yaitu meregresi nilai </w:t>
      </w:r>
      <w:r>
        <w:rPr>
          <w:color w:val="auto"/>
        </w:rPr>
        <w:lastRenderedPageBreak/>
        <w:t>absolut residual terhadap variabel independen. Heteroskedasitas tidak akan pernah terjadi apabila nilai signifikansinya &gt;0,05. Sebaliknya, terjadi heteroskedasitas apabila nilai signifikansinya &lt;0,05 (Ghozali, 2013: 142).</w:t>
      </w:r>
    </w:p>
    <w:p w:rsidR="00391149" w:rsidRDefault="00391149" w:rsidP="00391149">
      <w:pPr>
        <w:pStyle w:val="ListParagraph4"/>
        <w:numPr>
          <w:ilvl w:val="0"/>
          <w:numId w:val="15"/>
        </w:numPr>
        <w:ind w:left="426" w:right="-1"/>
        <w:jc w:val="both"/>
        <w:rPr>
          <w:b/>
          <w:color w:val="auto"/>
        </w:rPr>
      </w:pPr>
      <w:r>
        <w:rPr>
          <w:b/>
          <w:color w:val="auto"/>
        </w:rPr>
        <w:t>Analisis Regresi Linier Berganda</w:t>
      </w:r>
    </w:p>
    <w:p w:rsidR="00391149" w:rsidRDefault="00391149" w:rsidP="00391149">
      <w:pPr>
        <w:pStyle w:val="ListParagraph4"/>
        <w:ind w:left="426" w:right="-1" w:firstLine="414"/>
        <w:jc w:val="both"/>
        <w:rPr>
          <w:b/>
          <w:color w:val="auto"/>
        </w:rPr>
      </w:pPr>
      <w:r>
        <w:rPr>
          <w:color w:val="auto"/>
        </w:rPr>
        <w:t>Penelitian ini dilakukan dengan analisis statistik yaitu teknik analisis regresi linier berganda. Analisis regresi linier berganda dilakukan untuk mengukur apakah ada hubungan antara lebih dari satu variabel bebas pada variabel terikat (Ghozali, 2018: 8). Dalam penelitian ini analisis regresi dilakukan untuk mengetahui ada tidaknya cita rasa, kualitas pelayanan, dan persepsi harga terhadap kepuasan pelanggan. Adapun persamaan analisis regresi linier secara umum adalah sebagai berikut:</w:t>
      </w:r>
    </w:p>
    <w:p w:rsidR="00391149" w:rsidRDefault="00391149" w:rsidP="00391149">
      <w:pPr>
        <w:pStyle w:val="ListParagraph4"/>
        <w:ind w:left="426" w:right="-1"/>
        <w:jc w:val="center"/>
        <w:rPr>
          <w:b/>
          <w:color w:val="auto"/>
        </w:rPr>
      </w:pPr>
      <w:r>
        <w:rPr>
          <w:b/>
          <w:color w:val="auto"/>
        </w:rPr>
        <w:t>Y = a + b1X1 + b2X2 + b3X3 + e</w:t>
      </w:r>
    </w:p>
    <w:p w:rsidR="00391149" w:rsidRDefault="00391149" w:rsidP="00391149">
      <w:pPr>
        <w:pStyle w:val="ListParagraph4"/>
        <w:ind w:left="426" w:right="-1"/>
        <w:jc w:val="both"/>
        <w:rPr>
          <w:color w:val="auto"/>
        </w:rPr>
      </w:pPr>
      <w:r>
        <w:rPr>
          <w:color w:val="auto"/>
        </w:rPr>
        <w:t>Dimana :</w:t>
      </w:r>
    </w:p>
    <w:p w:rsidR="00391149" w:rsidRDefault="00391149" w:rsidP="00391149">
      <w:pPr>
        <w:pStyle w:val="ListParagraph4"/>
        <w:ind w:left="426" w:right="-1"/>
        <w:jc w:val="both"/>
        <w:rPr>
          <w:color w:val="auto"/>
        </w:rPr>
      </w:pPr>
      <w:r>
        <w:rPr>
          <w:color w:val="auto"/>
        </w:rPr>
        <w:t xml:space="preserve">Y : Variabel terikat (Kepuasan Pelanggan) </w:t>
      </w:r>
    </w:p>
    <w:p w:rsidR="00391149" w:rsidRDefault="00391149" w:rsidP="00391149">
      <w:pPr>
        <w:pStyle w:val="ListParagraph4"/>
        <w:ind w:left="426" w:right="-1"/>
        <w:jc w:val="both"/>
        <w:rPr>
          <w:color w:val="auto"/>
        </w:rPr>
      </w:pPr>
      <w:r>
        <w:rPr>
          <w:color w:val="auto"/>
        </w:rPr>
        <w:t xml:space="preserve">a : Konstanta </w:t>
      </w:r>
    </w:p>
    <w:p w:rsidR="00391149" w:rsidRDefault="00391149" w:rsidP="00391149">
      <w:pPr>
        <w:pStyle w:val="ListParagraph4"/>
        <w:ind w:left="426" w:right="-1"/>
        <w:jc w:val="both"/>
        <w:rPr>
          <w:color w:val="auto"/>
        </w:rPr>
      </w:pPr>
      <w:r>
        <w:rPr>
          <w:color w:val="auto"/>
        </w:rPr>
        <w:t>b1 : Koefisien regresi variabel antara X1 dan Y</w:t>
      </w:r>
    </w:p>
    <w:p w:rsidR="00391149" w:rsidRDefault="00391149" w:rsidP="00391149">
      <w:pPr>
        <w:pStyle w:val="ListParagraph4"/>
        <w:ind w:left="426" w:right="-1"/>
        <w:jc w:val="both"/>
        <w:rPr>
          <w:color w:val="auto"/>
        </w:rPr>
      </w:pPr>
      <w:r>
        <w:rPr>
          <w:color w:val="auto"/>
        </w:rPr>
        <w:t>b2 : Koefisien regresi variabel antara X2 dan Y</w:t>
      </w:r>
    </w:p>
    <w:p w:rsidR="00391149" w:rsidRDefault="00391149" w:rsidP="00391149">
      <w:pPr>
        <w:pStyle w:val="ListParagraph4"/>
        <w:ind w:left="426" w:right="-1"/>
        <w:jc w:val="both"/>
        <w:rPr>
          <w:color w:val="auto"/>
        </w:rPr>
      </w:pPr>
      <w:r>
        <w:rPr>
          <w:color w:val="auto"/>
        </w:rPr>
        <w:t>b3 : Koefisien regresi variabel antara X3 dan Y</w:t>
      </w:r>
    </w:p>
    <w:p w:rsidR="00391149" w:rsidRDefault="00391149" w:rsidP="00391149">
      <w:pPr>
        <w:pStyle w:val="ListParagraph4"/>
        <w:ind w:left="426" w:right="-1"/>
        <w:jc w:val="both"/>
        <w:rPr>
          <w:color w:val="auto"/>
        </w:rPr>
      </w:pPr>
      <w:r>
        <w:rPr>
          <w:color w:val="auto"/>
        </w:rPr>
        <w:t xml:space="preserve">X1 : Variabel bebas (Cita Rasa ) </w:t>
      </w:r>
    </w:p>
    <w:p w:rsidR="00391149" w:rsidRDefault="00391149" w:rsidP="00391149">
      <w:pPr>
        <w:pStyle w:val="ListParagraph4"/>
        <w:ind w:left="426" w:right="-1"/>
        <w:jc w:val="both"/>
        <w:rPr>
          <w:color w:val="auto"/>
        </w:rPr>
      </w:pPr>
      <w:r>
        <w:rPr>
          <w:color w:val="auto"/>
        </w:rPr>
        <w:t xml:space="preserve">X2 : Variabel bebas (Kualitas Pelayanan ) </w:t>
      </w:r>
    </w:p>
    <w:p w:rsidR="00391149" w:rsidRDefault="00391149" w:rsidP="00391149">
      <w:pPr>
        <w:pStyle w:val="ListParagraph4"/>
        <w:ind w:left="426" w:right="-1"/>
        <w:jc w:val="both"/>
        <w:rPr>
          <w:color w:val="auto"/>
        </w:rPr>
      </w:pPr>
      <w:r>
        <w:rPr>
          <w:color w:val="auto"/>
        </w:rPr>
        <w:t xml:space="preserve">X3 : Variabel bebas (Persepsi Harga ) </w:t>
      </w:r>
    </w:p>
    <w:p w:rsidR="00391149" w:rsidRDefault="00391149" w:rsidP="00391149">
      <w:pPr>
        <w:pStyle w:val="ListParagraph4"/>
        <w:ind w:left="426" w:right="-1"/>
        <w:jc w:val="both"/>
        <w:rPr>
          <w:color w:val="auto"/>
        </w:rPr>
      </w:pPr>
      <w:r>
        <w:rPr>
          <w:color w:val="auto"/>
        </w:rPr>
        <w:t>e   : Error, variabel gangguan</w:t>
      </w:r>
    </w:p>
    <w:p w:rsidR="00391149" w:rsidRDefault="00391149" w:rsidP="00391149">
      <w:pPr>
        <w:pStyle w:val="ListParagraph4"/>
        <w:numPr>
          <w:ilvl w:val="0"/>
          <w:numId w:val="15"/>
        </w:numPr>
        <w:ind w:left="0" w:right="-1"/>
        <w:jc w:val="both"/>
        <w:rPr>
          <w:b/>
          <w:color w:val="auto"/>
        </w:rPr>
      </w:pPr>
      <w:r>
        <w:rPr>
          <w:b/>
          <w:color w:val="auto"/>
        </w:rPr>
        <w:lastRenderedPageBreak/>
        <w:t>Uji Hipotesa</w:t>
      </w:r>
    </w:p>
    <w:p w:rsidR="00391149" w:rsidRDefault="00391149" w:rsidP="00391149">
      <w:pPr>
        <w:pStyle w:val="ListParagraph4"/>
        <w:numPr>
          <w:ilvl w:val="0"/>
          <w:numId w:val="16"/>
        </w:numPr>
        <w:ind w:left="284" w:right="-1"/>
        <w:jc w:val="both"/>
        <w:rPr>
          <w:color w:val="auto"/>
        </w:rPr>
      </w:pPr>
      <w:r>
        <w:rPr>
          <w:color w:val="auto"/>
        </w:rPr>
        <w:t>Uji F</w:t>
      </w:r>
    </w:p>
    <w:p w:rsidR="00391149" w:rsidRDefault="00391149" w:rsidP="00391149">
      <w:pPr>
        <w:pStyle w:val="ListParagraph4"/>
        <w:ind w:left="142" w:right="-1" w:firstLine="425"/>
        <w:jc w:val="both"/>
        <w:rPr>
          <w:color w:val="auto"/>
        </w:rPr>
      </w:pPr>
      <w:r>
        <w:rPr>
          <w:color w:val="auto"/>
        </w:rPr>
        <w:t xml:space="preserve">Uji F adalah pengujian terhadap koefisien regresi secara simultan. Pengujian ini dilakukan untuk mengetahui pengaruh semua variabel independen yang terdapat di dalam model secara bersama-sama (simultan) terhadap variabel dependen. </w:t>
      </w:r>
    </w:p>
    <w:p w:rsidR="00391149" w:rsidRDefault="00391149" w:rsidP="00391149">
      <w:pPr>
        <w:pStyle w:val="ListParagraph4"/>
        <w:ind w:left="0" w:right="-1" w:firstLine="425"/>
        <w:jc w:val="both"/>
        <w:rPr>
          <w:color w:val="auto"/>
        </w:rPr>
      </w:pPr>
      <w:r>
        <w:rPr>
          <w:color w:val="auto"/>
        </w:rPr>
        <w:t>Menurut Sugiyono (2014: 257) dirumuskan sebagai berikut :</w:t>
      </w:r>
    </w:p>
    <w:p w:rsidR="00391149" w:rsidRDefault="00391149" w:rsidP="00391149">
      <w:pPr>
        <w:pStyle w:val="ListParagraph4"/>
        <w:ind w:left="0" w:right="-1"/>
        <w:jc w:val="both"/>
        <w:rPr>
          <w:color w:val="auto"/>
        </w:rPr>
      </w:pPr>
      <w:r>
        <w:rPr>
          <w:noProof/>
          <w:color w:val="auto"/>
          <w:lang w:eastAsia="en-US"/>
        </w:rPr>
        <w:drawing>
          <wp:anchor distT="0" distB="0" distL="114300" distR="114300" simplePos="0" relativeHeight="251660288" behindDoc="1" locked="0" layoutInCell="1" allowOverlap="1">
            <wp:simplePos x="0" y="0"/>
            <wp:positionH relativeFrom="column">
              <wp:posOffset>1960245</wp:posOffset>
            </wp:positionH>
            <wp:positionV relativeFrom="paragraph">
              <wp:posOffset>55880</wp:posOffset>
            </wp:positionV>
            <wp:extent cx="1809750" cy="590550"/>
            <wp:effectExtent l="19050" t="0" r="0" b="0"/>
            <wp:wrapTight wrapText="bothSides">
              <wp:wrapPolygon edited="0">
                <wp:start x="-227" y="0"/>
                <wp:lineTo x="-227" y="20903"/>
                <wp:lineTo x="21600" y="20903"/>
                <wp:lineTo x="21600" y="0"/>
                <wp:lineTo x="-227" y="0"/>
              </wp:wrapPolygon>
            </wp:wrapTight>
            <wp:docPr id="12" name="Gambar 14" descr="2021-12-08 13:43:46.05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mbar 14" descr="2021-12-08 13:43:46.057000"/>
                    <pic:cNvPicPr>
                      <a:picLocks noChangeAspect="1"/>
                    </pic:cNvPicPr>
                  </pic:nvPicPr>
                  <pic:blipFill>
                    <a:blip r:embed="rId11" cstate="print"/>
                    <a:stretch>
                      <a:fillRect/>
                    </a:stretch>
                  </pic:blipFill>
                  <pic:spPr>
                    <a:xfrm>
                      <a:off x="0" y="0"/>
                      <a:ext cx="1809750" cy="590550"/>
                    </a:xfrm>
                    <a:prstGeom prst="rect">
                      <a:avLst/>
                    </a:prstGeom>
                  </pic:spPr>
                </pic:pic>
              </a:graphicData>
            </a:graphic>
          </wp:anchor>
        </w:drawing>
      </w:r>
    </w:p>
    <w:p w:rsidR="00391149" w:rsidRDefault="00391149" w:rsidP="00391149">
      <w:pPr>
        <w:pStyle w:val="ListParagraph4"/>
        <w:ind w:left="0" w:right="-1"/>
        <w:jc w:val="both"/>
        <w:rPr>
          <w:color w:val="auto"/>
        </w:rPr>
      </w:pPr>
      <w:r>
        <w:rPr>
          <w:color w:val="auto"/>
        </w:rPr>
        <w:t>Keterangan :</w:t>
      </w:r>
    </w:p>
    <w:p w:rsidR="00391149" w:rsidRDefault="00391149" w:rsidP="00391149">
      <w:pPr>
        <w:pStyle w:val="ListParagraph4"/>
        <w:ind w:left="0" w:right="-1"/>
        <w:jc w:val="both"/>
        <w:rPr>
          <w:color w:val="auto"/>
        </w:rPr>
      </w:pPr>
      <w:r>
        <w:rPr>
          <w:color w:val="auto"/>
        </w:rPr>
        <w:t>R</w:t>
      </w:r>
      <w:r>
        <w:rPr>
          <w:color w:val="auto"/>
          <w:vertAlign w:val="superscript"/>
        </w:rPr>
        <w:t>2</w:t>
      </w:r>
      <w:r>
        <w:rPr>
          <w:color w:val="auto"/>
        </w:rPr>
        <w:t xml:space="preserve"> : Koefisien korelasi ganda</w:t>
      </w:r>
    </w:p>
    <w:p w:rsidR="00391149" w:rsidRDefault="00391149" w:rsidP="00391149">
      <w:pPr>
        <w:pStyle w:val="ListParagraph4"/>
        <w:ind w:left="0" w:right="-1"/>
        <w:jc w:val="both"/>
        <w:rPr>
          <w:color w:val="auto"/>
        </w:rPr>
      </w:pPr>
      <w:r>
        <w:rPr>
          <w:color w:val="auto"/>
        </w:rPr>
        <w:t>k : Jumlah variabel independen</w:t>
      </w:r>
    </w:p>
    <w:p w:rsidR="00391149" w:rsidRDefault="00391149" w:rsidP="00391149">
      <w:pPr>
        <w:pStyle w:val="ListParagraph4"/>
        <w:ind w:left="0" w:right="-1"/>
        <w:jc w:val="both"/>
        <w:rPr>
          <w:color w:val="auto"/>
        </w:rPr>
      </w:pPr>
      <w:r>
        <w:rPr>
          <w:color w:val="auto"/>
        </w:rPr>
        <w:t>n : Jumlah anggota sampel.</w:t>
      </w:r>
    </w:p>
    <w:p w:rsidR="00391149" w:rsidRDefault="00391149" w:rsidP="00391149">
      <w:pPr>
        <w:pStyle w:val="ListParagraph4"/>
        <w:ind w:left="0" w:right="-1" w:firstLine="420"/>
        <w:jc w:val="both"/>
        <w:rPr>
          <w:color w:val="auto"/>
        </w:rPr>
      </w:pPr>
      <w:r>
        <w:rPr>
          <w:color w:val="auto"/>
        </w:rPr>
        <w:t>F hasil perhitungan ini dibandingkan dengan F</w:t>
      </w:r>
      <w:r>
        <w:rPr>
          <w:color w:val="auto"/>
          <w:vertAlign w:val="subscript"/>
        </w:rPr>
        <w:t xml:space="preserve">tabel </w:t>
      </w:r>
      <w:r>
        <w:rPr>
          <w:color w:val="auto"/>
        </w:rPr>
        <w:t xml:space="preserve"> yang diperoleh dengan menggunakan tingkat resiko atau signifikan level 5% atau dengan df = k (n-k-1) dengan kriteria sebagai berikut :</w:t>
      </w:r>
    </w:p>
    <w:p w:rsidR="00391149" w:rsidRDefault="00391149" w:rsidP="00391149">
      <w:pPr>
        <w:pStyle w:val="ListParagraph1"/>
        <w:numPr>
          <w:ilvl w:val="0"/>
          <w:numId w:val="17"/>
        </w:numPr>
        <w:tabs>
          <w:tab w:val="left" w:pos="4035"/>
        </w:tabs>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jika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atau nilai sig &lt; a</w:t>
      </w:r>
    </w:p>
    <w:p w:rsidR="00391149" w:rsidRDefault="00391149" w:rsidP="00391149">
      <w:pPr>
        <w:pStyle w:val="ListParagraph1"/>
        <w:numPr>
          <w:ilvl w:val="0"/>
          <w:numId w:val="17"/>
        </w:numPr>
        <w:tabs>
          <w:tab w:val="left" w:pos="4035"/>
        </w:tabs>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jika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atau nilai sig &lt; a</w:t>
      </w:r>
    </w:p>
    <w:p w:rsidR="00391149" w:rsidRDefault="00391149" w:rsidP="00391149">
      <w:pPr>
        <w:tabs>
          <w:tab w:val="left" w:pos="142"/>
        </w:tabs>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Jika terjadi persamaan H</w:t>
      </w:r>
      <w:r>
        <w:rPr>
          <w:rFonts w:ascii="Times New Roman" w:hAnsi="Times New Roman" w:cs="Times New Roman"/>
          <w:sz w:val="24"/>
          <w:szCs w:val="24"/>
          <w:vertAlign w:val="subscript"/>
        </w:rPr>
        <w:t>o</w:t>
      </w:r>
      <w:r>
        <w:rPr>
          <w:rFonts w:ascii="Times New Roman" w:hAnsi="Times New Roman" w:cs="Times New Roman"/>
          <w:sz w:val="24"/>
          <w:szCs w:val="24"/>
          <w:vertAlign w:val="subscript"/>
        </w:rPr>
        <w:softHyphen/>
      </w:r>
      <w:r>
        <w:rPr>
          <w:rFonts w:ascii="Times New Roman" w:hAnsi="Times New Roman" w:cs="Times New Roman"/>
          <w:sz w:val="24"/>
          <w:szCs w:val="24"/>
        </w:rPr>
        <w:t xml:space="preserve"> maka dapat diartikan tidak berpengaruh signifikan model regresi berganda yag diperoleh sehingga mengakibatkan tidak signifikan pula pengaruh dari variabel bebas secara simultan terhadap variabel terikat.</w:t>
      </w:r>
    </w:p>
    <w:p w:rsidR="00391149" w:rsidRDefault="00391149" w:rsidP="00391149">
      <w:pPr>
        <w:pStyle w:val="ListParagraph1"/>
        <w:tabs>
          <w:tab w:val="left" w:pos="142"/>
        </w:tabs>
        <w:spacing w:after="0" w:line="480" w:lineRule="auto"/>
        <w:ind w:left="142" w:right="-1"/>
        <w:jc w:val="both"/>
        <w:rPr>
          <w:rFonts w:ascii="Times New Roman" w:hAnsi="Times New Roman" w:cs="Times New Roman"/>
          <w:sz w:val="24"/>
          <w:szCs w:val="24"/>
        </w:rPr>
      </w:pPr>
      <w:r>
        <w:rPr>
          <w:rFonts w:ascii="Times New Roman" w:hAnsi="Times New Roman" w:cs="Times New Roman"/>
          <w:sz w:val="24"/>
          <w:szCs w:val="24"/>
        </w:rPr>
        <w:tab/>
        <w:t>Adapun yang menjadi hipotesis nol H</w:t>
      </w:r>
      <w:r>
        <w:rPr>
          <w:rFonts w:ascii="Times New Roman" w:hAnsi="Times New Roman" w:cs="Times New Roman"/>
          <w:sz w:val="24"/>
          <w:szCs w:val="24"/>
        </w:rPr>
        <w:softHyphen/>
      </w:r>
      <w:r>
        <w:rPr>
          <w:rFonts w:ascii="Times New Roman" w:hAnsi="Times New Roman" w:cs="Times New Roman"/>
          <w:sz w:val="24"/>
          <w:szCs w:val="24"/>
          <w:vertAlign w:val="subscript"/>
        </w:rPr>
        <w:t xml:space="preserve">o </w:t>
      </w:r>
      <w:r>
        <w:rPr>
          <w:rFonts w:ascii="Times New Roman" w:hAnsi="Times New Roman" w:cs="Times New Roman"/>
          <w:sz w:val="24"/>
          <w:szCs w:val="24"/>
        </w:rPr>
        <w:t>dalam penelitian ini adalah sebagai berikut :</w:t>
      </w:r>
    </w:p>
    <w:p w:rsidR="00391149" w:rsidRDefault="00391149" w:rsidP="00391149">
      <w:pPr>
        <w:pStyle w:val="ListParagraph1"/>
        <w:numPr>
          <w:ilvl w:val="0"/>
          <w:numId w:val="18"/>
        </w:numPr>
        <w:tabs>
          <w:tab w:val="left" w:pos="2410"/>
        </w:tabs>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o  </w:t>
      </w:r>
      <w:r>
        <w:rPr>
          <w:rFonts w:ascii="Times New Roman" w:hAnsi="Times New Roman" w:cs="Times New Roman"/>
          <w:sz w:val="24"/>
          <w:szCs w:val="24"/>
        </w:rPr>
        <w:t>: b</w:t>
      </w:r>
      <w:r>
        <w:rPr>
          <w:rFonts w:ascii="Times New Roman" w:hAnsi="Times New Roman" w:cs="Times New Roman"/>
          <w:sz w:val="24"/>
          <w:szCs w:val="24"/>
          <w:vertAlign w:val="subscript"/>
        </w:rPr>
        <w:t xml:space="preserve">1 </w:t>
      </w:r>
      <w:r>
        <w:rPr>
          <w:rFonts w:ascii="Times New Roman" w:hAnsi="Times New Roman" w:cs="Times New Roman"/>
          <w:sz w:val="24"/>
          <w:szCs w:val="24"/>
        </w:rPr>
        <w:t>= b</w:t>
      </w:r>
      <w:r>
        <w:rPr>
          <w:rFonts w:ascii="Times New Roman" w:hAnsi="Times New Roman" w:cs="Times New Roman"/>
          <w:sz w:val="24"/>
          <w:szCs w:val="24"/>
          <w:vertAlign w:val="subscript"/>
        </w:rPr>
        <w:t>2</w:t>
      </w:r>
      <w:r>
        <w:rPr>
          <w:rFonts w:ascii="Times New Roman" w:hAnsi="Times New Roman" w:cs="Times New Roman"/>
          <w:sz w:val="24"/>
          <w:szCs w:val="24"/>
        </w:rPr>
        <w:t xml:space="preserve"> = b</w:t>
      </w:r>
      <w:r>
        <w:rPr>
          <w:rFonts w:ascii="Times New Roman" w:hAnsi="Times New Roman" w:cs="Times New Roman"/>
          <w:sz w:val="24"/>
          <w:szCs w:val="24"/>
          <w:vertAlign w:val="subscript"/>
        </w:rPr>
        <w:t>3</w:t>
      </w:r>
      <w:r>
        <w:rPr>
          <w:rFonts w:ascii="Times New Roman" w:hAnsi="Times New Roman" w:cs="Times New Roman"/>
          <w:sz w:val="24"/>
          <w:szCs w:val="24"/>
        </w:rPr>
        <w:t xml:space="preserve"> = 0 : tidak berpengaruh signifikan</w:t>
      </w:r>
    </w:p>
    <w:p w:rsidR="00391149" w:rsidRDefault="00391149" w:rsidP="00391149">
      <w:pPr>
        <w:pStyle w:val="ListParagraph1"/>
        <w:numPr>
          <w:ilvl w:val="0"/>
          <w:numId w:val="18"/>
        </w:numPr>
        <w:tabs>
          <w:tab w:val="left" w:pos="2268"/>
        </w:tabs>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b</w:t>
      </w:r>
      <w:r>
        <w:rPr>
          <w:rFonts w:ascii="Times New Roman" w:hAnsi="Times New Roman" w:cs="Times New Roman"/>
          <w:sz w:val="24"/>
          <w:szCs w:val="24"/>
          <w:vertAlign w:val="subscript"/>
        </w:rPr>
        <w:t xml:space="preserve">1 </w:t>
      </w:r>
      <w:r>
        <w:rPr>
          <w:rFonts w:ascii="Times New Roman" w:hAnsi="Times New Roman" w:cs="Times New Roman"/>
          <w:sz w:val="24"/>
          <w:szCs w:val="24"/>
        </w:rPr>
        <w:t>≠ b</w:t>
      </w:r>
      <w:r>
        <w:rPr>
          <w:rFonts w:ascii="Times New Roman" w:hAnsi="Times New Roman" w:cs="Times New Roman"/>
          <w:sz w:val="24"/>
          <w:szCs w:val="24"/>
          <w:vertAlign w:val="subscript"/>
        </w:rPr>
        <w:t>2</w:t>
      </w:r>
      <w:r>
        <w:rPr>
          <w:rFonts w:ascii="Times New Roman" w:hAnsi="Times New Roman" w:cs="Times New Roman"/>
          <w:sz w:val="24"/>
          <w:szCs w:val="24"/>
        </w:rPr>
        <w:t xml:space="preserve"> ≠ b</w:t>
      </w:r>
      <w:r>
        <w:rPr>
          <w:rFonts w:ascii="Times New Roman" w:hAnsi="Times New Roman" w:cs="Times New Roman"/>
          <w:sz w:val="24"/>
          <w:szCs w:val="24"/>
          <w:vertAlign w:val="subscript"/>
        </w:rPr>
        <w:t>3</w:t>
      </w:r>
      <w:r>
        <w:rPr>
          <w:rFonts w:ascii="Times New Roman" w:hAnsi="Times New Roman" w:cs="Times New Roman"/>
          <w:sz w:val="24"/>
          <w:szCs w:val="24"/>
        </w:rPr>
        <w:t xml:space="preserve"> ≠ 0 : terdapat pengaruh yang signifikan</w:t>
      </w:r>
    </w:p>
    <w:p w:rsidR="00391149" w:rsidRDefault="00391149" w:rsidP="00391149">
      <w:pPr>
        <w:pStyle w:val="ListParagraph1"/>
        <w:tabs>
          <w:tab w:val="left" w:pos="2268"/>
        </w:tabs>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Pengujian hipotesis akan dilakukan dengan menggunakan tingkat signifikansi sebesar 0,05 (α=0) atau tingkat keyakinan sebesar 0,95.</w:t>
      </w:r>
    </w:p>
    <w:p w:rsidR="00391149" w:rsidRDefault="00391149" w:rsidP="00391149">
      <w:pPr>
        <w:spacing w:line="480" w:lineRule="auto"/>
        <w:ind w:right="-1" w:hanging="11"/>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2719705" cy="1151890"/>
            <wp:effectExtent l="19050" t="0" r="3819"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noChangeArrowheads="1"/>
                    </pic:cNvPicPr>
                  </pic:nvPicPr>
                  <pic:blipFill>
                    <a:blip r:embed="rId12"/>
                    <a:srcRect l="39044" t="55639" r="39435" b="28007"/>
                    <a:stretch>
                      <a:fillRect/>
                    </a:stretch>
                  </pic:blipFill>
                  <pic:spPr>
                    <a:xfrm>
                      <a:off x="0" y="0"/>
                      <a:ext cx="2738475" cy="1159589"/>
                    </a:xfrm>
                    <a:prstGeom prst="rect">
                      <a:avLst/>
                    </a:prstGeom>
                    <a:noFill/>
                    <a:ln w="9525">
                      <a:noFill/>
                      <a:miter lim="800000"/>
                      <a:headEnd/>
                      <a:tailEnd/>
                    </a:ln>
                  </pic:spPr>
                </pic:pic>
              </a:graphicData>
            </a:graphic>
          </wp:inline>
        </w:drawing>
      </w:r>
    </w:p>
    <w:p w:rsidR="00391149" w:rsidRDefault="00391149" w:rsidP="00391149">
      <w:pPr>
        <w:spacing w:after="0" w:line="240" w:lineRule="auto"/>
        <w:ind w:right="-1" w:hanging="11"/>
        <w:jc w:val="center"/>
        <w:rPr>
          <w:rFonts w:ascii="Times New Roman" w:hAnsi="Times New Roman" w:cs="Times New Roman"/>
          <w:sz w:val="24"/>
          <w:szCs w:val="24"/>
        </w:rPr>
      </w:pPr>
      <w:r>
        <w:rPr>
          <w:rFonts w:ascii="Times New Roman" w:hAnsi="Times New Roman" w:cs="Times New Roman"/>
          <w:sz w:val="24"/>
          <w:szCs w:val="24"/>
        </w:rPr>
        <w:t>Gambar 3.1</w:t>
      </w:r>
    </w:p>
    <w:p w:rsidR="00391149" w:rsidRDefault="00391149" w:rsidP="0039114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Kurva Uji F</w:t>
      </w:r>
    </w:p>
    <w:p w:rsidR="00391149" w:rsidRDefault="00391149" w:rsidP="0039114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Kriteria Penerimaan/ Penolakan</w:t>
      </w:r>
    </w:p>
    <w:p w:rsidR="00391149" w:rsidRDefault="00391149" w:rsidP="00391149">
      <w:pPr>
        <w:pStyle w:val="ListParagraph4"/>
        <w:numPr>
          <w:ilvl w:val="0"/>
          <w:numId w:val="16"/>
        </w:numPr>
        <w:ind w:left="0" w:right="-1"/>
        <w:jc w:val="both"/>
        <w:rPr>
          <w:color w:val="auto"/>
        </w:rPr>
      </w:pPr>
      <w:r>
        <w:rPr>
          <w:color w:val="auto"/>
        </w:rPr>
        <w:t>Uji Parsial (Uji t)</w:t>
      </w:r>
    </w:p>
    <w:p w:rsidR="00391149" w:rsidRDefault="00391149" w:rsidP="00391149">
      <w:pPr>
        <w:pStyle w:val="ListParagraph4"/>
        <w:ind w:left="0" w:right="-1" w:firstLine="420"/>
        <w:jc w:val="both"/>
        <w:rPr>
          <w:color w:val="auto"/>
        </w:rPr>
      </w:pPr>
      <w:r>
        <w:rPr>
          <w:color w:val="auto"/>
        </w:rPr>
        <w:t>Uji statistik t disebut juga uji signifikan individual. Uji ini menunjukkan seberapa jauh pengaruh variabel independen secara parsial terhadap variabel dependen. Pada akhirnya akan diambil suatu kesimpulan H</w:t>
      </w:r>
      <w:r>
        <w:rPr>
          <w:color w:val="auto"/>
          <w:vertAlign w:val="subscript"/>
        </w:rPr>
        <w:t>0</w:t>
      </w:r>
      <w:r>
        <w:rPr>
          <w:color w:val="auto"/>
        </w:rPr>
        <w:t xml:space="preserve"> ditolak atau H</w:t>
      </w:r>
      <w:r>
        <w:rPr>
          <w:color w:val="auto"/>
          <w:vertAlign w:val="subscript"/>
        </w:rPr>
        <w:t>α</w:t>
      </w:r>
      <w:r>
        <w:rPr>
          <w:color w:val="auto"/>
        </w:rPr>
        <w:t xml:space="preserve"> diterima dari hipotesis yang telah dirumuskan.</w:t>
      </w:r>
    </w:p>
    <w:p w:rsidR="00391149" w:rsidRDefault="00391149" w:rsidP="00391149">
      <w:pPr>
        <w:pStyle w:val="ListParagraph4"/>
        <w:ind w:left="0" w:right="-1" w:firstLine="420"/>
        <w:jc w:val="both"/>
        <w:rPr>
          <w:color w:val="auto"/>
        </w:rPr>
      </w:pPr>
      <w:r>
        <w:rPr>
          <w:color w:val="auto"/>
        </w:rPr>
        <w:t>Uji signifikan terhadap hipotesis yang telah ditentukan dengan menggunakan uji t. Menurut Sugiyono (2017: 184) rumus untuk menguji uji t sebagai berikut:</w:t>
      </w:r>
    </w:p>
    <w:p w:rsidR="00391149" w:rsidRDefault="00391149" w:rsidP="00391149">
      <w:pPr>
        <w:pStyle w:val="ListParagraph4"/>
        <w:ind w:left="0" w:right="-1"/>
        <w:jc w:val="both"/>
        <w:rPr>
          <w:color w:val="auto"/>
        </w:rPr>
      </w:pPr>
      <w:r>
        <w:rPr>
          <w:noProof/>
          <w:color w:val="auto"/>
          <w:lang w:eastAsia="en-US"/>
        </w:rPr>
        <w:drawing>
          <wp:anchor distT="0" distB="0" distL="114300" distR="114300" simplePos="0" relativeHeight="251661312" behindDoc="1" locked="0" layoutInCell="1" allowOverlap="1">
            <wp:simplePos x="0" y="0"/>
            <wp:positionH relativeFrom="column">
              <wp:posOffset>1856105</wp:posOffset>
            </wp:positionH>
            <wp:positionV relativeFrom="paragraph">
              <wp:posOffset>19050</wp:posOffset>
            </wp:positionV>
            <wp:extent cx="1049655" cy="438785"/>
            <wp:effectExtent l="19050" t="0" r="0" b="0"/>
            <wp:wrapTight wrapText="bothSides">
              <wp:wrapPolygon edited="0">
                <wp:start x="-392" y="0"/>
                <wp:lineTo x="-392" y="20631"/>
                <wp:lineTo x="21561" y="20631"/>
                <wp:lineTo x="21561" y="0"/>
                <wp:lineTo x="-392" y="0"/>
              </wp:wrapPolygon>
            </wp:wrapTight>
            <wp:docPr id="16" name="Gambar 18" descr="2021-12-08 21:44:03.13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mbar 18" descr="2021-12-08 21:44:03.138000"/>
                    <pic:cNvPicPr>
                      <a:picLocks noChangeAspect="1"/>
                    </pic:cNvPicPr>
                  </pic:nvPicPr>
                  <pic:blipFill>
                    <a:blip r:embed="rId13"/>
                    <a:srcRect l="10509" t="5820" r="17923" b="44127"/>
                    <a:stretch>
                      <a:fillRect/>
                    </a:stretch>
                  </pic:blipFill>
                  <pic:spPr>
                    <a:xfrm>
                      <a:off x="0" y="0"/>
                      <a:ext cx="1049655" cy="438785"/>
                    </a:xfrm>
                    <a:prstGeom prst="rect">
                      <a:avLst/>
                    </a:prstGeom>
                  </pic:spPr>
                </pic:pic>
              </a:graphicData>
            </a:graphic>
          </wp:anchor>
        </w:drawing>
      </w:r>
    </w:p>
    <w:p w:rsidR="00391149" w:rsidRDefault="00391149" w:rsidP="00391149">
      <w:pPr>
        <w:pStyle w:val="ListParagraph4"/>
        <w:ind w:left="0" w:right="-1"/>
        <w:jc w:val="both"/>
        <w:rPr>
          <w:color w:val="auto"/>
        </w:rPr>
      </w:pPr>
    </w:p>
    <w:p w:rsidR="00391149" w:rsidRDefault="00391149" w:rsidP="00391149">
      <w:pPr>
        <w:pStyle w:val="ListParagraph4"/>
        <w:ind w:left="0" w:right="-1" w:firstLine="420"/>
        <w:jc w:val="both"/>
        <w:rPr>
          <w:color w:val="auto"/>
        </w:rPr>
      </w:pPr>
      <w:r>
        <w:rPr>
          <w:color w:val="auto"/>
        </w:rPr>
        <w:t>Keterangan:</w:t>
      </w:r>
    </w:p>
    <w:p w:rsidR="00391149" w:rsidRDefault="00391149" w:rsidP="00391149">
      <w:pPr>
        <w:pStyle w:val="ListParagraph4"/>
        <w:ind w:left="426" w:right="-1"/>
        <w:jc w:val="both"/>
        <w:rPr>
          <w:color w:val="auto"/>
        </w:rPr>
      </w:pPr>
      <w:r>
        <w:rPr>
          <w:color w:val="auto"/>
        </w:rPr>
        <w:t>t : Nilai Uji t</w:t>
      </w:r>
    </w:p>
    <w:p w:rsidR="00391149" w:rsidRDefault="00391149" w:rsidP="00391149">
      <w:pPr>
        <w:pStyle w:val="ListParagraph4"/>
        <w:ind w:left="426" w:right="-1"/>
        <w:jc w:val="both"/>
        <w:rPr>
          <w:color w:val="auto"/>
        </w:rPr>
      </w:pPr>
      <w:r>
        <w:rPr>
          <w:color w:val="auto"/>
        </w:rPr>
        <w:t>r : Koefisien korelasi</w:t>
      </w:r>
    </w:p>
    <w:p w:rsidR="00391149" w:rsidRDefault="00391149" w:rsidP="00391149">
      <w:pPr>
        <w:pStyle w:val="ListParagraph4"/>
        <w:ind w:left="426" w:right="-1"/>
        <w:jc w:val="both"/>
        <w:rPr>
          <w:color w:val="auto"/>
        </w:rPr>
      </w:pPr>
      <w:r>
        <w:rPr>
          <w:color w:val="auto"/>
        </w:rPr>
        <w:lastRenderedPageBreak/>
        <w:t>r2 : Koefisien determinasi</w:t>
      </w:r>
    </w:p>
    <w:p w:rsidR="00391149" w:rsidRDefault="00391149" w:rsidP="00391149">
      <w:pPr>
        <w:pStyle w:val="ListParagraph4"/>
        <w:ind w:left="426" w:right="-1"/>
        <w:jc w:val="both"/>
        <w:rPr>
          <w:color w:val="auto"/>
        </w:rPr>
      </w:pPr>
      <w:r>
        <w:rPr>
          <w:color w:val="auto"/>
        </w:rPr>
        <w:t>n : Jumlah sampel</w:t>
      </w:r>
    </w:p>
    <w:p w:rsidR="00391149" w:rsidRDefault="00391149" w:rsidP="00391149">
      <w:pPr>
        <w:pStyle w:val="ListParagraph4"/>
        <w:ind w:left="0" w:right="-1" w:firstLine="420"/>
        <w:jc w:val="both"/>
        <w:rPr>
          <w:color w:val="auto"/>
        </w:rPr>
      </w:pPr>
      <w:r>
        <w:rPr>
          <w:color w:val="auto"/>
        </w:rPr>
        <w:t>Hasil perhitungan ini selanjutnya dibandingkan dengan t tabel dengan menggunakan tingkat kesalahan 0,05. Kriteria untuk penerimaan dan penolakan hipotesis nol (H</w:t>
      </w:r>
      <w:r>
        <w:rPr>
          <w:color w:val="auto"/>
          <w:vertAlign w:val="subscript"/>
        </w:rPr>
        <w:t>0</w:t>
      </w:r>
      <w:r>
        <w:rPr>
          <w:color w:val="auto"/>
        </w:rPr>
        <w:t xml:space="preserve">) yang dipergunakan adalah sebagai berikut </w:t>
      </w:r>
    </w:p>
    <w:p w:rsidR="00391149" w:rsidRDefault="00391149" w:rsidP="00391149">
      <w:pPr>
        <w:pStyle w:val="ListParagraph4"/>
        <w:numPr>
          <w:ilvl w:val="0"/>
          <w:numId w:val="19"/>
        </w:numPr>
        <w:ind w:left="426" w:right="-1"/>
        <w:jc w:val="both"/>
        <w:rPr>
          <w:color w:val="auto"/>
        </w:rPr>
      </w:pPr>
      <w:r>
        <w:rPr>
          <w:color w:val="auto"/>
        </w:rPr>
        <w:t>H</w:t>
      </w:r>
      <w:r>
        <w:rPr>
          <w:color w:val="auto"/>
          <w:vertAlign w:val="subscript"/>
        </w:rPr>
        <w:t xml:space="preserve">o </w:t>
      </w:r>
      <w:r>
        <w:rPr>
          <w:color w:val="auto"/>
        </w:rPr>
        <w:t>diterima apabila : ± t</w:t>
      </w:r>
      <w:r>
        <w:rPr>
          <w:color w:val="auto"/>
          <w:vertAlign w:val="subscript"/>
        </w:rPr>
        <w:t>hitung</w:t>
      </w:r>
      <w:r>
        <w:rPr>
          <w:color w:val="auto"/>
        </w:rPr>
        <w:t>&lt; t</w:t>
      </w:r>
      <w:r>
        <w:rPr>
          <w:color w:val="auto"/>
          <w:vertAlign w:val="subscript"/>
        </w:rPr>
        <w:t>tabel</w:t>
      </w:r>
      <w:r>
        <w:rPr>
          <w:color w:val="auto"/>
        </w:rPr>
        <w:t xml:space="preserve"> atau nilai sig &gt; a</w:t>
      </w:r>
    </w:p>
    <w:p w:rsidR="00391149" w:rsidRDefault="00391149" w:rsidP="00391149">
      <w:pPr>
        <w:pStyle w:val="ListParagraph4"/>
        <w:numPr>
          <w:ilvl w:val="0"/>
          <w:numId w:val="19"/>
        </w:numPr>
        <w:ind w:left="426" w:right="-1"/>
        <w:jc w:val="both"/>
        <w:rPr>
          <w:color w:val="auto"/>
        </w:rPr>
      </w:pPr>
      <w:r>
        <w:rPr>
          <w:color w:val="auto"/>
        </w:rPr>
        <w:t>H</w:t>
      </w:r>
      <w:r>
        <w:rPr>
          <w:color w:val="auto"/>
          <w:vertAlign w:val="subscript"/>
        </w:rPr>
        <w:t>o</w:t>
      </w:r>
      <w:r>
        <w:rPr>
          <w:color w:val="auto"/>
        </w:rPr>
        <w:t xml:space="preserve"> ditolak apabila : ± t</w:t>
      </w:r>
      <w:r>
        <w:rPr>
          <w:color w:val="auto"/>
          <w:vertAlign w:val="subscript"/>
        </w:rPr>
        <w:t>hitung</w:t>
      </w:r>
      <w:r>
        <w:rPr>
          <w:color w:val="auto"/>
        </w:rPr>
        <w:t>&gt; t</w:t>
      </w:r>
      <w:r>
        <w:rPr>
          <w:color w:val="auto"/>
          <w:vertAlign w:val="subscript"/>
        </w:rPr>
        <w:t xml:space="preserve">tabel </w:t>
      </w:r>
      <w:r>
        <w:rPr>
          <w:color w:val="auto"/>
        </w:rPr>
        <w:t>atau nilai sig &lt; a</w:t>
      </w:r>
    </w:p>
    <w:p w:rsidR="00391149" w:rsidRDefault="00391149" w:rsidP="00391149">
      <w:pPr>
        <w:pStyle w:val="ListParagraph4"/>
        <w:ind w:left="0" w:right="-1" w:firstLine="449"/>
        <w:jc w:val="both"/>
        <w:rPr>
          <w:color w:val="auto"/>
        </w:rPr>
      </w:pPr>
      <w:r>
        <w:rPr>
          <w:color w:val="auto"/>
        </w:rPr>
        <w:t>Bila terjadi penerimaan Ho maka dapat disimpulkan bahwa tidak terdapat pengaruh signifikan, sedangkan bila Ho ditolak artinya terdapat pengaruh yang signifikan.</w:t>
      </w:r>
    </w:p>
    <w:p w:rsidR="00391149" w:rsidRDefault="00391149" w:rsidP="00391149">
      <w:pPr>
        <w:pStyle w:val="ListParagraph4"/>
        <w:ind w:left="0" w:right="-1" w:firstLine="449"/>
        <w:jc w:val="both"/>
        <w:rPr>
          <w:color w:val="auto"/>
        </w:rPr>
      </w:pPr>
      <w:r>
        <w:rPr>
          <w:color w:val="auto"/>
        </w:rPr>
        <w:t>Adapun yang menjadi dalam hipotesis ini adalah sebaga berikut :</w:t>
      </w:r>
    </w:p>
    <w:p w:rsidR="00391149" w:rsidRDefault="00391149" w:rsidP="00391149">
      <w:pPr>
        <w:pStyle w:val="ListParagraph4"/>
        <w:numPr>
          <w:ilvl w:val="0"/>
          <w:numId w:val="20"/>
        </w:numPr>
        <w:tabs>
          <w:tab w:val="left" w:pos="284"/>
        </w:tabs>
        <w:ind w:left="426" w:right="-1"/>
        <w:jc w:val="both"/>
        <w:rPr>
          <w:color w:val="auto"/>
        </w:rPr>
      </w:pPr>
      <w:r>
        <w:rPr>
          <w:color w:val="auto"/>
        </w:rPr>
        <w:t>Ho: b = 0 : tidak terdapat pengaruh yang signifikan</w:t>
      </w:r>
    </w:p>
    <w:p w:rsidR="00391149" w:rsidRDefault="00391149" w:rsidP="00391149">
      <w:pPr>
        <w:pStyle w:val="ListParagraph4"/>
        <w:numPr>
          <w:ilvl w:val="0"/>
          <w:numId w:val="20"/>
        </w:numPr>
        <w:tabs>
          <w:tab w:val="left" w:pos="284"/>
        </w:tabs>
        <w:ind w:left="426" w:right="-1"/>
        <w:jc w:val="both"/>
        <w:rPr>
          <w:color w:val="auto"/>
        </w:rPr>
      </w:pPr>
      <w:r>
        <w:rPr>
          <w:color w:val="auto"/>
        </w:rPr>
        <w:t>Ha : b ≠ 0 : terdapat pengaruh yang signifikan</w:t>
      </w:r>
    </w:p>
    <w:p w:rsidR="00391149" w:rsidRDefault="00391149" w:rsidP="00391149">
      <w:pPr>
        <w:spacing w:line="480" w:lineRule="auto"/>
        <w:ind w:right="-1" w:firstLine="6"/>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7456" behindDoc="0" locked="0" layoutInCell="1" allowOverlap="1">
            <wp:simplePos x="0" y="0"/>
            <wp:positionH relativeFrom="column">
              <wp:posOffset>788670</wp:posOffset>
            </wp:positionH>
            <wp:positionV relativeFrom="paragraph">
              <wp:posOffset>63500</wp:posOffset>
            </wp:positionV>
            <wp:extent cx="3478530" cy="1076325"/>
            <wp:effectExtent l="19050" t="0" r="7620" b="0"/>
            <wp:wrapNone/>
            <wp:docPr id="17" name="Picture 0" descr="uji t ku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0" descr="uji t kurva.png"/>
                    <pic:cNvPicPr>
                      <a:picLocks noChangeAspect="1"/>
                    </pic:cNvPicPr>
                  </pic:nvPicPr>
                  <pic:blipFill>
                    <a:blip r:embed="rId14"/>
                    <a:stretch>
                      <a:fillRect/>
                    </a:stretch>
                  </pic:blipFill>
                  <pic:spPr>
                    <a:xfrm>
                      <a:off x="0" y="0"/>
                      <a:ext cx="3478530" cy="1076325"/>
                    </a:xfrm>
                    <a:prstGeom prst="rect">
                      <a:avLst/>
                    </a:prstGeom>
                  </pic:spPr>
                </pic:pic>
              </a:graphicData>
            </a:graphic>
          </wp:anchor>
        </w:drawing>
      </w:r>
    </w:p>
    <w:p w:rsidR="00391149" w:rsidRDefault="00391149" w:rsidP="00391149">
      <w:pPr>
        <w:spacing w:line="480" w:lineRule="auto"/>
        <w:ind w:right="-1" w:firstLine="6"/>
        <w:jc w:val="both"/>
        <w:rPr>
          <w:rFonts w:ascii="Times New Roman" w:hAnsi="Times New Roman" w:cs="Times New Roman"/>
          <w:sz w:val="24"/>
          <w:szCs w:val="24"/>
        </w:rPr>
      </w:pPr>
    </w:p>
    <w:p w:rsidR="00391149" w:rsidRDefault="00391149" w:rsidP="00391149">
      <w:pPr>
        <w:pStyle w:val="ListParagraph4"/>
        <w:ind w:left="0" w:right="-1"/>
        <w:jc w:val="both"/>
        <w:rPr>
          <w:b/>
          <w:color w:val="auto"/>
        </w:rPr>
      </w:pPr>
    </w:p>
    <w:p w:rsidR="00391149" w:rsidRDefault="00391149" w:rsidP="00391149">
      <w:pPr>
        <w:pStyle w:val="ListParagraph4"/>
        <w:spacing w:line="240" w:lineRule="auto"/>
        <w:ind w:left="0" w:right="-1"/>
        <w:jc w:val="center"/>
        <w:rPr>
          <w:color w:val="auto"/>
        </w:rPr>
      </w:pPr>
      <w:r>
        <w:rPr>
          <w:color w:val="auto"/>
        </w:rPr>
        <w:t>Gambar 3.2</w:t>
      </w:r>
    </w:p>
    <w:p w:rsidR="00391149" w:rsidRDefault="00391149" w:rsidP="00391149">
      <w:pPr>
        <w:pStyle w:val="ListParagraph4"/>
        <w:spacing w:line="240" w:lineRule="auto"/>
        <w:ind w:left="0" w:right="-1"/>
        <w:jc w:val="center"/>
        <w:rPr>
          <w:color w:val="auto"/>
        </w:rPr>
      </w:pPr>
      <w:r>
        <w:rPr>
          <w:color w:val="auto"/>
        </w:rPr>
        <w:t>Kurva Uji t</w:t>
      </w:r>
    </w:p>
    <w:p w:rsidR="00391149" w:rsidRDefault="00391149" w:rsidP="00391149">
      <w:pPr>
        <w:pStyle w:val="ListParagraph4"/>
        <w:spacing w:line="240" w:lineRule="auto"/>
        <w:ind w:left="0" w:right="-1"/>
        <w:jc w:val="center"/>
        <w:rPr>
          <w:color w:val="auto"/>
        </w:rPr>
      </w:pPr>
      <w:r>
        <w:rPr>
          <w:color w:val="auto"/>
        </w:rPr>
        <w:t>Kriteria Penerimaan / Penolakan</w:t>
      </w:r>
    </w:p>
    <w:p w:rsidR="00391149" w:rsidRDefault="00391149" w:rsidP="00391149">
      <w:pPr>
        <w:pStyle w:val="ListParagraph4"/>
        <w:ind w:left="0" w:right="-1"/>
        <w:jc w:val="center"/>
        <w:rPr>
          <w:color w:val="auto"/>
        </w:rPr>
      </w:pPr>
    </w:p>
    <w:p w:rsidR="00391149" w:rsidRDefault="00391149" w:rsidP="00391149">
      <w:pPr>
        <w:pStyle w:val="ListParagraph4"/>
        <w:numPr>
          <w:ilvl w:val="0"/>
          <w:numId w:val="16"/>
        </w:numPr>
        <w:ind w:left="0" w:right="-1"/>
        <w:jc w:val="both"/>
        <w:rPr>
          <w:color w:val="auto"/>
        </w:rPr>
      </w:pPr>
      <w:r>
        <w:rPr>
          <w:color w:val="auto"/>
        </w:rPr>
        <w:t>Uji Koefisien Determinasi (R</w:t>
      </w:r>
      <w:r>
        <w:rPr>
          <w:color w:val="auto"/>
          <w:vertAlign w:val="superscript"/>
        </w:rPr>
        <w:t>2</w:t>
      </w:r>
      <w:r>
        <w:rPr>
          <w:color w:val="auto"/>
        </w:rPr>
        <w:t>)</w:t>
      </w:r>
    </w:p>
    <w:p w:rsidR="00391149" w:rsidRDefault="00391149" w:rsidP="00391149">
      <w:pPr>
        <w:pStyle w:val="ListParagraph4"/>
        <w:ind w:left="0" w:right="-1" w:firstLine="420"/>
        <w:jc w:val="both"/>
        <w:rPr>
          <w:color w:val="auto"/>
        </w:rPr>
      </w:pPr>
      <w:r>
        <w:rPr>
          <w:color w:val="auto"/>
        </w:rPr>
        <w:lastRenderedPageBreak/>
        <w:t>Ghazali (2013: 97) Koefisien determinasi (R</w:t>
      </w:r>
      <w:r>
        <w:rPr>
          <w:color w:val="auto"/>
          <w:vertAlign w:val="superscript"/>
        </w:rPr>
        <w:t>2</w:t>
      </w:r>
      <w:r>
        <w:rPr>
          <w:color w:val="auto"/>
        </w:rPr>
        <w:t>) pada intinya mengukur seberapa jauh kemampuan model dalam menerangkan variasi variabel independen. Nilai koefisien determinasi adalah nol dan satu. Nilai R</w:t>
      </w:r>
      <w:r>
        <w:rPr>
          <w:color w:val="auto"/>
          <w:vertAlign w:val="superscript"/>
        </w:rPr>
        <w:t>2</w:t>
      </w:r>
      <w:r>
        <w:rPr>
          <w:color w:val="auto"/>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dependen. Koefisien Determinasi (Kd) dihitung dengan rumus sebagai berikut:</w:t>
      </w:r>
    </w:p>
    <w:p w:rsidR="00391149" w:rsidRDefault="00391149" w:rsidP="00391149">
      <w:pPr>
        <w:spacing w:after="0" w:line="480" w:lineRule="auto"/>
        <w:ind w:right="-1" w:firstLine="142"/>
        <w:jc w:val="center"/>
        <w:rPr>
          <w:rFonts w:ascii="Times New Roman" w:hAnsi="Times New Roman" w:cs="Times New Roman"/>
          <w:b/>
          <w:sz w:val="24"/>
          <w:szCs w:val="24"/>
        </w:rPr>
      </w:pPr>
      <w:r>
        <w:rPr>
          <w:rFonts w:ascii="Times New Roman" w:hAnsi="Times New Roman" w:cs="Times New Roman"/>
          <w:b/>
          <w:sz w:val="24"/>
          <w:szCs w:val="24"/>
        </w:rPr>
        <w:t>Kd = r2x 100%</w:t>
      </w:r>
    </w:p>
    <w:p w:rsidR="00391149" w:rsidRDefault="00391149" w:rsidP="00391149">
      <w:pPr>
        <w:spacing w:after="0" w:line="480" w:lineRule="auto"/>
        <w:ind w:right="-1" w:firstLine="142"/>
        <w:jc w:val="both"/>
        <w:rPr>
          <w:rFonts w:ascii="Times New Roman" w:hAnsi="Times New Roman" w:cs="Times New Roman"/>
          <w:sz w:val="24"/>
          <w:szCs w:val="24"/>
        </w:rPr>
      </w:pPr>
      <w:r>
        <w:rPr>
          <w:rFonts w:ascii="Times New Roman" w:hAnsi="Times New Roman" w:cs="Times New Roman"/>
          <w:sz w:val="24"/>
          <w:szCs w:val="24"/>
        </w:rPr>
        <w:t>Keterangan:</w:t>
      </w:r>
    </w:p>
    <w:p w:rsidR="00391149" w:rsidRDefault="00391149" w:rsidP="00391149">
      <w:pPr>
        <w:spacing w:after="0" w:line="480" w:lineRule="auto"/>
        <w:ind w:right="-1" w:firstLine="142"/>
        <w:jc w:val="both"/>
        <w:rPr>
          <w:rFonts w:ascii="Times New Roman" w:hAnsi="Times New Roman" w:cs="Times New Roman"/>
          <w:sz w:val="24"/>
          <w:szCs w:val="24"/>
        </w:rPr>
      </w:pPr>
      <w:r>
        <w:rPr>
          <w:rFonts w:ascii="Times New Roman" w:hAnsi="Times New Roman" w:cs="Times New Roman"/>
          <w:sz w:val="24"/>
          <w:szCs w:val="24"/>
        </w:rPr>
        <w:t>Kd = Koefisien determinasi</w:t>
      </w:r>
    </w:p>
    <w:p w:rsidR="00391149" w:rsidRDefault="00391149" w:rsidP="00391149">
      <w:pPr>
        <w:spacing w:after="0" w:line="480" w:lineRule="auto"/>
        <w:ind w:right="-1" w:firstLine="142"/>
        <w:jc w:val="both"/>
        <w:rPr>
          <w:rFonts w:ascii="Times New Roman" w:hAnsi="Times New Roman" w:cs="Times New Roman"/>
          <w:sz w:val="24"/>
          <w:szCs w:val="24"/>
        </w:rPr>
      </w:pPr>
      <w:r>
        <w:rPr>
          <w:rFonts w:ascii="Times New Roman" w:hAnsi="Times New Roman" w:cs="Times New Roman"/>
          <w:sz w:val="24"/>
          <w:szCs w:val="24"/>
        </w:rPr>
        <w:t>r2 = Koefisien kuadrat korelasi ganda</w:t>
      </w:r>
    </w:p>
    <w:p w:rsidR="00391149" w:rsidRDefault="00391149" w:rsidP="00391149">
      <w:pPr>
        <w:spacing w:after="0" w:line="480" w:lineRule="auto"/>
        <w:ind w:right="-1" w:firstLine="142"/>
        <w:jc w:val="both"/>
        <w:rPr>
          <w:rFonts w:ascii="Times New Roman" w:hAnsi="Times New Roman" w:cs="Times New Roman"/>
          <w:sz w:val="24"/>
          <w:szCs w:val="24"/>
        </w:rPr>
      </w:pPr>
    </w:p>
    <w:p w:rsidR="006447A8" w:rsidRDefault="006447A8"/>
    <w:sectPr w:rsidR="006447A8" w:rsidSect="00391149">
      <w:headerReference w:type="default" r:id="rId15"/>
      <w:footerReference w:type="default" r:id="rId16"/>
      <w:footerReference w:type="first" r:id="rId17"/>
      <w:pgSz w:w="12240" w:h="15840"/>
      <w:pgMar w:top="2268" w:right="1701" w:bottom="1701" w:left="2268" w:header="708" w:footer="708"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57D" w:rsidRDefault="00A4257D" w:rsidP="00391149">
      <w:pPr>
        <w:spacing w:after="0" w:line="240" w:lineRule="auto"/>
      </w:pPr>
      <w:r>
        <w:separator/>
      </w:r>
    </w:p>
  </w:endnote>
  <w:endnote w:type="continuationSeparator" w:id="1">
    <w:p w:rsidR="00A4257D" w:rsidRDefault="00A4257D" w:rsidP="00391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49" w:rsidRDefault="00391149">
    <w:pPr>
      <w:pStyle w:val="Footer"/>
      <w:jc w:val="center"/>
    </w:pPr>
  </w:p>
  <w:p w:rsidR="00391149" w:rsidRDefault="003911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598367"/>
      <w:docPartObj>
        <w:docPartGallery w:val="Page Numbers (Bottom of Page)"/>
        <w:docPartUnique/>
      </w:docPartObj>
    </w:sdtPr>
    <w:sdtContent>
      <w:p w:rsidR="00391149" w:rsidRDefault="00391149">
        <w:pPr>
          <w:pStyle w:val="Footer"/>
          <w:jc w:val="center"/>
        </w:pPr>
        <w:fldSimple w:instr=" PAGE   \* MERGEFORMAT ">
          <w:r>
            <w:rPr>
              <w:noProof/>
            </w:rPr>
            <w:t>21</w:t>
          </w:r>
        </w:fldSimple>
      </w:p>
    </w:sdtContent>
  </w:sdt>
  <w:p w:rsidR="00391149" w:rsidRPr="00391149" w:rsidRDefault="0039114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57D" w:rsidRDefault="00A4257D" w:rsidP="00391149">
      <w:pPr>
        <w:spacing w:after="0" w:line="240" w:lineRule="auto"/>
      </w:pPr>
      <w:r>
        <w:separator/>
      </w:r>
    </w:p>
  </w:footnote>
  <w:footnote w:type="continuationSeparator" w:id="1">
    <w:p w:rsidR="00A4257D" w:rsidRDefault="00A4257D" w:rsidP="00391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598366"/>
      <w:docPartObj>
        <w:docPartGallery w:val="Page Numbers (Top of Page)"/>
        <w:docPartUnique/>
      </w:docPartObj>
    </w:sdtPr>
    <w:sdtContent>
      <w:p w:rsidR="00391149" w:rsidRDefault="00391149">
        <w:pPr>
          <w:pStyle w:val="Header"/>
          <w:jc w:val="right"/>
        </w:pPr>
        <w:fldSimple w:instr=" PAGE   \* MERGEFORMAT ">
          <w:r>
            <w:rPr>
              <w:noProof/>
            </w:rPr>
            <w:t>27</w:t>
          </w:r>
        </w:fldSimple>
      </w:p>
    </w:sdtContent>
  </w:sdt>
  <w:p w:rsidR="00391149" w:rsidRDefault="003911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155"/>
    <w:multiLevelType w:val="multilevel"/>
    <w:tmpl w:val="00422155"/>
    <w:lvl w:ilvl="0">
      <w:start w:val="1"/>
      <w:numFmt w:val="decimal"/>
      <w:lvlText w:val="%1)"/>
      <w:lvlJc w:val="left"/>
      <w:pPr>
        <w:ind w:left="2203" w:hanging="360"/>
      </w:pPr>
      <w:rPr>
        <w:rFonts w:hint="default"/>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
    <w:nsid w:val="009D2D91"/>
    <w:multiLevelType w:val="multilevel"/>
    <w:tmpl w:val="009D2D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D55330"/>
    <w:multiLevelType w:val="multilevel"/>
    <w:tmpl w:val="02D55330"/>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3">
    <w:nsid w:val="0A4658C2"/>
    <w:multiLevelType w:val="multilevel"/>
    <w:tmpl w:val="0A4658C2"/>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
    <w:nsid w:val="0FE02B08"/>
    <w:multiLevelType w:val="multilevel"/>
    <w:tmpl w:val="0FE02B08"/>
    <w:lvl w:ilvl="0">
      <w:start w:val="1"/>
      <w:numFmt w:val="upperLetter"/>
      <w:lvlText w:val="%1."/>
      <w:lvlJc w:val="left"/>
      <w:pPr>
        <w:ind w:left="1200" w:hanging="360"/>
      </w:pPr>
      <w:rPr>
        <w:rFonts w:hint="default"/>
      </w:rPr>
    </w:lvl>
    <w:lvl w:ilvl="1">
      <w:start w:val="1"/>
      <w:numFmt w:val="decimal"/>
      <w:lvlText w:val="%2."/>
      <w:lvlJc w:val="left"/>
      <w:pPr>
        <w:ind w:left="1920" w:hanging="360"/>
      </w:pPr>
      <w:rPr>
        <w:rFonts w:hint="default"/>
      </w:rPr>
    </w:lvl>
    <w:lvl w:ilvl="2">
      <w:start w:val="1"/>
      <w:numFmt w:val="lowerLetter"/>
      <w:lvlText w:val="%3."/>
      <w:lvlJc w:val="left"/>
      <w:pPr>
        <w:ind w:left="1778" w:hanging="360"/>
      </w:pPr>
      <w:rPr>
        <w:rFonts w:hint="default"/>
      </w:rPr>
    </w:lvl>
    <w:lvl w:ilvl="3">
      <w:start w:val="1"/>
      <w:numFmt w:val="decimal"/>
      <w:lvlText w:val="%4."/>
      <w:lvlJc w:val="left"/>
      <w:pPr>
        <w:ind w:left="3360" w:hanging="360"/>
      </w:pPr>
      <w:rPr>
        <w:rFonts w:hint="default"/>
        <w:b w:val="0"/>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5">
    <w:nsid w:val="12C07691"/>
    <w:multiLevelType w:val="multilevel"/>
    <w:tmpl w:val="12C07691"/>
    <w:lvl w:ilvl="0">
      <w:start w:val="1"/>
      <w:numFmt w:val="decimal"/>
      <w:lvlText w:val="%1)"/>
      <w:lvlJc w:val="left"/>
      <w:pPr>
        <w:ind w:left="1860" w:hanging="360"/>
      </w:pPr>
      <w:rPr>
        <w:rFonts w:ascii="Times New Roman" w:eastAsia="Times New Roman" w:hAnsi="Times New Roman" w:cs="Times New Roman"/>
      </w:r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6">
    <w:nsid w:val="131B254D"/>
    <w:multiLevelType w:val="multilevel"/>
    <w:tmpl w:val="131B254D"/>
    <w:lvl w:ilvl="0">
      <w:start w:val="1"/>
      <w:numFmt w:val="upperLetter"/>
      <w:lvlText w:val="%1."/>
      <w:lvlJc w:val="left"/>
      <w:pPr>
        <w:ind w:left="36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7">
    <w:nsid w:val="136B2918"/>
    <w:multiLevelType w:val="multilevel"/>
    <w:tmpl w:val="136B2918"/>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8">
    <w:nsid w:val="1E600694"/>
    <w:multiLevelType w:val="multilevel"/>
    <w:tmpl w:val="1E600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1646DF"/>
    <w:multiLevelType w:val="multilevel"/>
    <w:tmpl w:val="311646DF"/>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0">
    <w:nsid w:val="32371989"/>
    <w:multiLevelType w:val="multilevel"/>
    <w:tmpl w:val="32371989"/>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1">
    <w:nsid w:val="35BB0096"/>
    <w:multiLevelType w:val="multilevel"/>
    <w:tmpl w:val="35BB0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DA56E2"/>
    <w:multiLevelType w:val="multilevel"/>
    <w:tmpl w:val="37DA56E2"/>
    <w:lvl w:ilvl="0">
      <w:start w:val="1"/>
      <w:numFmt w:val="lowerLetter"/>
      <w:lvlText w:val="%1."/>
      <w:lvlJc w:val="left"/>
      <w:pPr>
        <w:ind w:left="4080" w:hanging="360"/>
      </w:pPr>
      <w:rPr>
        <w:rFonts w:hint="default"/>
      </w:rPr>
    </w:lvl>
    <w:lvl w:ilvl="1">
      <w:start w:val="1"/>
      <w:numFmt w:val="lowerLetter"/>
      <w:lvlText w:val="%2."/>
      <w:lvlJc w:val="left"/>
      <w:pPr>
        <w:ind w:left="4800" w:hanging="360"/>
      </w:pPr>
    </w:lvl>
    <w:lvl w:ilvl="2">
      <w:start w:val="1"/>
      <w:numFmt w:val="lowerRoman"/>
      <w:lvlText w:val="%3."/>
      <w:lvlJc w:val="right"/>
      <w:pPr>
        <w:ind w:left="5520" w:hanging="180"/>
      </w:pPr>
    </w:lvl>
    <w:lvl w:ilvl="3">
      <w:start w:val="1"/>
      <w:numFmt w:val="decimal"/>
      <w:lvlText w:val="%4."/>
      <w:lvlJc w:val="left"/>
      <w:pPr>
        <w:ind w:left="6240" w:hanging="360"/>
      </w:pPr>
    </w:lvl>
    <w:lvl w:ilvl="4">
      <w:start w:val="1"/>
      <w:numFmt w:val="lowerLetter"/>
      <w:lvlText w:val="%5."/>
      <w:lvlJc w:val="left"/>
      <w:pPr>
        <w:ind w:left="6960" w:hanging="360"/>
      </w:pPr>
    </w:lvl>
    <w:lvl w:ilvl="5">
      <w:start w:val="1"/>
      <w:numFmt w:val="lowerRoman"/>
      <w:lvlText w:val="%6."/>
      <w:lvlJc w:val="right"/>
      <w:pPr>
        <w:ind w:left="7680" w:hanging="180"/>
      </w:pPr>
    </w:lvl>
    <w:lvl w:ilvl="6">
      <w:start w:val="1"/>
      <w:numFmt w:val="decimal"/>
      <w:lvlText w:val="%7."/>
      <w:lvlJc w:val="left"/>
      <w:pPr>
        <w:ind w:left="8400" w:hanging="360"/>
      </w:pPr>
    </w:lvl>
    <w:lvl w:ilvl="7">
      <w:start w:val="1"/>
      <w:numFmt w:val="lowerLetter"/>
      <w:lvlText w:val="%8."/>
      <w:lvlJc w:val="left"/>
      <w:pPr>
        <w:ind w:left="9120" w:hanging="360"/>
      </w:pPr>
    </w:lvl>
    <w:lvl w:ilvl="8">
      <w:start w:val="1"/>
      <w:numFmt w:val="lowerRoman"/>
      <w:lvlText w:val="%9."/>
      <w:lvlJc w:val="right"/>
      <w:pPr>
        <w:ind w:left="9840" w:hanging="180"/>
      </w:pPr>
    </w:lvl>
  </w:abstractNum>
  <w:abstractNum w:abstractNumId="13">
    <w:nsid w:val="3D151386"/>
    <w:multiLevelType w:val="multilevel"/>
    <w:tmpl w:val="3D151386"/>
    <w:lvl w:ilvl="0">
      <w:start w:val="1"/>
      <w:numFmt w:val="decimal"/>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4">
    <w:nsid w:val="41EC2D2E"/>
    <w:multiLevelType w:val="multilevel"/>
    <w:tmpl w:val="41EC2D2E"/>
    <w:lvl w:ilvl="0">
      <w:start w:val="1"/>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5">
    <w:nsid w:val="45150291"/>
    <w:multiLevelType w:val="multilevel"/>
    <w:tmpl w:val="45150291"/>
    <w:lvl w:ilvl="0">
      <w:start w:val="1"/>
      <w:numFmt w:val="decimal"/>
      <w:lvlText w:val="%1)"/>
      <w:lvlJc w:val="left"/>
      <w:pPr>
        <w:ind w:left="2629" w:hanging="360"/>
      </w:pPr>
      <w:rPr>
        <w:rFonts w:eastAsia="SimSun" w:hint="default"/>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16">
    <w:nsid w:val="48051D61"/>
    <w:multiLevelType w:val="multilevel"/>
    <w:tmpl w:val="48051D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40714A"/>
    <w:multiLevelType w:val="multilevel"/>
    <w:tmpl w:val="4940714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3A7D79"/>
    <w:multiLevelType w:val="multilevel"/>
    <w:tmpl w:val="543A7D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2C2180"/>
    <w:multiLevelType w:val="multilevel"/>
    <w:tmpl w:val="7B2C2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17"/>
  </w:num>
  <w:num w:numId="4">
    <w:abstractNumId w:val="10"/>
  </w:num>
  <w:num w:numId="5">
    <w:abstractNumId w:val="14"/>
  </w:num>
  <w:num w:numId="6">
    <w:abstractNumId w:val="11"/>
  </w:num>
  <w:num w:numId="7">
    <w:abstractNumId w:val="9"/>
  </w:num>
  <w:num w:numId="8">
    <w:abstractNumId w:val="2"/>
  </w:num>
  <w:num w:numId="9">
    <w:abstractNumId w:val="1"/>
  </w:num>
  <w:num w:numId="10">
    <w:abstractNumId w:val="18"/>
  </w:num>
  <w:num w:numId="11">
    <w:abstractNumId w:val="8"/>
  </w:num>
  <w:num w:numId="12">
    <w:abstractNumId w:val="16"/>
  </w:num>
  <w:num w:numId="13">
    <w:abstractNumId w:val="19"/>
  </w:num>
  <w:num w:numId="14">
    <w:abstractNumId w:val="7"/>
  </w:num>
  <w:num w:numId="15">
    <w:abstractNumId w:val="3"/>
  </w:num>
  <w:num w:numId="16">
    <w:abstractNumId w:val="12"/>
  </w:num>
  <w:num w:numId="17">
    <w:abstractNumId w:val="15"/>
  </w:num>
  <w:num w:numId="18">
    <w:abstractNumId w:val="13"/>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1149"/>
    <w:rsid w:val="00391149"/>
    <w:rsid w:val="006447A8"/>
    <w:rsid w:val="006475CC"/>
    <w:rsid w:val="006C7D14"/>
    <w:rsid w:val="00A4257D"/>
    <w:rsid w:val="00B64278"/>
    <w:rsid w:val="00BC0A03"/>
    <w:rsid w:val="00BC6EC9"/>
    <w:rsid w:val="00E96DF5"/>
    <w:rsid w:val="00F42681"/>
    <w:rsid w:val="00F61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49"/>
    <w:pPr>
      <w:spacing w:after="200" w:line="276" w:lineRule="auto"/>
    </w:pPr>
    <w:rPr>
      <w:rFonts w:ascii="Calibri" w:eastAsia="Calibri" w:hAnsi="Calibri" w:cs="SimSun"/>
      <w:lang w:val="id-ID"/>
    </w:rPr>
  </w:style>
  <w:style w:type="paragraph" w:styleId="Heading1">
    <w:name w:val="heading 1"/>
    <w:basedOn w:val="Normal"/>
    <w:next w:val="Normal"/>
    <w:link w:val="Heading1Char"/>
    <w:uiPriority w:val="9"/>
    <w:qFormat/>
    <w:rsid w:val="00391149"/>
    <w:pPr>
      <w:spacing w:after="0" w:line="480" w:lineRule="auto"/>
      <w:jc w:val="center"/>
      <w:outlineLvl w:val="0"/>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91149"/>
    <w:rPr>
      <w:rFonts w:ascii="Times New Roman" w:eastAsia="Calibri" w:hAnsi="Times New Roman" w:cs="Times New Roman"/>
      <w:b/>
      <w:sz w:val="24"/>
      <w:szCs w:val="24"/>
    </w:rPr>
  </w:style>
  <w:style w:type="paragraph" w:customStyle="1" w:styleId="ListParagraph1">
    <w:name w:val="List Paragraph1"/>
    <w:basedOn w:val="Normal"/>
    <w:uiPriority w:val="34"/>
    <w:qFormat/>
    <w:rsid w:val="00391149"/>
    <w:pPr>
      <w:ind w:left="720"/>
      <w:contextualSpacing/>
    </w:pPr>
  </w:style>
  <w:style w:type="paragraph" w:styleId="NormalWeb">
    <w:name w:val="Normal (Web)"/>
    <w:basedOn w:val="Normal"/>
    <w:uiPriority w:val="99"/>
    <w:qFormat/>
    <w:rsid w:val="00391149"/>
    <w:pPr>
      <w:spacing w:line="240" w:lineRule="auto"/>
    </w:pPr>
    <w:rPr>
      <w:rFonts w:ascii="Times New Roman" w:hAnsi="Times New Roman"/>
    </w:rPr>
  </w:style>
  <w:style w:type="character" w:customStyle="1" w:styleId="markedcontent">
    <w:name w:val="markedcontent"/>
    <w:basedOn w:val="DefaultParagraphFont"/>
    <w:qFormat/>
    <w:rsid w:val="00391149"/>
  </w:style>
  <w:style w:type="paragraph" w:customStyle="1" w:styleId="ListParagraph4">
    <w:name w:val="List Paragraph4"/>
    <w:basedOn w:val="Normal"/>
    <w:uiPriority w:val="99"/>
    <w:unhideWhenUsed/>
    <w:qFormat/>
    <w:rsid w:val="00391149"/>
    <w:pPr>
      <w:spacing w:after="0" w:line="480" w:lineRule="auto"/>
      <w:ind w:left="720"/>
      <w:contextualSpacing/>
    </w:pPr>
    <w:rPr>
      <w:rFonts w:ascii="Times New Roman" w:eastAsia="Times New Roman" w:hAnsi="Times New Roman" w:cs="Times New Roman"/>
      <w:color w:val="000000"/>
      <w:sz w:val="24"/>
      <w:szCs w:val="24"/>
      <w:lang w:val="en-US" w:eastAsia="zh-CN"/>
    </w:rPr>
  </w:style>
  <w:style w:type="paragraph" w:styleId="BalloonText">
    <w:name w:val="Balloon Text"/>
    <w:basedOn w:val="Normal"/>
    <w:link w:val="BalloonTextChar"/>
    <w:uiPriority w:val="99"/>
    <w:semiHidden/>
    <w:unhideWhenUsed/>
    <w:rsid w:val="0039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49"/>
    <w:rPr>
      <w:rFonts w:ascii="Tahoma" w:eastAsia="Calibri" w:hAnsi="Tahoma" w:cs="Tahoma"/>
      <w:sz w:val="16"/>
      <w:szCs w:val="16"/>
      <w:lang w:val="id-ID"/>
    </w:rPr>
  </w:style>
  <w:style w:type="paragraph" w:styleId="Header">
    <w:name w:val="header"/>
    <w:basedOn w:val="Normal"/>
    <w:link w:val="HeaderChar"/>
    <w:uiPriority w:val="99"/>
    <w:unhideWhenUsed/>
    <w:rsid w:val="0039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149"/>
    <w:rPr>
      <w:rFonts w:ascii="Calibri" w:eastAsia="Calibri" w:hAnsi="Calibri" w:cs="SimSun"/>
      <w:lang w:val="id-ID"/>
    </w:rPr>
  </w:style>
  <w:style w:type="paragraph" w:styleId="Footer">
    <w:name w:val="footer"/>
    <w:basedOn w:val="Normal"/>
    <w:link w:val="FooterChar"/>
    <w:uiPriority w:val="99"/>
    <w:unhideWhenUsed/>
    <w:rsid w:val="0039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149"/>
    <w:rPr>
      <w:rFonts w:ascii="Calibri" w:eastAsia="Calibri" w:hAnsi="Calibri" w:cs="SimSu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9d995e44f751976a8d3abd6f5c832920"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22cfc8696e14f90ef06008fd1c89f78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3022</Words>
  <Characters>17229</Characters>
  <Application>Microsoft Office Word</Application>
  <DocSecurity>0</DocSecurity>
  <Lines>143</Lines>
  <Paragraphs>40</Paragraphs>
  <ScaleCrop>false</ScaleCrop>
  <Company>Grizli777</Company>
  <LinksUpToDate>false</LinksUpToDate>
  <CharactersWithSpaces>20211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2022-02-09T22:30:00Z</dcterms:created>
  <dcterms:modified xsi:type="dcterms:W3CDTF">2022-02-09T22:38:00Z</dcterms:modified>
</cp:coreProperties>
</file>