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D7" w:rsidRDefault="00164CD7" w:rsidP="00164CD7">
      <w:pPr>
        <w:pStyle w:val="ListParagraph"/>
        <w:spacing w:line="48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64CD7" w:rsidRPr="005E4488" w:rsidRDefault="00164CD7" w:rsidP="00164CD7">
      <w:pPr>
        <w:pStyle w:val="ListParagraph"/>
        <w:keepNext/>
        <w:ind w:left="0" w:right="-1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448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64CD7" w:rsidRPr="005E4488" w:rsidRDefault="00164CD7" w:rsidP="00164CD7">
      <w:pPr>
        <w:pStyle w:val="ListParagraph"/>
        <w:keepNext/>
        <w:numPr>
          <w:ilvl w:val="6"/>
          <w:numId w:val="1"/>
        </w:numPr>
        <w:spacing w:line="480" w:lineRule="auto"/>
        <w:ind w:left="0" w:right="-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48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64CD7" w:rsidRPr="007300D7" w:rsidRDefault="00164CD7" w:rsidP="00164CD7">
      <w:pPr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Berdasarkan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hasil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penelitian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dan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pembahasan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maka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dapat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ditarik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beberapa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kesimpulan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sebagai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berikut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</w:p>
    <w:p w:rsidR="00164CD7" w:rsidRPr="007300D7" w:rsidRDefault="00164CD7" w:rsidP="00164CD7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ind w:left="36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Ber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pengaruh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simultan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300D7">
        <w:rPr>
          <w:rFonts w:ascii="Times New Roman" w:eastAsia="Times New Roman" w:hAnsi="Times New Roman" w:cs="Times New Roman"/>
          <w:i/>
          <w:color w:val="000000" w:themeColor="text1"/>
          <w:sz w:val="24"/>
        </w:rPr>
        <w:t>brand image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pelayanan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dan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sikap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terhadap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iPhone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 Paragon Mall Surakarta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164CD7" w:rsidRPr="007300D7" w:rsidRDefault="00164CD7" w:rsidP="00164CD7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ind w:left="36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72B25">
        <w:rPr>
          <w:rFonts w:ascii="Times New Roman" w:eastAsia="Times New Roman" w:hAnsi="Times New Roman" w:cs="Times New Roman"/>
          <w:i/>
          <w:color w:val="000000" w:themeColor="text1"/>
          <w:sz w:val="24"/>
        </w:rPr>
        <w:t>Brand</w:t>
      </w:r>
      <w:r w:rsidRPr="007300D7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image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berpengaruh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positif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dan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signifikan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terhadap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iPhone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 Paragon Mall Surakarta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164CD7" w:rsidRPr="007300D7" w:rsidRDefault="00164CD7" w:rsidP="00164CD7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ind w:left="36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P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elayanan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berpengaruh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positif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dan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signifikan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terhadap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iPhone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 Paragon Mall Surakarta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164CD7" w:rsidRDefault="00164CD7" w:rsidP="00164CD7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ind w:left="36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ikap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konsumen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berpengaruh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positif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dan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signifikan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terhadap</w:t>
      </w:r>
      <w:proofErr w:type="spellEnd"/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iPhone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30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 Paragon Mall Surakarta</w:t>
      </w:r>
      <w:r w:rsidRPr="007300D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164CD7" w:rsidRPr="000A7B2E" w:rsidRDefault="00164CD7" w:rsidP="00164CD7">
      <w:pPr>
        <w:pStyle w:val="ListParagraph"/>
        <w:numPr>
          <w:ilvl w:val="0"/>
          <w:numId w:val="2"/>
        </w:numPr>
        <w:tabs>
          <w:tab w:val="left" w:pos="7797"/>
        </w:tabs>
        <w:spacing w:line="480" w:lineRule="auto"/>
        <w:ind w:left="36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Nilai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0A7B2E">
        <w:rPr>
          <w:rFonts w:ascii="Times New Roman" w:eastAsia="Times New Roman" w:hAnsi="Times New Roman" w:cs="Times New Roman"/>
          <w:i/>
          <w:color w:val="000000" w:themeColor="text1"/>
          <w:sz w:val="24"/>
        </w:rPr>
        <w:t>Adjusted R Square</w:t>
      </w:r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(R²)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sebesar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0A7B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0.</w:t>
      </w:r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726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atau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72</w:t>
      </w:r>
      <w:proofErr w:type="gram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,6</w:t>
      </w:r>
      <w:proofErr w:type="gram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%.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Determinasi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atau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sumbangan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variabel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0A7B2E">
        <w:rPr>
          <w:rFonts w:ascii="Times New Roman" w:eastAsia="Times New Roman" w:hAnsi="Times New Roman" w:cs="Times New Roman"/>
          <w:i/>
          <w:color w:val="000000" w:themeColor="text1"/>
          <w:sz w:val="24"/>
        </w:rPr>
        <w:t>brand image</w:t>
      </w:r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pelayanan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dan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sikap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konsumen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terhadap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keputusan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pembelian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iPhone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di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Toko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Story-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i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Solo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di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Surakarta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sebesar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72</w:t>
      </w:r>
      <w:proofErr w:type="gram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,6</w:t>
      </w:r>
      <w:proofErr w:type="gram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%.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Sisanya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sumbangan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variabel-variabel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lain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hanya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sebesar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27</w:t>
      </w:r>
      <w:proofErr w:type="gram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,4</w:t>
      </w:r>
      <w:proofErr w:type="gram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% </w:t>
      </w:r>
      <w:proofErr w:type="spellStart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>seperti</w:t>
      </w:r>
      <w:proofErr w:type="spellEnd"/>
      <w:r w:rsidRPr="000A7B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A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lain-lain.</w:t>
      </w:r>
    </w:p>
    <w:p w:rsidR="00164CD7" w:rsidRPr="00A7267F" w:rsidRDefault="00164CD7" w:rsidP="00164CD7">
      <w:pPr>
        <w:pStyle w:val="ListParagraph"/>
        <w:keepNext/>
        <w:numPr>
          <w:ilvl w:val="6"/>
          <w:numId w:val="1"/>
        </w:numPr>
        <w:spacing w:line="480" w:lineRule="auto"/>
        <w:ind w:left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164CD7" w:rsidRPr="00A7267F" w:rsidRDefault="00164CD7" w:rsidP="00164CD7">
      <w:pPr>
        <w:pStyle w:val="ListParagraph"/>
        <w:keepNext/>
        <w:ind w:left="0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saran-saran yang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lain:</w:t>
      </w:r>
    </w:p>
    <w:p w:rsidR="00164CD7" w:rsidRPr="00A7267F" w:rsidRDefault="00164CD7" w:rsidP="00164CD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Solo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menjaga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6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brand image</w:t>
      </w:r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memuaskan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26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Brand image</w:t>
      </w:r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iPhone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Solo.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6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brand image</w:t>
      </w:r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4CD7" w:rsidRPr="00A7267F" w:rsidRDefault="00164CD7" w:rsidP="00164CD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puas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Solo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pilihan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iPhone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Surakarta.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diterapkannya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ketertarikan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Solo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4CD7" w:rsidRPr="00A7267F" w:rsidRDefault="00164CD7" w:rsidP="00164CD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Hendaknya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Solo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puas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yakin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Story-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Solo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336A" w:rsidRDefault="00164CD7" w:rsidP="00143593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bebas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6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brand image</w:t>
      </w:r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</w:t>
      </w:r>
      <w:proofErr w:type="gram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,4</w:t>
      </w:r>
      <w:proofErr w:type="gram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72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lain-lain</w:t>
      </w:r>
      <w:r w:rsidRPr="00A72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7F336A" w:rsidSect="00164CD7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85E"/>
    <w:multiLevelType w:val="hybridMultilevel"/>
    <w:tmpl w:val="6692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2D7"/>
    <w:multiLevelType w:val="hybridMultilevel"/>
    <w:tmpl w:val="69009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527D"/>
    <w:multiLevelType w:val="multilevel"/>
    <w:tmpl w:val="9C38A4BC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93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ind w:left="3654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4">
      <w:start w:val="56"/>
      <w:numFmt w:val="bullet"/>
      <w:lvlText w:val=""/>
      <w:lvlJc w:val="left"/>
      <w:pPr>
        <w:ind w:left="4374" w:hanging="360"/>
      </w:pPr>
      <w:rPr>
        <w:rFonts w:ascii="Wingdings" w:eastAsia="Calibri" w:hAnsi="Wingdings" w:cs="Times New Roman" w:hint="default"/>
      </w:rPr>
    </w:lvl>
    <w:lvl w:ilvl="5">
      <w:start w:val="1"/>
      <w:numFmt w:val="decimal"/>
      <w:lvlText w:val="%6."/>
      <w:lvlJc w:val="left"/>
      <w:pPr>
        <w:ind w:left="5094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814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4CD7"/>
    <w:rsid w:val="001231A3"/>
    <w:rsid w:val="00143593"/>
    <w:rsid w:val="00164CD7"/>
    <w:rsid w:val="00B5419E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D7"/>
    <w:pPr>
      <w:spacing w:after="0" w:line="360" w:lineRule="auto"/>
      <w:ind w:left="720" w:firstLine="720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164CD7"/>
    <w:pPr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qFormat/>
    <w:locked/>
    <w:rsid w:val="00164CD7"/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2022-02-18T08:42:00Z</dcterms:created>
  <dcterms:modified xsi:type="dcterms:W3CDTF">2022-02-18T09:20:00Z</dcterms:modified>
</cp:coreProperties>
</file>