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B62E9" w14:textId="521964CD" w:rsidR="00AD0AFD" w:rsidRPr="006B408E" w:rsidRDefault="00AD0AFD" w:rsidP="006B408E">
      <w:pPr>
        <w:pStyle w:val="Heading1"/>
        <w:jc w:val="center"/>
        <w:rPr>
          <w:rFonts w:ascii="Times New Roman" w:hAnsi="Times New Roman" w:cs="Times New Roman"/>
          <w:b/>
          <w:bCs/>
          <w:color w:val="auto"/>
          <w:sz w:val="24"/>
          <w:szCs w:val="24"/>
        </w:rPr>
      </w:pPr>
      <w:bookmarkStart w:id="0" w:name="_Toc93258900"/>
      <w:r w:rsidRPr="006B408E">
        <w:rPr>
          <w:rFonts w:ascii="Times New Roman" w:hAnsi="Times New Roman" w:cs="Times New Roman"/>
          <w:b/>
          <w:bCs/>
          <w:color w:val="auto"/>
          <w:sz w:val="24"/>
          <w:szCs w:val="24"/>
        </w:rPr>
        <w:t>BAB II</w:t>
      </w:r>
      <w:bookmarkEnd w:id="0"/>
    </w:p>
    <w:p w14:paraId="50A27312" w14:textId="77777777" w:rsidR="00DE6B7A" w:rsidRDefault="00AD0AFD" w:rsidP="00DE6B7A">
      <w:pPr>
        <w:pStyle w:val="Heading1"/>
        <w:jc w:val="center"/>
        <w:rPr>
          <w:rFonts w:ascii="Times New Roman" w:hAnsi="Times New Roman" w:cs="Times New Roman"/>
          <w:b/>
          <w:bCs/>
          <w:color w:val="auto"/>
          <w:sz w:val="24"/>
          <w:szCs w:val="24"/>
        </w:rPr>
      </w:pPr>
      <w:bookmarkStart w:id="1" w:name="_Toc93258901"/>
      <w:r w:rsidRPr="006B408E">
        <w:rPr>
          <w:rFonts w:ascii="Times New Roman" w:hAnsi="Times New Roman" w:cs="Times New Roman"/>
          <w:b/>
          <w:bCs/>
          <w:color w:val="auto"/>
          <w:sz w:val="24"/>
          <w:szCs w:val="24"/>
        </w:rPr>
        <w:t>TINJAUAN PUSTAKA</w:t>
      </w:r>
      <w:bookmarkStart w:id="2" w:name="_Toc93258902"/>
      <w:bookmarkEnd w:id="1"/>
    </w:p>
    <w:p w14:paraId="4BFC2AE4" w14:textId="77777777" w:rsidR="00DE6B7A" w:rsidRDefault="00DE6B7A" w:rsidP="00DE6B7A">
      <w:pPr>
        <w:pStyle w:val="Heading1"/>
        <w:jc w:val="center"/>
        <w:rPr>
          <w:rFonts w:ascii="Times New Roman" w:hAnsi="Times New Roman" w:cs="Times New Roman"/>
          <w:b/>
          <w:bCs/>
          <w:color w:val="auto"/>
          <w:sz w:val="24"/>
          <w:szCs w:val="24"/>
        </w:rPr>
      </w:pPr>
    </w:p>
    <w:p w14:paraId="677D245E" w14:textId="24064194" w:rsidR="00725828" w:rsidRPr="00DE6B7A" w:rsidRDefault="00DE6B7A" w:rsidP="00DE6B7A">
      <w:pPr>
        <w:pStyle w:val="Heading1"/>
        <w:ind w:left="426" w:hanging="426"/>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 </w:t>
      </w:r>
      <w:r w:rsidR="00725828" w:rsidRPr="00685836">
        <w:rPr>
          <w:rFonts w:ascii="Times New Roman" w:hAnsi="Times New Roman" w:cs="Times New Roman"/>
          <w:b/>
          <w:color w:val="auto"/>
          <w:sz w:val="24"/>
          <w:szCs w:val="24"/>
        </w:rPr>
        <w:t>Landasan</w:t>
      </w:r>
      <w:r w:rsidR="00725828" w:rsidRPr="006B408E">
        <w:rPr>
          <w:rFonts w:ascii="Times New Roman" w:hAnsi="Times New Roman"/>
          <w:b/>
          <w:color w:val="auto"/>
          <w:sz w:val="24"/>
          <w:szCs w:val="24"/>
        </w:rPr>
        <w:t xml:space="preserve"> Teori</w:t>
      </w:r>
      <w:bookmarkEnd w:id="2"/>
    </w:p>
    <w:p w14:paraId="46E92362" w14:textId="174C681A" w:rsidR="00725828" w:rsidRPr="006B408E" w:rsidRDefault="00725828" w:rsidP="00685836">
      <w:pPr>
        <w:pStyle w:val="Heading3"/>
        <w:spacing w:before="240"/>
        <w:rPr>
          <w:rFonts w:ascii="Times New Roman" w:hAnsi="Times New Roman"/>
          <w:b/>
          <w:color w:val="auto"/>
        </w:rPr>
      </w:pPr>
      <w:bookmarkStart w:id="3" w:name="_Toc93258903"/>
      <w:r w:rsidRPr="006B408E">
        <w:rPr>
          <w:rFonts w:ascii="Times New Roman" w:hAnsi="Times New Roman"/>
          <w:b/>
          <w:color w:val="auto"/>
        </w:rPr>
        <w:t>1</w:t>
      </w:r>
      <w:r w:rsidR="00685836">
        <w:rPr>
          <w:rFonts w:ascii="Times New Roman" w:hAnsi="Times New Roman"/>
          <w:b/>
          <w:color w:val="auto"/>
        </w:rPr>
        <w:t>.</w:t>
      </w:r>
      <w:r w:rsidRPr="006B408E">
        <w:rPr>
          <w:rFonts w:ascii="Times New Roman" w:hAnsi="Times New Roman"/>
          <w:b/>
          <w:color w:val="auto"/>
        </w:rPr>
        <w:t xml:space="preserve"> Teori Keagenan</w:t>
      </w:r>
      <w:bookmarkEnd w:id="3"/>
    </w:p>
    <w:p w14:paraId="0EB38879" w14:textId="14D7B8A5" w:rsidR="005607EC" w:rsidRDefault="005607EC" w:rsidP="006B408E">
      <w:pPr>
        <w:spacing w:before="240" w:line="480" w:lineRule="auto"/>
        <w:ind w:firstLine="720"/>
        <w:jc w:val="both"/>
        <w:rPr>
          <w:rFonts w:ascii="Times New Roman" w:hAnsi="Times New Roman"/>
          <w:sz w:val="24"/>
          <w:szCs w:val="24"/>
        </w:rPr>
      </w:pPr>
      <w:r>
        <w:rPr>
          <w:rFonts w:ascii="Times New Roman" w:hAnsi="Times New Roman"/>
          <w:sz w:val="24"/>
          <w:szCs w:val="24"/>
        </w:rPr>
        <w:t xml:space="preserve">Menurut Jensen &amp; </w:t>
      </w:r>
      <w:proofErr w:type="gramStart"/>
      <w:r>
        <w:rPr>
          <w:rFonts w:ascii="Times New Roman" w:hAnsi="Times New Roman"/>
          <w:sz w:val="24"/>
          <w:szCs w:val="24"/>
        </w:rPr>
        <w:t xml:space="preserve">Meckling </w:t>
      </w:r>
      <w:r w:rsidR="00725828" w:rsidRPr="00797BA0">
        <w:rPr>
          <w:rFonts w:ascii="Times New Roman" w:hAnsi="Times New Roman"/>
          <w:sz w:val="24"/>
          <w:szCs w:val="24"/>
        </w:rPr>
        <w:t xml:space="preserve"> T</w:t>
      </w:r>
      <w:r w:rsidR="00725828">
        <w:rPr>
          <w:rFonts w:ascii="Times New Roman" w:hAnsi="Times New Roman"/>
          <w:sz w:val="24"/>
          <w:szCs w:val="24"/>
        </w:rPr>
        <w:t>eori</w:t>
      </w:r>
      <w:proofErr w:type="gramEnd"/>
      <w:r w:rsidR="00725828">
        <w:rPr>
          <w:rFonts w:ascii="Times New Roman" w:hAnsi="Times New Roman"/>
          <w:sz w:val="24"/>
          <w:szCs w:val="24"/>
        </w:rPr>
        <w:t xml:space="preserve"> agensi merupakan hubungan </w:t>
      </w:r>
      <w:r w:rsidR="00725828" w:rsidRPr="00797BA0">
        <w:rPr>
          <w:rFonts w:ascii="Times New Roman" w:hAnsi="Times New Roman"/>
          <w:sz w:val="24"/>
          <w:szCs w:val="24"/>
        </w:rPr>
        <w:t xml:space="preserve">keagenan sebagai kontral kerja sama </w:t>
      </w:r>
      <w:r w:rsidR="00725828" w:rsidRPr="00887925">
        <w:rPr>
          <w:rFonts w:ascii="Times New Roman" w:hAnsi="Times New Roman"/>
          <w:i/>
          <w:sz w:val="24"/>
          <w:szCs w:val="24"/>
        </w:rPr>
        <w:t>(nexus of</w:t>
      </w:r>
      <w:r w:rsidR="00887925" w:rsidRPr="00887925">
        <w:rPr>
          <w:rFonts w:ascii="Times New Roman" w:hAnsi="Times New Roman"/>
          <w:i/>
          <w:sz w:val="24"/>
          <w:szCs w:val="24"/>
        </w:rPr>
        <w:t xml:space="preserve"> </w:t>
      </w:r>
      <w:r w:rsidR="00725828" w:rsidRPr="00887925">
        <w:rPr>
          <w:rFonts w:ascii="Times New Roman" w:hAnsi="Times New Roman"/>
          <w:i/>
          <w:sz w:val="24"/>
          <w:szCs w:val="24"/>
        </w:rPr>
        <w:t>contract)</w:t>
      </w:r>
      <w:r w:rsidR="00725828" w:rsidRPr="00797BA0">
        <w:rPr>
          <w:rFonts w:ascii="Times New Roman" w:hAnsi="Times New Roman"/>
          <w:sz w:val="24"/>
          <w:szCs w:val="24"/>
        </w:rPr>
        <w:t xml:space="preserve"> satu atau lebih principal (pemimpin) menggunakan orang lain (agen) untuk menjalankan aktivitas perusahaan. </w:t>
      </w:r>
      <w:r w:rsidR="00725828" w:rsidRPr="00940E28">
        <w:rPr>
          <w:rFonts w:ascii="Times New Roman" w:hAnsi="Times New Roman"/>
          <w:i/>
          <w:sz w:val="24"/>
          <w:szCs w:val="24"/>
        </w:rPr>
        <w:t>Principal</w:t>
      </w:r>
      <w:r w:rsidR="00725828" w:rsidRPr="00797BA0">
        <w:rPr>
          <w:rFonts w:ascii="Times New Roman" w:hAnsi="Times New Roman"/>
          <w:sz w:val="24"/>
          <w:szCs w:val="24"/>
        </w:rPr>
        <w:t xml:space="preserve"> yang dimaksud adalah mereka yang memegang saham baik </w:t>
      </w:r>
      <w:proofErr w:type="gramStart"/>
      <w:r w:rsidR="00725828" w:rsidRPr="00797BA0">
        <w:rPr>
          <w:rFonts w:ascii="Times New Roman" w:hAnsi="Times New Roman"/>
          <w:sz w:val="24"/>
          <w:szCs w:val="24"/>
        </w:rPr>
        <w:t>pemilik</w:t>
      </w:r>
      <w:proofErr w:type="gramEnd"/>
      <w:r w:rsidR="00725828" w:rsidRPr="00797BA0">
        <w:rPr>
          <w:rFonts w:ascii="Times New Roman" w:hAnsi="Times New Roman"/>
          <w:sz w:val="24"/>
          <w:szCs w:val="24"/>
        </w:rPr>
        <w:t xml:space="preserve"> maupun investor. </w:t>
      </w:r>
      <w:r w:rsidR="00725828">
        <w:rPr>
          <w:rFonts w:ascii="Times New Roman" w:hAnsi="Times New Roman"/>
          <w:sz w:val="24"/>
          <w:szCs w:val="24"/>
        </w:rPr>
        <w:t>Y</w:t>
      </w:r>
      <w:r w:rsidR="00725828" w:rsidRPr="00797BA0">
        <w:rPr>
          <w:rFonts w:ascii="Times New Roman" w:hAnsi="Times New Roman"/>
          <w:sz w:val="24"/>
          <w:szCs w:val="24"/>
        </w:rPr>
        <w:t xml:space="preserve">ang dimaksud agen adalah mereka yang ditunjuk dan dipercaya oleh </w:t>
      </w:r>
      <w:r w:rsidR="00725828" w:rsidRPr="00940E28">
        <w:rPr>
          <w:rFonts w:ascii="Times New Roman" w:hAnsi="Times New Roman"/>
          <w:i/>
          <w:sz w:val="24"/>
          <w:szCs w:val="24"/>
        </w:rPr>
        <w:t>principal</w:t>
      </w:r>
      <w:r w:rsidR="00725828" w:rsidRPr="00797BA0">
        <w:rPr>
          <w:rFonts w:ascii="Times New Roman" w:hAnsi="Times New Roman"/>
          <w:sz w:val="24"/>
          <w:szCs w:val="24"/>
        </w:rPr>
        <w:t xml:space="preserve"> sebagai manajer untuk melaksanakan tugas yang diemban sehingga dapat</w:t>
      </w:r>
      <w:r w:rsidR="00521B45">
        <w:rPr>
          <w:rFonts w:ascii="Times New Roman" w:hAnsi="Times New Roman"/>
          <w:sz w:val="24"/>
          <w:szCs w:val="24"/>
        </w:rPr>
        <w:t xml:space="preserve"> tercapai tujuan dan sasarannya</w:t>
      </w:r>
      <w:r w:rsidR="00725828" w:rsidRPr="00797BA0">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{"citationItems":[{"id":"ITEM-1","itemData":{"author":[{"dropping-particle":"","family":"Jensen, M.C.","given":"dan W.H.Meckling","non-dropping-particle":"","parse-names":false,"suffix":""}],"container-title":"Journal of Financial and Economics","id":"ITEM-1","issued":{"date-parts":[["1976"]]},"page":"3:305-360","title":"The Theory of firms: Managerial Behaviour, Agency Cost, and Ownership Structure","type":"article-journal"},"uris":["http://www.mendeley.com/documents/?uuid=7ac882d8-dd9b-428e-b335-82053bac91b0"]}],"mendeley":{"formattedCitation":"(Jensen, M.C., 1976)","plainTextFormattedCitation":"(Jensen, M.C., 1976)","previouslyFormattedCitation":"(Jensen, M.C., 1976)"},"properties":{"noteIndex":0},"schema":"https://github.com/citation-style-language/schema/raw/master/csl-citation.json"}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(Jensen, M.C., 1976)</w:t>
      </w:r>
      <w:r>
        <w:rPr>
          <w:rFonts w:ascii="Times New Roman" w:hAnsi="Times New Roman"/>
          <w:sz w:val="24"/>
          <w:szCs w:val="24"/>
        </w:rPr>
        <w:fldChar w:fldCharType="end"/>
      </w:r>
      <w:r w:rsidR="00521B45">
        <w:rPr>
          <w:rFonts w:ascii="Times New Roman" w:hAnsi="Times New Roman"/>
          <w:sz w:val="24"/>
          <w:szCs w:val="24"/>
        </w:rPr>
        <w:t>.</w:t>
      </w:r>
    </w:p>
    <w:p w14:paraId="78FF3C64" w14:textId="6C5B8BDD" w:rsidR="00725828" w:rsidRPr="00852E51" w:rsidRDefault="00725828" w:rsidP="006B408E">
      <w:pPr>
        <w:spacing w:before="240" w:line="480" w:lineRule="auto"/>
        <w:ind w:firstLine="720"/>
        <w:jc w:val="both"/>
        <w:rPr>
          <w:rFonts w:ascii="Times New Roman" w:hAnsi="Times New Roman"/>
          <w:sz w:val="24"/>
          <w:szCs w:val="24"/>
        </w:rPr>
      </w:pPr>
      <w:r w:rsidRPr="00797BA0">
        <w:rPr>
          <w:rFonts w:ascii="Times New Roman" w:hAnsi="Times New Roman"/>
          <w:sz w:val="24"/>
          <w:szCs w:val="24"/>
        </w:rPr>
        <w:t xml:space="preserve">Menurut Darmadi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Darmadi","given":"","non-dropping-particle":"","parse-names":false,"suffix":""}],"id":"ITEM-1","issued":{"date-parts":[["2014"]]},"publisher":"Alfabeta","publisher-place":"Bandung","title":"Metode penelitian pendidikan dan social","type":"chapter"},"uris":["http://www.mendeley.com/documents/?uuid=12b68d35-2824-4dcf-bddd-3c3f5a252ab9"]}],"mendeley":{"formattedCitation":"(Darmadi, 2014)","plainTextFormattedCitation":"(Darmadi, 2014)","previouslyFormattedCitation":"(Darmadi, 2014)"},"properties":{"noteIndex":0},"schema":"https://github.com/citation-style-language/schema/raw/master/csl-citation.json"}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(Darmadi, 2014)</w:t>
      </w:r>
      <w:r w:rsidR="005607EC">
        <w:rPr>
          <w:rFonts w:ascii="Times New Roman" w:hAnsi="Times New Roman"/>
          <w:sz w:val="24"/>
          <w:szCs w:val="24"/>
        </w:rPr>
        <w:fldChar w:fldCharType="end"/>
      </w:r>
      <w:r w:rsidR="005607EC">
        <w:rPr>
          <w:rFonts w:ascii="Times New Roman" w:hAnsi="Times New Roman"/>
          <w:sz w:val="24"/>
          <w:szCs w:val="24"/>
        </w:rPr>
        <w:t xml:space="preserve"> </w:t>
      </w:r>
      <w:r w:rsidRPr="00797BA0">
        <w:rPr>
          <w:rFonts w:ascii="Times New Roman" w:hAnsi="Times New Roman"/>
          <w:sz w:val="24"/>
          <w:szCs w:val="24"/>
        </w:rPr>
        <w:t>pe</w:t>
      </w:r>
      <w:r w:rsidR="00887925">
        <w:rPr>
          <w:rFonts w:ascii="Times New Roman" w:hAnsi="Times New Roman"/>
          <w:sz w:val="24"/>
          <w:szCs w:val="24"/>
        </w:rPr>
        <w:t>rbedaan kepentingan antara manaj</w:t>
      </w:r>
      <w:r w:rsidRPr="00797BA0">
        <w:rPr>
          <w:rFonts w:ascii="Times New Roman" w:hAnsi="Times New Roman"/>
          <w:sz w:val="24"/>
          <w:szCs w:val="24"/>
        </w:rPr>
        <w:t xml:space="preserve">er sebagai agen dan </w:t>
      </w:r>
      <w:r w:rsidRPr="00887925">
        <w:rPr>
          <w:rFonts w:ascii="Times New Roman" w:hAnsi="Times New Roman"/>
          <w:i/>
          <w:sz w:val="24"/>
          <w:szCs w:val="24"/>
        </w:rPr>
        <w:t>shareholders</w:t>
      </w:r>
      <w:r w:rsidRPr="00797BA0">
        <w:rPr>
          <w:rFonts w:ascii="Times New Roman" w:hAnsi="Times New Roman"/>
          <w:sz w:val="24"/>
          <w:szCs w:val="24"/>
        </w:rPr>
        <w:t xml:space="preserve"> sering kali memicu masalah keagenan. Teori keagenan dapat dijadikan dasar dalam praktik pengungkapan risiko karena perusahaan selaku agen pasti memiliki informasi yang lebih lengkap daripada pemegang saham selaku pihak ekternal perusahaan. Pihak eksternal dalam menentukan keputusan sangatlah membutuhkan informasi yang lengkap dari agen. Teori keagenan berfokus pada pada hubungan antara dua pelaku yang saling berbeda kepentingan yaitu antara agen dan prinsipal. Dalam hubungan keagenan, manajemen diharapkan dapat mengambil kebijakan perusahaan terutama kebijakan keuangan yang menguntungkan pemilik</w:t>
      </w:r>
      <w:r>
        <w:rPr>
          <w:rFonts w:ascii="Times New Roman" w:hAnsi="Times New Roman"/>
          <w:sz w:val="24"/>
          <w:szCs w:val="24"/>
        </w:rPr>
        <w:t xml:space="preserve"> </w:t>
      </w:r>
      <w:r w:rsidRPr="00852E51">
        <w:rPr>
          <w:rFonts w:ascii="Times New Roman" w:hAnsi="Times New Roman"/>
          <w:sz w:val="24"/>
          <w:szCs w:val="24"/>
        </w:rPr>
        <w:t xml:space="preserve">perusahaan, apabila keputusan </w:t>
      </w:r>
      <w:r w:rsidRPr="00852E51">
        <w:rPr>
          <w:rFonts w:ascii="Times New Roman" w:hAnsi="Times New Roman"/>
          <w:sz w:val="24"/>
          <w:szCs w:val="24"/>
        </w:rPr>
        <w:lastRenderedPageBreak/>
        <w:t xml:space="preserve">manajemen merugikan bagi pemilik perusahaan maka akan timbul masalah keagenan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{"citationItems":[{"id":"ITEM-1","itemData":{"author":[{"dropping-particle":"","family":"Watts, R. L.","given":"dan J. L. Zimmerman","non-dropping-particle":"","parse-names":false,"suffix":""}],"container-title":"USA:Prentice-Hall","id":"ITEM-1","issued":{"date-parts":[["1986"]]},"title":"Positive Accounting Theory","type":"entry-encyclopedia"},"uris":["http://www.mendeley.com/documents/?uuid=d4c4b903-0d56-4ed0-b7b2-f1b5d433420c"]}],"mendeley":{"formattedCitation":"(Watts, R. L., 1986)","plainTextFormattedCitation":"(Watts, R. L., 1986)","previouslyFormattedCitation":"(Watts, R. L., 1986)"},"properties":{"noteIndex":0},"schema":"https://github.com/citation-style-language/schema/raw/master/csl-citation.json"}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(Watts, R. L., 1986)</w:t>
      </w:r>
      <w:r w:rsidR="005607EC">
        <w:rPr>
          <w:rFonts w:ascii="Times New Roman" w:hAnsi="Times New Roman"/>
          <w:sz w:val="24"/>
          <w:szCs w:val="24"/>
        </w:rPr>
        <w:fldChar w:fldCharType="end"/>
      </w:r>
      <w:bookmarkStart w:id="4" w:name="_GoBack"/>
      <w:bookmarkEnd w:id="4"/>
    </w:p>
    <w:p w14:paraId="72BCC7B4" w14:textId="70CBCDB6" w:rsidR="00725828" w:rsidRDefault="00725828" w:rsidP="00974467">
      <w:pPr>
        <w:spacing w:before="240" w:line="480" w:lineRule="auto"/>
        <w:ind w:firstLine="720"/>
        <w:jc w:val="both"/>
        <w:rPr>
          <w:rFonts w:ascii="Times New Roman" w:hAnsi="Times New Roman"/>
          <w:sz w:val="24"/>
          <w:szCs w:val="24"/>
        </w:rPr>
      </w:pPr>
      <w:r w:rsidRPr="00852E51">
        <w:rPr>
          <w:rFonts w:ascii="Times New Roman" w:hAnsi="Times New Roman"/>
          <w:sz w:val="24"/>
          <w:szCs w:val="24"/>
        </w:rPr>
        <w:t>Berdasarkan definisi di atas, dapat dijelaskan bahwa teori agensi terkait dengan adanya perbedaan kepentingan antara pemilik perusahaan (</w:t>
      </w:r>
      <w:r w:rsidRPr="00940E28">
        <w:rPr>
          <w:rFonts w:ascii="Times New Roman" w:hAnsi="Times New Roman"/>
          <w:i/>
          <w:sz w:val="24"/>
          <w:szCs w:val="24"/>
        </w:rPr>
        <w:t>principal</w:t>
      </w:r>
      <w:r w:rsidRPr="00852E51">
        <w:rPr>
          <w:rFonts w:ascii="Times New Roman" w:hAnsi="Times New Roman"/>
          <w:sz w:val="24"/>
          <w:szCs w:val="24"/>
        </w:rPr>
        <w:t>) dengan manajemen (</w:t>
      </w:r>
      <w:r w:rsidRPr="00940E28">
        <w:rPr>
          <w:rFonts w:ascii="Times New Roman" w:hAnsi="Times New Roman"/>
          <w:i/>
          <w:sz w:val="24"/>
          <w:szCs w:val="24"/>
        </w:rPr>
        <w:t>agent</w:t>
      </w:r>
      <w:r w:rsidRPr="00852E51">
        <w:rPr>
          <w:rFonts w:ascii="Times New Roman" w:hAnsi="Times New Roman"/>
          <w:sz w:val="24"/>
          <w:szCs w:val="24"/>
        </w:rPr>
        <w:t xml:space="preserve">) karena ketidaksamaan tujuan yaitu manajemen yang tidak selalu bertindak sesuai dengan kepentingan pemilik. Menurut </w:t>
      </w:r>
      <w:proofErr w:type="gramStart"/>
      <w:r w:rsidRPr="00852E51">
        <w:rPr>
          <w:rFonts w:ascii="Times New Roman" w:hAnsi="Times New Roman"/>
          <w:sz w:val="24"/>
          <w:szCs w:val="24"/>
        </w:rPr>
        <w:t>Watts</w:t>
      </w:r>
      <w:proofErr w:type="gramEnd"/>
      <w:r w:rsidRPr="00852E51">
        <w:rPr>
          <w:rFonts w:ascii="Times New Roman" w:hAnsi="Times New Roman"/>
          <w:sz w:val="24"/>
          <w:szCs w:val="24"/>
        </w:rPr>
        <w:t xml:space="preserve"> dan Zimmerman (1986), </w:t>
      </w:r>
      <w:r w:rsidRPr="00940E28">
        <w:rPr>
          <w:rFonts w:ascii="Times New Roman" w:hAnsi="Times New Roman"/>
          <w:i/>
          <w:sz w:val="24"/>
          <w:szCs w:val="24"/>
        </w:rPr>
        <w:t>principal</w:t>
      </w:r>
      <w:r w:rsidRPr="00852E51">
        <w:rPr>
          <w:rFonts w:ascii="Times New Roman" w:hAnsi="Times New Roman"/>
          <w:sz w:val="24"/>
          <w:szCs w:val="24"/>
        </w:rPr>
        <w:t xml:space="preserve"> dan </w:t>
      </w:r>
      <w:r w:rsidRPr="00940E28">
        <w:rPr>
          <w:rFonts w:ascii="Times New Roman" w:hAnsi="Times New Roman"/>
          <w:i/>
          <w:sz w:val="24"/>
          <w:szCs w:val="24"/>
        </w:rPr>
        <w:t>agent</w:t>
      </w:r>
      <w:r w:rsidRPr="00852E51">
        <w:rPr>
          <w:rFonts w:ascii="Times New Roman" w:hAnsi="Times New Roman"/>
          <w:sz w:val="24"/>
          <w:szCs w:val="24"/>
        </w:rPr>
        <w:t xml:space="preserve"> bukan hanya pemilik perusahaan dengan manajeman, tetapi bisa juga antara kreditor dengan manajemen, serta pemerintah dengan manajemen. Terdapat perbedaan kepentingan antara pemerintah (pemungut pajak) dan manajemen perusahaan (wajib pajak). Pemerintah berharap adanya pemasukan sebesar-besarnya dari pajak, sementara dari manajemen perusahaan menginginkan beban pajak yang rendah sehing</w:t>
      </w:r>
      <w:r w:rsidR="00974467">
        <w:rPr>
          <w:rFonts w:ascii="Times New Roman" w:hAnsi="Times New Roman"/>
          <w:sz w:val="24"/>
          <w:szCs w:val="24"/>
        </w:rPr>
        <w:t xml:space="preserve">ga menghasilkan laba yang besar </w:t>
      </w:r>
      <w:r w:rsidR="00974467">
        <w:rPr>
          <w:rFonts w:ascii="Times New Roman" w:hAnsi="Times New Roman"/>
          <w:sz w:val="24"/>
          <w:szCs w:val="24"/>
        </w:rPr>
        <w:fldChar w:fldCharType="begin" w:fldLock="1"/>
      </w:r>
      <w:r w:rsidR="00974467">
        <w:rPr>
          <w:rFonts w:ascii="Times New Roman" w:hAnsi="Times New Roman"/>
          <w:sz w:val="24"/>
          <w:szCs w:val="24"/>
        </w:rPr>
        <w:instrText>ADDIN CSL_CITATION {"citationItems":[{"id":"ITEM-1","itemData":{"author":[{"dropping-particle":"","family":"Watts, R. L.","given":"dan J. L. Zimmerman","non-dropping-particle":"","parse-names":false,"suffix":""}],"container-title":"USA:Prentice-Hall","id":"ITEM-1","issued":{"date-parts":[["1986"]]},"title":"Positive Accounting Theory","type":"entry-encyclopedia"},"uris":["http://www.mendeley.com/documents/?uuid=d4c4b903-0d56-4ed0-b7b2-f1b5d433420c"]}],"mendeley":{"formattedCitation":"(Watts, R. L., 1986)","plainTextFormattedCitation":"(Watts, R. L., 1986)","previouslyFormattedCitation":"(Watts, R. L., 1986)"},"properties":{"noteIndex":0},"schema":"https://github.com/citation-style-language/schema/raw/master/csl-citation.json"}</w:instrText>
      </w:r>
      <w:r w:rsidR="00974467">
        <w:rPr>
          <w:rFonts w:ascii="Times New Roman" w:hAnsi="Times New Roman"/>
          <w:sz w:val="24"/>
          <w:szCs w:val="24"/>
        </w:rPr>
        <w:fldChar w:fldCharType="separate"/>
      </w:r>
      <w:r w:rsidR="00974467" w:rsidRPr="005607EC">
        <w:rPr>
          <w:rFonts w:ascii="Times New Roman" w:hAnsi="Times New Roman"/>
          <w:noProof/>
          <w:sz w:val="24"/>
          <w:szCs w:val="24"/>
        </w:rPr>
        <w:t>(Watts, R. L., 1986)</w:t>
      </w:r>
      <w:r w:rsidR="00974467">
        <w:rPr>
          <w:rFonts w:ascii="Times New Roman" w:hAnsi="Times New Roman"/>
          <w:sz w:val="24"/>
          <w:szCs w:val="24"/>
        </w:rPr>
        <w:fldChar w:fldCharType="end"/>
      </w:r>
      <w:r w:rsidR="00974467">
        <w:rPr>
          <w:rFonts w:ascii="Times New Roman" w:hAnsi="Times New Roman"/>
          <w:sz w:val="24"/>
          <w:szCs w:val="24"/>
        </w:rPr>
        <w:t>.</w:t>
      </w:r>
    </w:p>
    <w:p w14:paraId="4F463C80" w14:textId="36FF5C32" w:rsidR="00725828" w:rsidRPr="00685836" w:rsidRDefault="00725828" w:rsidP="00685836">
      <w:pPr>
        <w:pStyle w:val="Heading3"/>
        <w:spacing w:after="240"/>
        <w:rPr>
          <w:rFonts w:ascii="Times New Roman" w:hAnsi="Times New Roman"/>
          <w:color w:val="auto"/>
        </w:rPr>
      </w:pPr>
      <w:bookmarkStart w:id="5" w:name="_Toc93258904"/>
      <w:r w:rsidRPr="00685836">
        <w:rPr>
          <w:rFonts w:ascii="Times New Roman" w:hAnsi="Times New Roman"/>
          <w:b/>
          <w:color w:val="auto"/>
        </w:rPr>
        <w:t>2</w:t>
      </w:r>
      <w:r w:rsidR="00685836" w:rsidRPr="00685836">
        <w:rPr>
          <w:rFonts w:ascii="Times New Roman" w:hAnsi="Times New Roman"/>
          <w:b/>
          <w:color w:val="auto"/>
        </w:rPr>
        <w:t>.</w:t>
      </w:r>
      <w:r w:rsidRPr="00685836">
        <w:rPr>
          <w:rFonts w:ascii="Times New Roman" w:hAnsi="Times New Roman"/>
          <w:b/>
          <w:color w:val="auto"/>
        </w:rPr>
        <w:t xml:space="preserve"> Tax Avoidance (Y)</w:t>
      </w:r>
      <w:bookmarkEnd w:id="5"/>
    </w:p>
    <w:p w14:paraId="548BDAEF" w14:textId="2964BC28" w:rsidR="00725828" w:rsidRDefault="00725828" w:rsidP="00725828">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C64859">
        <w:rPr>
          <w:rFonts w:ascii="Times New Roman" w:hAnsi="Times New Roman"/>
          <w:sz w:val="24"/>
          <w:szCs w:val="24"/>
        </w:rPr>
        <w:t>Ernest R. Morte</w:t>
      </w:r>
      <w:r>
        <w:rPr>
          <w:rFonts w:ascii="Times New Roman" w:hAnsi="Times New Roman"/>
          <w:sz w:val="24"/>
          <w:szCs w:val="24"/>
        </w:rPr>
        <w:t xml:space="preserve">nson (2013) </w:t>
      </w:r>
      <w:r w:rsidRPr="00C64859">
        <w:rPr>
          <w:rFonts w:ascii="Times New Roman" w:hAnsi="Times New Roman"/>
          <w:i/>
          <w:sz w:val="24"/>
          <w:szCs w:val="24"/>
        </w:rPr>
        <w:t>Tax Avoidance</w:t>
      </w:r>
      <w:r w:rsidRPr="00C64859">
        <w:rPr>
          <w:rFonts w:ascii="Times New Roman" w:hAnsi="Times New Roman"/>
          <w:sz w:val="24"/>
          <w:szCs w:val="24"/>
        </w:rPr>
        <w:t xml:space="preserve"> berkenaan dengan pengaturan suatu p</w:t>
      </w:r>
      <w:r>
        <w:rPr>
          <w:rFonts w:ascii="Times New Roman" w:hAnsi="Times New Roman"/>
          <w:sz w:val="24"/>
          <w:szCs w:val="24"/>
        </w:rPr>
        <w:t xml:space="preserve">eristiwa yang dilakukan sedemikian rupa dengan </w:t>
      </w:r>
      <w:proofErr w:type="gramStart"/>
      <w:r>
        <w:rPr>
          <w:rFonts w:ascii="Times New Roman" w:hAnsi="Times New Roman"/>
          <w:sz w:val="24"/>
          <w:szCs w:val="24"/>
        </w:rPr>
        <w:t>cara</w:t>
      </w:r>
      <w:proofErr w:type="gramEnd"/>
      <w:r>
        <w:rPr>
          <w:rFonts w:ascii="Times New Roman" w:hAnsi="Times New Roman"/>
          <w:sz w:val="24"/>
          <w:szCs w:val="24"/>
        </w:rPr>
        <w:t xml:space="preserve"> memini</w:t>
      </w:r>
      <w:r w:rsidRPr="00C64859">
        <w:rPr>
          <w:rFonts w:ascii="Times New Roman" w:hAnsi="Times New Roman"/>
          <w:sz w:val="24"/>
          <w:szCs w:val="24"/>
        </w:rPr>
        <w:t>m</w:t>
      </w:r>
      <w:r>
        <w:rPr>
          <w:rFonts w:ascii="Times New Roman" w:hAnsi="Times New Roman"/>
          <w:sz w:val="24"/>
          <w:szCs w:val="24"/>
        </w:rPr>
        <w:t>u</w:t>
      </w:r>
      <w:r w:rsidRPr="00C64859">
        <w:rPr>
          <w:rFonts w:ascii="Times New Roman" w:hAnsi="Times New Roman"/>
          <w:sz w:val="24"/>
          <w:szCs w:val="24"/>
        </w:rPr>
        <w:t>kan atau menghilangkan beban pajak</w:t>
      </w:r>
      <w:r>
        <w:rPr>
          <w:rFonts w:ascii="Times New Roman" w:hAnsi="Times New Roman"/>
          <w:sz w:val="24"/>
          <w:szCs w:val="24"/>
        </w:rPr>
        <w:t xml:space="preserve"> dengan memperhatikan konsekuensi</w:t>
      </w:r>
      <w:r w:rsidRPr="00C64859">
        <w:rPr>
          <w:rFonts w:ascii="Times New Roman" w:hAnsi="Times New Roman"/>
          <w:sz w:val="24"/>
          <w:szCs w:val="24"/>
        </w:rPr>
        <w:t xml:space="preserve"> akibat-akibat pajak yang ditim</w:t>
      </w:r>
      <w:r>
        <w:rPr>
          <w:rFonts w:ascii="Times New Roman" w:hAnsi="Times New Roman"/>
          <w:sz w:val="24"/>
          <w:szCs w:val="24"/>
        </w:rPr>
        <w:t xml:space="preserve">bulkannya. Karena, </w:t>
      </w:r>
      <w:r w:rsidRPr="00C64859">
        <w:rPr>
          <w:rFonts w:ascii="Times New Roman" w:hAnsi="Times New Roman"/>
          <w:i/>
          <w:sz w:val="24"/>
          <w:szCs w:val="24"/>
        </w:rPr>
        <w:t>Tax Avoidance</w:t>
      </w:r>
      <w:r w:rsidRPr="00C64859">
        <w:rPr>
          <w:rFonts w:ascii="Times New Roman" w:hAnsi="Times New Roman"/>
          <w:sz w:val="24"/>
          <w:szCs w:val="24"/>
        </w:rPr>
        <w:t xml:space="preserve"> dianggap sebagai beban pengura</w:t>
      </w:r>
      <w:r>
        <w:rPr>
          <w:rFonts w:ascii="Times New Roman" w:hAnsi="Times New Roman"/>
          <w:sz w:val="24"/>
          <w:szCs w:val="24"/>
        </w:rPr>
        <w:t>ngan laba perusahaan, sehingga perusahaan</w:t>
      </w:r>
      <w:r w:rsidRPr="00C64859">
        <w:rPr>
          <w:rFonts w:ascii="Times New Roman" w:hAnsi="Times New Roman"/>
          <w:sz w:val="24"/>
          <w:szCs w:val="24"/>
        </w:rPr>
        <w:t xml:space="preserve"> merasa terbebani dengan adanya kewajiban untuk membayar pajak.</w:t>
      </w:r>
      <w:r>
        <w:rPr>
          <w:rFonts w:ascii="Times New Roman" w:hAnsi="Times New Roman"/>
          <w:sz w:val="24"/>
          <w:szCs w:val="24"/>
        </w:rPr>
        <w:t xml:space="preserve"> Maka dari itu, perusahaan menggunakan perencanaan pajak salah satunya menggunakan </w:t>
      </w:r>
      <w:proofErr w:type="gramStart"/>
      <w:r>
        <w:rPr>
          <w:rFonts w:ascii="Times New Roman" w:hAnsi="Times New Roman"/>
          <w:sz w:val="24"/>
          <w:szCs w:val="24"/>
        </w:rPr>
        <w:t>cara</w:t>
      </w:r>
      <w:proofErr w:type="gramEnd"/>
      <w:r>
        <w:rPr>
          <w:rFonts w:ascii="Times New Roman" w:hAnsi="Times New Roman"/>
          <w:sz w:val="24"/>
          <w:szCs w:val="24"/>
        </w:rPr>
        <w:t xml:space="preserve"> penghindaran pajak agar pajak yang dibayarkan tidak mempengaruhi laba yang diperoleh perusahaan.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{"citationItems":[{"id":"ITEM-1","itemData":{"author":[{"dropping-particle":"","family":"Pohan","given":"Chairil Anwar.","non-dropping-particle":"","parse-names":false,"suffix":""}],"id":"ITEM-1","issued":{"date-parts":[["2013"]]},"publisher":"PT gramedia pustaka utama","publisher-place":"Jakarta","title":"Manajemen perpajakan; strategi perencanaan pajak dan bisnis.","type":"book"},"uris":["http://www.mendeley.com/documents/?uuid=1be33c05-a556-416c-8cb2-929a0f3824f9"]}],"mendeley":{"formattedCitation":"(Pohan, 2013)","plainTextFormattedCitation":"(Pohan, 2013)","previouslyFormattedCitation":"(Pohan, 2013)"},"properties":{"noteIndex":0},"schema":"https://github.com/citation-style-language/schema/raw/master/csl-citation.json"}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(Pohan, 2013)</w:t>
      </w:r>
      <w:r w:rsidR="005607EC">
        <w:rPr>
          <w:rFonts w:ascii="Times New Roman" w:hAnsi="Times New Roman"/>
          <w:sz w:val="24"/>
          <w:szCs w:val="24"/>
        </w:rPr>
        <w:fldChar w:fldCharType="end"/>
      </w:r>
      <w:r w:rsidR="005607EC">
        <w:rPr>
          <w:rFonts w:ascii="Times New Roman" w:hAnsi="Times New Roman"/>
          <w:sz w:val="24"/>
          <w:szCs w:val="24"/>
        </w:rPr>
        <w:t xml:space="preserve"> </w:t>
      </w:r>
      <w:r>
        <w:rPr>
          <w:rFonts w:ascii="Times New Roman" w:hAnsi="Times New Roman"/>
          <w:sz w:val="24"/>
          <w:szCs w:val="24"/>
        </w:rPr>
        <w:t xml:space="preserve">mengidentifikasikan bahwa </w:t>
      </w:r>
      <w:r w:rsidRPr="00C64859">
        <w:rPr>
          <w:rFonts w:ascii="Times New Roman" w:hAnsi="Times New Roman"/>
          <w:sz w:val="24"/>
          <w:szCs w:val="24"/>
        </w:rPr>
        <w:t xml:space="preserve">Tax Avoidance </w:t>
      </w:r>
      <w:r w:rsidRPr="00C64859">
        <w:rPr>
          <w:rFonts w:ascii="Times New Roman" w:hAnsi="Times New Roman"/>
          <w:sz w:val="24"/>
          <w:szCs w:val="24"/>
        </w:rPr>
        <w:lastRenderedPageBreak/>
        <w:t xml:space="preserve">adalah upaya mengefisiensikan beban pajak dengan </w:t>
      </w:r>
      <w:proofErr w:type="gramStart"/>
      <w:r w:rsidRPr="00C64859">
        <w:rPr>
          <w:rFonts w:ascii="Times New Roman" w:hAnsi="Times New Roman"/>
          <w:sz w:val="24"/>
          <w:szCs w:val="24"/>
        </w:rPr>
        <w:t>cara</w:t>
      </w:r>
      <w:proofErr w:type="gramEnd"/>
      <w:r w:rsidRPr="00C64859">
        <w:rPr>
          <w:rFonts w:ascii="Times New Roman" w:hAnsi="Times New Roman"/>
          <w:sz w:val="24"/>
          <w:szCs w:val="24"/>
        </w:rPr>
        <w:t xml:space="preserve"> menghindari pengenaan pajak dengan</w:t>
      </w:r>
      <w:r>
        <w:rPr>
          <w:rFonts w:ascii="Times New Roman" w:hAnsi="Times New Roman"/>
          <w:sz w:val="24"/>
          <w:szCs w:val="24"/>
        </w:rPr>
        <w:t xml:space="preserve"> cara</w:t>
      </w:r>
      <w:r w:rsidRPr="00C64859">
        <w:rPr>
          <w:rFonts w:ascii="Times New Roman" w:hAnsi="Times New Roman"/>
          <w:sz w:val="24"/>
          <w:szCs w:val="24"/>
        </w:rPr>
        <w:t xml:space="preserve"> </w:t>
      </w:r>
      <w:r>
        <w:rPr>
          <w:rFonts w:ascii="Times New Roman" w:hAnsi="Times New Roman"/>
          <w:sz w:val="24"/>
          <w:szCs w:val="24"/>
        </w:rPr>
        <w:t>mengarahkan beban pajak</w:t>
      </w:r>
      <w:r w:rsidRPr="00C64859">
        <w:rPr>
          <w:rFonts w:ascii="Times New Roman" w:hAnsi="Times New Roman"/>
          <w:sz w:val="24"/>
          <w:szCs w:val="24"/>
        </w:rPr>
        <w:t xml:space="preserve"> pada transaksi yang bukan objek pajak.</w:t>
      </w:r>
      <w:r>
        <w:rPr>
          <w:rFonts w:ascii="Times New Roman" w:hAnsi="Times New Roman"/>
          <w:sz w:val="24"/>
          <w:szCs w:val="24"/>
        </w:rPr>
        <w:t xml:space="preserve"> Jasmine</w:t>
      </w:r>
      <w:r w:rsidRPr="00221297">
        <w:rPr>
          <w:rFonts w:ascii="Times New Roman" w:hAnsi="Times New Roman"/>
          <w:sz w:val="24"/>
          <w:szCs w:val="24"/>
        </w:rPr>
        <w:t xml:space="preserve">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{"citationItems":[{"id":"ITEM-1","itemData":{"author":[{"dropping-particle":"","family":"Jasmine","given":"Ulfa","non-dropping-particle":"","parse-names":false,"suffix":""}],"container-title":"JOM Fekon","id":"ITEM-1","issued":{"date-parts":[["2017"]]},"title":"Pengaruh leverage, Kepemilikan Institusional, Ukuran Perusahaan, dan Profitabilitas terhadap Penghindaran Pajak","type":"article-journal","volume":"4 No.1"},"uris":["http://www.mendeley.com/documents/?uuid=b1d57dee-009f-46e3-93a5-7feedf1d4188"]}],"mendeley":{"formattedCitation":"(Jasmine, 2017)","plainTextFormattedCitation":"(Jasmine, 2017)","previouslyFormattedCitation":"(Jasmine, 2017)"},"properties":{"noteIndex":0},"schema":"https://github.com/citation-style-language/schema/raw/master/csl-citation.json"}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(Jasmine, 2017)</w:t>
      </w:r>
      <w:r w:rsidR="005607EC">
        <w:rPr>
          <w:rFonts w:ascii="Times New Roman" w:hAnsi="Times New Roman"/>
          <w:sz w:val="24"/>
          <w:szCs w:val="24"/>
        </w:rPr>
        <w:fldChar w:fldCharType="end"/>
      </w:r>
      <w:r w:rsidR="005607EC">
        <w:rPr>
          <w:rFonts w:ascii="Times New Roman" w:hAnsi="Times New Roman"/>
          <w:sz w:val="24"/>
          <w:szCs w:val="24"/>
        </w:rPr>
        <w:t xml:space="preserve"> </w:t>
      </w:r>
      <w:r>
        <w:rPr>
          <w:rFonts w:ascii="Times New Roman" w:hAnsi="Times New Roman"/>
          <w:sz w:val="24"/>
          <w:szCs w:val="24"/>
        </w:rPr>
        <w:t xml:space="preserve">mengungkapkan bahwa </w:t>
      </w:r>
      <w:r w:rsidRPr="00221297">
        <w:rPr>
          <w:rFonts w:ascii="Times New Roman" w:hAnsi="Times New Roman"/>
          <w:i/>
          <w:sz w:val="24"/>
          <w:szCs w:val="24"/>
        </w:rPr>
        <w:t>Tax avoidance</w:t>
      </w:r>
      <w:r>
        <w:rPr>
          <w:rFonts w:ascii="Times New Roman" w:hAnsi="Times New Roman"/>
          <w:sz w:val="24"/>
          <w:szCs w:val="24"/>
        </w:rPr>
        <w:t xml:space="preserve"> (penghindaran pajak) </w:t>
      </w:r>
      <w:r w:rsidRPr="00221297">
        <w:rPr>
          <w:rFonts w:ascii="Times New Roman" w:hAnsi="Times New Roman"/>
          <w:sz w:val="24"/>
          <w:szCs w:val="24"/>
        </w:rPr>
        <w:t>adalah suatu usaha pengurangan secara l</w:t>
      </w:r>
      <w:r>
        <w:rPr>
          <w:rFonts w:ascii="Times New Roman" w:hAnsi="Times New Roman"/>
          <w:sz w:val="24"/>
          <w:szCs w:val="24"/>
        </w:rPr>
        <w:t>egal yang dilakukan dengan cara memanfaatkan ketentuan -</w:t>
      </w:r>
      <w:r w:rsidRPr="00221297">
        <w:rPr>
          <w:rFonts w:ascii="Times New Roman" w:hAnsi="Times New Roman"/>
          <w:sz w:val="24"/>
          <w:szCs w:val="24"/>
        </w:rPr>
        <w:t xml:space="preserve"> ketentuan di bidang per</w:t>
      </w:r>
      <w:r>
        <w:rPr>
          <w:rFonts w:ascii="Times New Roman" w:hAnsi="Times New Roman"/>
          <w:sz w:val="24"/>
          <w:szCs w:val="24"/>
        </w:rPr>
        <w:t>pajakan secara optimal seperti pengecualian dan pemotongan -</w:t>
      </w:r>
      <w:r w:rsidRPr="00221297">
        <w:rPr>
          <w:rFonts w:ascii="Times New Roman" w:hAnsi="Times New Roman"/>
          <w:sz w:val="24"/>
          <w:szCs w:val="24"/>
        </w:rPr>
        <w:t xml:space="preserve"> pemotongan yang diperkenankan maupun</w:t>
      </w:r>
      <w:r>
        <w:rPr>
          <w:rFonts w:ascii="Times New Roman" w:hAnsi="Times New Roman"/>
          <w:sz w:val="24"/>
          <w:szCs w:val="24"/>
        </w:rPr>
        <w:t xml:space="preserve"> manfaat hal -</w:t>
      </w:r>
      <w:r w:rsidRPr="00221297">
        <w:rPr>
          <w:rFonts w:ascii="Times New Roman" w:hAnsi="Times New Roman"/>
          <w:sz w:val="24"/>
          <w:szCs w:val="24"/>
        </w:rPr>
        <w:t xml:space="preserve"> hal yang belum diatur dan kelema</w:t>
      </w:r>
      <w:r>
        <w:rPr>
          <w:rFonts w:ascii="Times New Roman" w:hAnsi="Times New Roman"/>
          <w:sz w:val="24"/>
          <w:szCs w:val="24"/>
        </w:rPr>
        <w:t xml:space="preserve">han - kelemahan yang aada dalam </w:t>
      </w:r>
      <w:r w:rsidRPr="00221297">
        <w:rPr>
          <w:rFonts w:ascii="Times New Roman" w:hAnsi="Times New Roman"/>
          <w:sz w:val="24"/>
          <w:szCs w:val="24"/>
        </w:rPr>
        <w:t>peraturan perpajakan yang berlaku.</w:t>
      </w:r>
    </w:p>
    <w:p w14:paraId="145AD3E6" w14:textId="77777777" w:rsidR="00725828" w:rsidRDefault="00725828" w:rsidP="00725828">
      <w:pPr>
        <w:spacing w:line="480" w:lineRule="auto"/>
        <w:ind w:firstLine="720"/>
        <w:jc w:val="both"/>
        <w:rPr>
          <w:rFonts w:ascii="Times New Roman" w:hAnsi="Times New Roman"/>
          <w:sz w:val="24"/>
          <w:szCs w:val="24"/>
        </w:rPr>
      </w:pPr>
      <w:r>
        <w:rPr>
          <w:rFonts w:ascii="Times New Roman" w:hAnsi="Times New Roman"/>
          <w:sz w:val="24"/>
          <w:szCs w:val="24"/>
        </w:rPr>
        <w:t>Tujuan penghindaran pajak (</w:t>
      </w:r>
      <w:r w:rsidRPr="00AF3F5F">
        <w:rPr>
          <w:rFonts w:ascii="Times New Roman" w:hAnsi="Times New Roman"/>
          <w:i/>
          <w:sz w:val="24"/>
          <w:szCs w:val="24"/>
        </w:rPr>
        <w:t>Tax Avoidance</w:t>
      </w:r>
      <w:r>
        <w:rPr>
          <w:rFonts w:ascii="Times New Roman" w:hAnsi="Times New Roman"/>
          <w:sz w:val="24"/>
          <w:szCs w:val="24"/>
        </w:rPr>
        <w:t xml:space="preserve">) adalah untuk meringankan beban pajak dengan </w:t>
      </w:r>
      <w:proofErr w:type="gramStart"/>
      <w:r>
        <w:rPr>
          <w:rFonts w:ascii="Times New Roman" w:hAnsi="Times New Roman"/>
          <w:sz w:val="24"/>
          <w:szCs w:val="24"/>
        </w:rPr>
        <w:t>cara</w:t>
      </w:r>
      <w:proofErr w:type="gramEnd"/>
      <w:r>
        <w:rPr>
          <w:rFonts w:ascii="Times New Roman" w:hAnsi="Times New Roman"/>
          <w:sz w:val="24"/>
          <w:szCs w:val="24"/>
        </w:rPr>
        <w:t xml:space="preserve"> mencari dan memanfaatkan celah terhadap ketentuan perpajakan di suatu negara. Hal ini dilakukan untuk memaksimalkan jumlah laba setelah pajak, karena sebelumnya pengenaan pajak merupakan unsur pengurang laba bagi suatu perusahaan. </w:t>
      </w:r>
    </w:p>
    <w:p w14:paraId="7B7FE68F" w14:textId="0332498C" w:rsidR="00725828" w:rsidRDefault="005607EC" w:rsidP="00725828">
      <w:pPr>
        <w:spacing w:line="480" w:lineRule="auto"/>
        <w:ind w:firstLine="720"/>
        <w:jc w:val="both"/>
        <w:rPr>
          <w:rFonts w:ascii="Times New Roman" w:hAnsi="Times New Roman"/>
          <w:sz w:val="24"/>
          <w:szCs w:val="24"/>
        </w:rPr>
      </w:pPr>
      <w:r>
        <w:rPr>
          <w:rFonts w:ascii="Times New Roman" w:hAnsi="Times New Roman"/>
          <w:sz w:val="24"/>
          <w:szCs w:val="24"/>
        </w:rPr>
        <w:t>P</w:t>
      </w:r>
      <w:r w:rsidR="00725828">
        <w:rPr>
          <w:rFonts w:ascii="Times New Roman" w:hAnsi="Times New Roman"/>
          <w:sz w:val="24"/>
          <w:szCs w:val="24"/>
        </w:rPr>
        <w:t xml:space="preserve">erusahaan sebaiknya membayar </w:t>
      </w:r>
      <w:r w:rsidR="00725828" w:rsidRPr="00413FDF">
        <w:rPr>
          <w:rFonts w:ascii="Times New Roman" w:hAnsi="Times New Roman"/>
          <w:sz w:val="24"/>
          <w:szCs w:val="24"/>
        </w:rPr>
        <w:t xml:space="preserve">pajak sesuai dengan tarif pajak efektif atau </w:t>
      </w:r>
      <w:r w:rsidR="00725828" w:rsidRPr="00413FDF">
        <w:rPr>
          <w:rFonts w:ascii="Times New Roman" w:hAnsi="Times New Roman"/>
          <w:i/>
          <w:sz w:val="24"/>
          <w:szCs w:val="24"/>
        </w:rPr>
        <w:t>Effective Tax Rate</w:t>
      </w:r>
      <w:r w:rsidR="00725828">
        <w:rPr>
          <w:rFonts w:ascii="Times New Roman" w:hAnsi="Times New Roman"/>
          <w:sz w:val="24"/>
          <w:szCs w:val="24"/>
        </w:rPr>
        <w:t xml:space="preserve"> (ETR) yang lebih </w:t>
      </w:r>
      <w:r w:rsidR="00725828" w:rsidRPr="00413FDF">
        <w:rPr>
          <w:rFonts w:ascii="Times New Roman" w:hAnsi="Times New Roman"/>
          <w:sz w:val="24"/>
          <w:szCs w:val="24"/>
        </w:rPr>
        <w:t>tinggi atau rendah dari tarif pajak penghasila</w:t>
      </w:r>
      <w:r w:rsidR="00725828">
        <w:rPr>
          <w:rFonts w:ascii="Times New Roman" w:hAnsi="Times New Roman"/>
          <w:sz w:val="24"/>
          <w:szCs w:val="24"/>
        </w:rPr>
        <w:t xml:space="preserve">n yaitu 25%. Ada beberapa rumus </w:t>
      </w:r>
      <w:r w:rsidR="00725828" w:rsidRPr="00413FDF">
        <w:rPr>
          <w:rFonts w:ascii="Times New Roman" w:hAnsi="Times New Roman"/>
          <w:sz w:val="24"/>
          <w:szCs w:val="24"/>
        </w:rPr>
        <w:t>dalam menghitung agresivitas pajak sebagai ber</w:t>
      </w:r>
      <w:r w:rsidR="00725828">
        <w:rPr>
          <w:rFonts w:ascii="Times New Roman" w:hAnsi="Times New Roman"/>
          <w:sz w:val="24"/>
          <w:szCs w:val="24"/>
        </w:rPr>
        <w:t xml:space="preserve">ikut : </w:t>
      </w:r>
      <w:r w:rsidR="00725828" w:rsidRPr="00413FDF">
        <w:rPr>
          <w:rFonts w:ascii="Times New Roman" w:hAnsi="Times New Roman"/>
          <w:i/>
          <w:sz w:val="24"/>
          <w:szCs w:val="24"/>
        </w:rPr>
        <w:t>Effective Tax Rate</w:t>
      </w:r>
      <w:r w:rsidR="00725828">
        <w:rPr>
          <w:rFonts w:ascii="Times New Roman" w:hAnsi="Times New Roman"/>
          <w:sz w:val="24"/>
          <w:szCs w:val="24"/>
        </w:rPr>
        <w:t xml:space="preserve"> (ETR), </w:t>
      </w:r>
      <w:r w:rsidR="00725828" w:rsidRPr="00413FDF">
        <w:rPr>
          <w:rFonts w:ascii="Times New Roman" w:hAnsi="Times New Roman"/>
          <w:i/>
          <w:sz w:val="24"/>
          <w:szCs w:val="24"/>
        </w:rPr>
        <w:t>Current Effective Tax Rate, Cash Efffective Tax Rate</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{"citationItems":[{"id":"ITEM-1","itemData":{"author":[{"dropping-particle":"","family":"Putri, C.L.","given":"dan M. F. Lautania","non-dropping-particle":"","parse-names":false,"suffix":""}],"container-title":"Jurnal Ilmiah Mahasiswa Ekonomi Akuntansi (Jimeka)","id":"ITEM-1","issued":{"date-parts":[["2016"]]},"title":"Pengaruh Capital Intensity Ratio, Inventory Intensity Ratio, Ownership Structure Dan Profitability Terhadap Effective Tax Rate (ETR)","type":"article-journal","volume":"1, No. 1"},"uris":["http://www.mendeley.com/documents/?uuid=97a98e8d-f172-4ffa-a219-603e824ab038"]}],"mendeley":{"formattedCitation":"(Putri, C.L., 2016)","plainTextFormattedCitation":"(Putri, C.L., 2016)","previouslyFormattedCitation":"(Putri, C.L., 2016)"},"properties":{"noteIndex":0},"schema":"https://github.com/citation-style-language/schema/raw/master/csl-citation.json"}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(Putri, C.L., 2016)</w:t>
      </w:r>
      <w:r>
        <w:rPr>
          <w:rFonts w:ascii="Times New Roman" w:hAnsi="Times New Roman"/>
          <w:sz w:val="24"/>
          <w:szCs w:val="24"/>
        </w:rPr>
        <w:fldChar w:fldCharType="end"/>
      </w:r>
      <w:r>
        <w:rPr>
          <w:rFonts w:ascii="Times New Roman" w:hAnsi="Times New Roman"/>
          <w:sz w:val="24"/>
          <w:szCs w:val="24"/>
        </w:rPr>
        <w:t>.</w:t>
      </w:r>
    </w:p>
    <w:p w14:paraId="74BCEB24" w14:textId="19AC2083" w:rsidR="00725828" w:rsidRDefault="005607EC" w:rsidP="00725828">
      <w:pPr>
        <w:spacing w:line="480" w:lineRule="auto"/>
        <w:ind w:firstLine="720"/>
        <w:jc w:val="both"/>
        <w:rPr>
          <w:rFonts w:ascii="Times New Roman" w:hAnsi="Times New Roman"/>
          <w:sz w:val="24"/>
          <w:szCs w:val="24"/>
        </w:rPr>
      </w:pPr>
      <w:r>
        <w:rPr>
          <w:rFonts w:ascii="Times New Roman" w:hAnsi="Times New Roman"/>
          <w:sz w:val="24"/>
          <w:szCs w:val="24"/>
        </w:rPr>
        <w:t xml:space="preserve">Dyreng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{"citationItems":[{"id":"ITEM-1","itemData":{"author":[{"dropping-particle":"","family":"Dyreng","given":"S. D","non-dropping-particle":"","parse-names":false,"suffix":""}],"container-title":"The Accounting Review","id":"ITEM-1","issued":{"date-parts":[["2008"]]},"page":"61-82","title":"Long-run Corporate Tax avoidance.","type":"chapter"},"uris":["http://www.mendeley.com/documents/?uuid=ccfec123-d25d-4999-8e4b-39ce21854f8c"]}],"mendeley":{"formattedCitation":"(Dyreng, 2008)","plainTextFormattedCitation":"(Dyreng, 2008)","previouslyFormattedCitation":"(Dyreng, 2008)"},"properties":{"noteIndex":0},"schema":"https://github.com/citation-style-language/schema/raw/master/csl-citation.json"}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(Dyreng, 2008)</w:t>
      </w:r>
      <w:r>
        <w:rPr>
          <w:rFonts w:ascii="Times New Roman" w:hAnsi="Times New Roman"/>
          <w:sz w:val="24"/>
          <w:szCs w:val="24"/>
        </w:rPr>
        <w:fldChar w:fldCharType="end"/>
      </w:r>
      <w:r>
        <w:rPr>
          <w:rFonts w:ascii="Times New Roman" w:hAnsi="Times New Roman"/>
          <w:sz w:val="24"/>
          <w:szCs w:val="24"/>
        </w:rPr>
        <w:t xml:space="preserve"> </w:t>
      </w:r>
      <w:r w:rsidR="00725828" w:rsidRPr="00233CD6">
        <w:rPr>
          <w:rFonts w:ascii="Times New Roman" w:hAnsi="Times New Roman"/>
          <w:sz w:val="24"/>
          <w:szCs w:val="24"/>
        </w:rPr>
        <w:t>mengungkapkan bahwa pengu</w:t>
      </w:r>
      <w:r w:rsidR="00725828">
        <w:rPr>
          <w:rFonts w:ascii="Times New Roman" w:hAnsi="Times New Roman"/>
          <w:sz w:val="24"/>
          <w:szCs w:val="24"/>
        </w:rPr>
        <w:t xml:space="preserve">kuran </w:t>
      </w:r>
      <w:r w:rsidR="00725828" w:rsidRPr="00233CD6">
        <w:rPr>
          <w:rFonts w:ascii="Times New Roman" w:hAnsi="Times New Roman"/>
          <w:i/>
          <w:sz w:val="24"/>
          <w:szCs w:val="24"/>
        </w:rPr>
        <w:t xml:space="preserve">Effective Tax Rate </w:t>
      </w:r>
      <w:r w:rsidR="00725828">
        <w:rPr>
          <w:rFonts w:ascii="Times New Roman" w:hAnsi="Times New Roman"/>
          <w:sz w:val="24"/>
          <w:szCs w:val="24"/>
        </w:rPr>
        <w:t xml:space="preserve">(ETR)  </w:t>
      </w:r>
      <w:r w:rsidR="00725828" w:rsidRPr="00233CD6">
        <w:rPr>
          <w:rFonts w:ascii="Times New Roman" w:hAnsi="Times New Roman"/>
          <w:sz w:val="24"/>
          <w:szCs w:val="24"/>
        </w:rPr>
        <w:t>dapat menggambarkan seberapa besar pe</w:t>
      </w:r>
      <w:r w:rsidR="00725828">
        <w:rPr>
          <w:rFonts w:ascii="Times New Roman" w:hAnsi="Times New Roman"/>
          <w:sz w:val="24"/>
          <w:szCs w:val="24"/>
        </w:rPr>
        <w:t xml:space="preserve">rusahaan menunjukan beban pajak </w:t>
      </w:r>
      <w:r w:rsidR="00725828" w:rsidRPr="00233CD6">
        <w:rPr>
          <w:rFonts w:ascii="Times New Roman" w:hAnsi="Times New Roman"/>
          <w:sz w:val="24"/>
          <w:szCs w:val="24"/>
        </w:rPr>
        <w:t xml:space="preserve">yang dikenakan dan dapat mengetahui </w:t>
      </w:r>
      <w:r w:rsidR="00725828">
        <w:rPr>
          <w:rFonts w:ascii="Times New Roman" w:hAnsi="Times New Roman"/>
          <w:sz w:val="24"/>
          <w:szCs w:val="24"/>
        </w:rPr>
        <w:t xml:space="preserve">jumlah perubahan dalam membayar </w:t>
      </w:r>
      <w:r w:rsidR="00725828" w:rsidRPr="00233CD6">
        <w:rPr>
          <w:rFonts w:ascii="Times New Roman" w:hAnsi="Times New Roman"/>
          <w:sz w:val="24"/>
          <w:szCs w:val="24"/>
        </w:rPr>
        <w:t>pajak yang sesungguhnya terhadap hasil laba ya</w:t>
      </w:r>
      <w:r w:rsidR="00725828">
        <w:rPr>
          <w:rFonts w:ascii="Times New Roman" w:hAnsi="Times New Roman"/>
          <w:sz w:val="24"/>
          <w:szCs w:val="24"/>
        </w:rPr>
        <w:t xml:space="preserve">ng diperoleh perusahaan, serta </w:t>
      </w:r>
      <w:r w:rsidR="00725828" w:rsidRPr="00233CD6">
        <w:rPr>
          <w:rFonts w:ascii="Times New Roman" w:hAnsi="Times New Roman"/>
          <w:i/>
          <w:sz w:val="24"/>
          <w:szCs w:val="24"/>
        </w:rPr>
        <w:lastRenderedPageBreak/>
        <w:t>Effective Tax Rate</w:t>
      </w:r>
      <w:r w:rsidR="00725828" w:rsidRPr="00233CD6">
        <w:rPr>
          <w:rFonts w:ascii="Times New Roman" w:hAnsi="Times New Roman"/>
          <w:sz w:val="24"/>
          <w:szCs w:val="24"/>
        </w:rPr>
        <w:t xml:space="preserve"> (ETR) paling umum digu</w:t>
      </w:r>
      <w:r w:rsidR="00725828">
        <w:rPr>
          <w:rFonts w:ascii="Times New Roman" w:hAnsi="Times New Roman"/>
          <w:sz w:val="24"/>
          <w:szCs w:val="24"/>
        </w:rPr>
        <w:t xml:space="preserve">nakan oleh peneliti dalam </w:t>
      </w:r>
      <w:r w:rsidR="00725828" w:rsidRPr="00233CD6">
        <w:rPr>
          <w:rFonts w:ascii="Times New Roman" w:hAnsi="Times New Roman"/>
          <w:sz w:val="24"/>
          <w:szCs w:val="24"/>
        </w:rPr>
        <w:t xml:space="preserve">mengukur penghindaran pajak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{"citationItems":[{"id":"ITEM-1","itemData":{"author":[{"dropping-particle":"","family":"Roman Lanis","given":"Grant Richardson","non-dropping-particle":"","parse-names":false,"suffix":""}],"container-title":"Accounting, Auditing &amp; Accountability Journal","id":"ITEM-1","issued":{"date-parts":[["2013"]]},"title":"Corporate social responsibility and tax aggressiveness: a test of legitimacy theory","type":"article-journal"},"uris":["http://www.mendeley.com/documents/?uuid=dfd06ea3-2a8f-4fc6-82b4-7c0caad54eda"]}],"mendeley":{"formattedCitation":"(Roman Lanis, 2013)","plainTextFormattedCitation":"(Roman Lanis, 2013)","previouslyFormattedCitation":"(Roman Lanis, 2013)"},"properties":{"noteIndex":0},"schema":"https://github.com/citation-style-language/schema/raw/master/csl-citation.json"}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(Roman Lanis, 2013)</w:t>
      </w:r>
      <w:r>
        <w:rPr>
          <w:rFonts w:ascii="Times New Roman" w:hAnsi="Times New Roman"/>
          <w:sz w:val="24"/>
          <w:szCs w:val="24"/>
        </w:rPr>
        <w:fldChar w:fldCharType="end"/>
      </w:r>
      <w:r>
        <w:rPr>
          <w:rFonts w:ascii="Times New Roman" w:hAnsi="Times New Roman"/>
          <w:sz w:val="24"/>
          <w:szCs w:val="24"/>
        </w:rPr>
        <w:t>.</w:t>
      </w:r>
    </w:p>
    <w:p w14:paraId="0E95B333" w14:textId="77F8DF54" w:rsidR="00725828" w:rsidRPr="00233CD6" w:rsidRDefault="005607EC" w:rsidP="00725828">
      <w:pPr>
        <w:spacing w:line="480" w:lineRule="auto"/>
        <w:ind w:firstLine="720"/>
        <w:jc w:val="both"/>
        <w:rPr>
          <w:rFonts w:ascii="Times New Roman" w:hAnsi="Times New Roman"/>
          <w:sz w:val="24"/>
          <w:szCs w:val="24"/>
        </w:rPr>
      </w:pPr>
      <w:r>
        <w:rPr>
          <w:rFonts w:ascii="Times New Roman" w:hAnsi="Times New Roman"/>
          <w:sz w:val="24"/>
          <w:szCs w:val="24"/>
        </w:rPr>
        <w:t>J</w:t>
      </w:r>
      <w:r w:rsidR="00725828" w:rsidRPr="00233CD6">
        <w:rPr>
          <w:rFonts w:ascii="Times New Roman" w:hAnsi="Times New Roman"/>
          <w:sz w:val="24"/>
          <w:szCs w:val="24"/>
        </w:rPr>
        <w:t>ika nila</w:t>
      </w:r>
      <w:r w:rsidR="00725828">
        <w:rPr>
          <w:rFonts w:ascii="Times New Roman" w:hAnsi="Times New Roman"/>
          <w:sz w:val="24"/>
          <w:szCs w:val="24"/>
        </w:rPr>
        <w:t xml:space="preserve">i </w:t>
      </w:r>
      <w:r w:rsidR="00725828" w:rsidRPr="00AF3F5F">
        <w:rPr>
          <w:rFonts w:ascii="Times New Roman" w:hAnsi="Times New Roman"/>
          <w:i/>
          <w:sz w:val="24"/>
          <w:szCs w:val="24"/>
        </w:rPr>
        <w:t>Effective Tax Rate</w:t>
      </w:r>
      <w:r w:rsidR="00725828">
        <w:rPr>
          <w:rFonts w:ascii="Times New Roman" w:hAnsi="Times New Roman"/>
          <w:sz w:val="24"/>
          <w:szCs w:val="24"/>
        </w:rPr>
        <w:t xml:space="preserve"> (ETR) yang </w:t>
      </w:r>
      <w:r w:rsidR="00725828" w:rsidRPr="00233CD6">
        <w:rPr>
          <w:rFonts w:ascii="Times New Roman" w:hAnsi="Times New Roman"/>
          <w:sz w:val="24"/>
          <w:szCs w:val="24"/>
        </w:rPr>
        <w:t>dihasilkan dibawah 25%, mengindikasikan</w:t>
      </w:r>
      <w:r w:rsidR="00725828">
        <w:rPr>
          <w:rFonts w:ascii="Times New Roman" w:hAnsi="Times New Roman"/>
          <w:sz w:val="24"/>
          <w:szCs w:val="24"/>
        </w:rPr>
        <w:t xml:space="preserve"> adanya agresivitas pajak dalam </w:t>
      </w:r>
      <w:r w:rsidR="00725828" w:rsidRPr="00233CD6">
        <w:rPr>
          <w:rFonts w:ascii="Times New Roman" w:hAnsi="Times New Roman"/>
          <w:sz w:val="24"/>
          <w:szCs w:val="24"/>
        </w:rPr>
        <w:t xml:space="preserve">perusahaan. </w:t>
      </w:r>
      <w:r w:rsidR="00725828" w:rsidRPr="00AF3F5F">
        <w:rPr>
          <w:rFonts w:ascii="Times New Roman" w:hAnsi="Times New Roman"/>
          <w:i/>
          <w:sz w:val="24"/>
          <w:szCs w:val="24"/>
        </w:rPr>
        <w:t>Effective Tax Rate</w:t>
      </w:r>
      <w:r w:rsidR="00725828" w:rsidRPr="00233CD6">
        <w:rPr>
          <w:rFonts w:ascii="Times New Roman" w:hAnsi="Times New Roman"/>
          <w:sz w:val="24"/>
          <w:szCs w:val="24"/>
        </w:rPr>
        <w:t xml:space="preserve"> (ETR) yang </w:t>
      </w:r>
      <w:r w:rsidR="00725828">
        <w:rPr>
          <w:rFonts w:ascii="Times New Roman" w:hAnsi="Times New Roman"/>
          <w:sz w:val="24"/>
          <w:szCs w:val="24"/>
        </w:rPr>
        <w:t xml:space="preserve">rendah menunjukkan laba sebelum </w:t>
      </w:r>
      <w:r w:rsidR="00725828" w:rsidRPr="00233CD6">
        <w:rPr>
          <w:rFonts w:ascii="Times New Roman" w:hAnsi="Times New Roman"/>
          <w:sz w:val="24"/>
          <w:szCs w:val="24"/>
        </w:rPr>
        <w:t>pajak yang tinggi dibandingkan denga</w:t>
      </w:r>
      <w:r>
        <w:rPr>
          <w:rFonts w:ascii="Times New Roman" w:hAnsi="Times New Roman"/>
          <w:sz w:val="24"/>
          <w:szCs w:val="24"/>
        </w:rPr>
        <w:t xml:space="preserve">n beban pajak penghasilan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{"citationItems":[{"id":"ITEM-1","itemData":{"author":[{"dropping-particle":"","family":"Indradi","given":"D","non-dropping-particle":"","parse-names":false,"suffix":""}],"container-title":"Jurnal Akuntansi Berkelanjutan Indonesia,","id":"ITEM-1","issued":{"date-parts":[["2018"]]},"title":"Pengaruh Likuiditas, Capital Intensity Terhadap Agresivitas Pajak (Studi Empiris Perusahaan Manufaktur sub Sektor Industri Dasar dan Kimia yang Terdaftar di BEI Tahun 2012 – 2016)","type":"article-journal","volume":"Vol. 1 No."},"uris":["http://www.mendeley.com/documents/?uuid=57e7a18a-7e27-4317-a0da-4a119664ade9"]}],"mendeley":{"formattedCitation":"(Indradi, 2018)","plainTextFormattedCitation":"(Indradi, 2018)","previouslyFormattedCitation":"(Indradi, 2018)"},"properties":{"noteIndex":0},"schema":"https://github.com/citation-style-language/schema/raw/master/csl-citation.json"}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(Indradi, 2018)</w:t>
      </w:r>
      <w:r>
        <w:rPr>
          <w:rFonts w:ascii="Times New Roman" w:hAnsi="Times New Roman"/>
          <w:sz w:val="24"/>
          <w:szCs w:val="24"/>
        </w:rPr>
        <w:fldChar w:fldCharType="end"/>
      </w:r>
      <w:r>
        <w:rPr>
          <w:rFonts w:ascii="Times New Roman" w:hAnsi="Times New Roman"/>
          <w:sz w:val="24"/>
          <w:szCs w:val="24"/>
        </w:rPr>
        <w:t>.</w:t>
      </w:r>
    </w:p>
    <w:p w14:paraId="20086D64" w14:textId="0F3EEE0C" w:rsidR="00725828" w:rsidRDefault="005607EC" w:rsidP="00725828">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{"citationItems":[{"id":"ITEM-1","itemData":{"author":[{"dropping-particle":"","family":"Suandy","given":"E","non-dropping-particle":"","parse-names":false,"suffix":""}],"edition":"Edisi 6","id":"ITEM-1","issued":{"date-parts":[["0"]]},"publisher":"Salemba Empat","publisher-place":"Jakarta","title":"Perencanaan Pajak","type":"book"},"uris":["http://www.mendeley.com/documents/?uuid=ac39bf66-d1f2-43d3-8562-4bee2c702e24"]}],"mendeley":{"formattedCitation":"(Suandy, n.d.)","manualFormatting":"Suandy, n.d.)","plainTextFormattedCitation":"(Suandy, n.d.)","previouslyFormattedCitation":"(Suandy, n.d.)"},"properties":{"noteIndex":0},"schema":"https://github.com/citation-style-language/schema/raw/master/csl-citation.json"}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Suandy, n.d.)</w:t>
      </w:r>
      <w:r>
        <w:rPr>
          <w:rFonts w:ascii="Times New Roman" w:hAnsi="Times New Roman"/>
          <w:sz w:val="24"/>
          <w:szCs w:val="24"/>
        </w:rPr>
        <w:fldChar w:fldCharType="end"/>
      </w:r>
      <w:r w:rsidR="00725828" w:rsidRPr="00233CD6">
        <w:rPr>
          <w:rFonts w:ascii="Times New Roman" w:hAnsi="Times New Roman"/>
          <w:sz w:val="24"/>
          <w:szCs w:val="24"/>
        </w:rPr>
        <w:t xml:space="preserve"> </w:t>
      </w:r>
      <w:proofErr w:type="gramStart"/>
      <w:r w:rsidR="00725828" w:rsidRPr="00233CD6">
        <w:rPr>
          <w:rFonts w:ascii="Times New Roman" w:hAnsi="Times New Roman"/>
          <w:sz w:val="24"/>
          <w:szCs w:val="24"/>
        </w:rPr>
        <w:t>terdapat</w:t>
      </w:r>
      <w:proofErr w:type="gramEnd"/>
      <w:r w:rsidR="00725828" w:rsidRPr="00233CD6">
        <w:rPr>
          <w:rFonts w:ascii="Times New Roman" w:hAnsi="Times New Roman"/>
          <w:sz w:val="24"/>
          <w:szCs w:val="24"/>
        </w:rPr>
        <w:t xml:space="preserve"> b</w:t>
      </w:r>
      <w:r w:rsidR="00725828">
        <w:rPr>
          <w:rFonts w:ascii="Times New Roman" w:hAnsi="Times New Roman"/>
          <w:sz w:val="24"/>
          <w:szCs w:val="24"/>
        </w:rPr>
        <w:t xml:space="preserve">eberapa faktor yang menyebabkan </w:t>
      </w:r>
      <w:r w:rsidR="00725828" w:rsidRPr="00233CD6">
        <w:rPr>
          <w:rFonts w:ascii="Times New Roman" w:hAnsi="Times New Roman"/>
          <w:sz w:val="24"/>
          <w:szCs w:val="24"/>
        </w:rPr>
        <w:t xml:space="preserve">wajib pajak melakukan agresivitas pajak </w:t>
      </w:r>
      <w:r w:rsidR="00725828">
        <w:rPr>
          <w:rFonts w:ascii="Times New Roman" w:hAnsi="Times New Roman"/>
          <w:sz w:val="24"/>
          <w:szCs w:val="24"/>
        </w:rPr>
        <w:t>diantaranya yaitu :</w:t>
      </w:r>
    </w:p>
    <w:p w14:paraId="7E596233" w14:textId="77777777" w:rsidR="00725828" w:rsidRDefault="00725828" w:rsidP="005C6C3B">
      <w:pPr>
        <w:pStyle w:val="ListParagraph"/>
        <w:numPr>
          <w:ilvl w:val="0"/>
          <w:numId w:val="11"/>
        </w:numPr>
        <w:spacing w:line="480" w:lineRule="auto"/>
        <w:ind w:left="426"/>
        <w:jc w:val="both"/>
        <w:rPr>
          <w:rFonts w:ascii="Times New Roman" w:hAnsi="Times New Roman"/>
          <w:sz w:val="24"/>
          <w:szCs w:val="24"/>
        </w:rPr>
      </w:pPr>
      <w:r w:rsidRPr="00233CD6">
        <w:rPr>
          <w:rFonts w:ascii="Times New Roman" w:hAnsi="Times New Roman"/>
          <w:sz w:val="24"/>
          <w:szCs w:val="24"/>
        </w:rPr>
        <w:t>Jumlah pajak yang harus dibayar</w:t>
      </w:r>
    </w:p>
    <w:p w14:paraId="46194CAB" w14:textId="77777777" w:rsidR="00725828" w:rsidRDefault="00725828" w:rsidP="00725828">
      <w:pPr>
        <w:pStyle w:val="ListParagraph"/>
        <w:spacing w:line="480" w:lineRule="auto"/>
        <w:ind w:left="426"/>
        <w:jc w:val="both"/>
        <w:rPr>
          <w:rFonts w:ascii="Times New Roman" w:hAnsi="Times New Roman"/>
          <w:sz w:val="24"/>
          <w:szCs w:val="24"/>
        </w:rPr>
      </w:pPr>
      <w:r w:rsidRPr="00233CD6">
        <w:rPr>
          <w:rFonts w:ascii="Times New Roman" w:hAnsi="Times New Roman"/>
          <w:sz w:val="24"/>
          <w:szCs w:val="24"/>
        </w:rPr>
        <w:t xml:space="preserve">Jika semakin besar pajak yang harus dibayarkan oleh wajib pajak, </w:t>
      </w:r>
      <w:proofErr w:type="gramStart"/>
      <w:r w:rsidRPr="00233CD6">
        <w:rPr>
          <w:rFonts w:ascii="Times New Roman" w:hAnsi="Times New Roman"/>
          <w:sz w:val="24"/>
          <w:szCs w:val="24"/>
        </w:rPr>
        <w:t xml:space="preserve">maka </w:t>
      </w:r>
      <w:r>
        <w:rPr>
          <w:rFonts w:ascii="Times New Roman" w:hAnsi="Times New Roman"/>
          <w:sz w:val="24"/>
          <w:szCs w:val="24"/>
        </w:rPr>
        <w:t xml:space="preserve"> </w:t>
      </w:r>
      <w:r w:rsidRPr="00233CD6">
        <w:rPr>
          <w:rFonts w:ascii="Times New Roman" w:hAnsi="Times New Roman"/>
          <w:sz w:val="24"/>
          <w:szCs w:val="24"/>
        </w:rPr>
        <w:t>semakin</w:t>
      </w:r>
      <w:proofErr w:type="gramEnd"/>
      <w:r w:rsidRPr="00233CD6">
        <w:rPr>
          <w:rFonts w:ascii="Times New Roman" w:hAnsi="Times New Roman"/>
          <w:sz w:val="24"/>
          <w:szCs w:val="24"/>
        </w:rPr>
        <w:t xml:space="preserve"> besar kecenderungan wajib pajak melakukan agresivitaspajak.</w:t>
      </w:r>
    </w:p>
    <w:p w14:paraId="539F05A0" w14:textId="77777777" w:rsidR="00725828" w:rsidRDefault="00725828" w:rsidP="005C6C3B">
      <w:pPr>
        <w:pStyle w:val="ListParagraph"/>
        <w:numPr>
          <w:ilvl w:val="0"/>
          <w:numId w:val="11"/>
        </w:numPr>
        <w:spacing w:line="480" w:lineRule="auto"/>
        <w:ind w:left="426"/>
        <w:jc w:val="both"/>
        <w:rPr>
          <w:rFonts w:ascii="Times New Roman" w:hAnsi="Times New Roman"/>
          <w:sz w:val="24"/>
          <w:szCs w:val="24"/>
        </w:rPr>
      </w:pPr>
      <w:r w:rsidRPr="00233CD6">
        <w:rPr>
          <w:rFonts w:ascii="Times New Roman" w:hAnsi="Times New Roman"/>
          <w:sz w:val="24"/>
          <w:szCs w:val="24"/>
        </w:rPr>
        <w:t>Biaya untuk menyogok pegawai pajak</w:t>
      </w:r>
    </w:p>
    <w:p w14:paraId="16A7AC3C" w14:textId="77777777" w:rsidR="00725828" w:rsidRDefault="00725828" w:rsidP="00725828">
      <w:pPr>
        <w:pStyle w:val="ListParagraph"/>
        <w:spacing w:line="480" w:lineRule="auto"/>
        <w:ind w:left="426"/>
        <w:jc w:val="both"/>
        <w:rPr>
          <w:rFonts w:ascii="Times New Roman" w:hAnsi="Times New Roman"/>
          <w:sz w:val="24"/>
          <w:szCs w:val="24"/>
        </w:rPr>
      </w:pPr>
      <w:r w:rsidRPr="00233CD6">
        <w:rPr>
          <w:rFonts w:ascii="Times New Roman" w:hAnsi="Times New Roman"/>
          <w:sz w:val="24"/>
          <w:szCs w:val="24"/>
        </w:rPr>
        <w:t>Jika semakin kecil biaya untuk menyogok pegawai pajak, maka semakin</w:t>
      </w:r>
      <w:r>
        <w:rPr>
          <w:rFonts w:ascii="Times New Roman" w:hAnsi="Times New Roman"/>
          <w:sz w:val="24"/>
          <w:szCs w:val="24"/>
        </w:rPr>
        <w:t xml:space="preserve"> </w:t>
      </w:r>
      <w:r w:rsidRPr="00233CD6">
        <w:rPr>
          <w:rFonts w:ascii="Times New Roman" w:hAnsi="Times New Roman"/>
          <w:sz w:val="24"/>
          <w:szCs w:val="24"/>
        </w:rPr>
        <w:t>besar kecenderungan wajib pajak melakukan agresivitas pajak.</w:t>
      </w:r>
    </w:p>
    <w:p w14:paraId="39873CDC" w14:textId="77777777" w:rsidR="00725828" w:rsidRDefault="00725828" w:rsidP="005C6C3B">
      <w:pPr>
        <w:pStyle w:val="ListParagraph"/>
        <w:numPr>
          <w:ilvl w:val="0"/>
          <w:numId w:val="11"/>
        </w:numPr>
        <w:spacing w:line="480" w:lineRule="auto"/>
        <w:ind w:left="426"/>
        <w:jc w:val="both"/>
        <w:rPr>
          <w:rFonts w:ascii="Times New Roman" w:hAnsi="Times New Roman"/>
          <w:sz w:val="24"/>
          <w:szCs w:val="24"/>
        </w:rPr>
      </w:pPr>
      <w:r w:rsidRPr="00233CD6">
        <w:rPr>
          <w:rFonts w:ascii="Times New Roman" w:hAnsi="Times New Roman"/>
          <w:sz w:val="24"/>
          <w:szCs w:val="24"/>
        </w:rPr>
        <w:t>Kemungkinan untuk terdeteksi</w:t>
      </w:r>
    </w:p>
    <w:p w14:paraId="14368D34" w14:textId="77777777" w:rsidR="00725828" w:rsidRPr="00940E28" w:rsidRDefault="00725828" w:rsidP="00725828">
      <w:pPr>
        <w:pStyle w:val="ListParagraph"/>
        <w:spacing w:line="480" w:lineRule="auto"/>
        <w:ind w:left="426"/>
        <w:jc w:val="both"/>
        <w:rPr>
          <w:rFonts w:ascii="Times New Roman" w:hAnsi="Times New Roman"/>
          <w:sz w:val="24"/>
          <w:szCs w:val="24"/>
        </w:rPr>
      </w:pPr>
      <w:r w:rsidRPr="00233CD6">
        <w:rPr>
          <w:rFonts w:ascii="Times New Roman" w:hAnsi="Times New Roman"/>
          <w:sz w:val="24"/>
          <w:szCs w:val="24"/>
        </w:rPr>
        <w:t>Jika semakin kecil mendeteksi kemungkinan wajib pajak melakukan</w:t>
      </w:r>
      <w:r>
        <w:rPr>
          <w:rFonts w:ascii="Times New Roman" w:hAnsi="Times New Roman"/>
          <w:sz w:val="24"/>
          <w:szCs w:val="24"/>
        </w:rPr>
        <w:t xml:space="preserve"> </w:t>
      </w:r>
      <w:r w:rsidRPr="00233CD6">
        <w:rPr>
          <w:rFonts w:ascii="Times New Roman" w:hAnsi="Times New Roman"/>
          <w:sz w:val="24"/>
          <w:szCs w:val="24"/>
        </w:rPr>
        <w:t>agresivitas pajak, maka semakin besar wajib pajak melakukan</w:t>
      </w:r>
      <w:r>
        <w:rPr>
          <w:rFonts w:ascii="Times New Roman" w:hAnsi="Times New Roman"/>
          <w:sz w:val="24"/>
          <w:szCs w:val="24"/>
        </w:rPr>
        <w:t xml:space="preserve"> </w:t>
      </w:r>
      <w:r w:rsidRPr="00233CD6">
        <w:rPr>
          <w:rFonts w:ascii="Times New Roman" w:hAnsi="Times New Roman"/>
          <w:sz w:val="24"/>
          <w:szCs w:val="24"/>
        </w:rPr>
        <w:t>agresivitas</w:t>
      </w:r>
      <w:r>
        <w:rPr>
          <w:rFonts w:ascii="Times New Roman" w:hAnsi="Times New Roman"/>
          <w:sz w:val="24"/>
          <w:szCs w:val="24"/>
        </w:rPr>
        <w:t xml:space="preserve"> </w:t>
      </w:r>
      <w:r w:rsidRPr="00233CD6">
        <w:rPr>
          <w:rFonts w:ascii="Times New Roman" w:hAnsi="Times New Roman"/>
          <w:sz w:val="24"/>
          <w:szCs w:val="24"/>
        </w:rPr>
        <w:t>pajak.</w:t>
      </w:r>
    </w:p>
    <w:p w14:paraId="0BD3D019" w14:textId="77777777" w:rsidR="00725828" w:rsidRDefault="00725828" w:rsidP="005C6C3B">
      <w:pPr>
        <w:pStyle w:val="ListParagraph"/>
        <w:numPr>
          <w:ilvl w:val="0"/>
          <w:numId w:val="11"/>
        </w:numPr>
        <w:spacing w:line="480" w:lineRule="auto"/>
        <w:ind w:left="426"/>
        <w:jc w:val="both"/>
        <w:rPr>
          <w:rFonts w:ascii="Times New Roman" w:hAnsi="Times New Roman"/>
          <w:sz w:val="24"/>
          <w:szCs w:val="24"/>
        </w:rPr>
      </w:pPr>
      <w:r w:rsidRPr="00233CD6">
        <w:rPr>
          <w:rFonts w:ascii="Times New Roman" w:hAnsi="Times New Roman"/>
          <w:sz w:val="24"/>
          <w:szCs w:val="24"/>
        </w:rPr>
        <w:t>Besarnya hukuman</w:t>
      </w:r>
    </w:p>
    <w:p w14:paraId="39566B99" w14:textId="2B916787" w:rsidR="00725828" w:rsidRDefault="00725828" w:rsidP="00725828">
      <w:pPr>
        <w:pStyle w:val="ListParagraph"/>
        <w:spacing w:line="480" w:lineRule="auto"/>
        <w:ind w:left="426"/>
        <w:jc w:val="both"/>
        <w:rPr>
          <w:rFonts w:ascii="Times New Roman" w:hAnsi="Times New Roman"/>
          <w:sz w:val="24"/>
          <w:szCs w:val="24"/>
        </w:rPr>
      </w:pPr>
      <w:r w:rsidRPr="00104A9F">
        <w:rPr>
          <w:rFonts w:ascii="Times New Roman" w:hAnsi="Times New Roman"/>
          <w:sz w:val="24"/>
          <w:szCs w:val="24"/>
        </w:rPr>
        <w:t>Jika semakin ringan hukuman yang diterima wajib pajak, maka semakin besar wajib pajak melakukan agresivitas pajak.</w:t>
      </w:r>
    </w:p>
    <w:p w14:paraId="742726E6" w14:textId="77777777" w:rsidR="00DE6B7A" w:rsidRPr="00725828" w:rsidRDefault="00DE6B7A" w:rsidP="00725828">
      <w:pPr>
        <w:pStyle w:val="ListParagraph"/>
        <w:spacing w:line="480" w:lineRule="auto"/>
        <w:ind w:left="426"/>
        <w:jc w:val="both"/>
        <w:rPr>
          <w:rFonts w:ascii="Times New Roman" w:hAnsi="Times New Roman"/>
          <w:sz w:val="24"/>
          <w:szCs w:val="24"/>
        </w:rPr>
      </w:pPr>
    </w:p>
    <w:p w14:paraId="436AA359" w14:textId="3B247B44" w:rsidR="00725828" w:rsidRPr="00685836" w:rsidRDefault="00725828" w:rsidP="006B408E">
      <w:pPr>
        <w:pStyle w:val="ListParagraph"/>
        <w:spacing w:line="480" w:lineRule="auto"/>
        <w:ind w:left="0"/>
        <w:jc w:val="both"/>
        <w:outlineLvl w:val="2"/>
        <w:rPr>
          <w:rFonts w:ascii="Times New Roman" w:hAnsi="Times New Roman"/>
          <w:b/>
          <w:sz w:val="24"/>
          <w:szCs w:val="24"/>
        </w:rPr>
      </w:pPr>
      <w:bookmarkStart w:id="6" w:name="_Toc93258905"/>
      <w:r w:rsidRPr="00685836">
        <w:rPr>
          <w:rFonts w:ascii="Times New Roman" w:hAnsi="Times New Roman"/>
          <w:b/>
          <w:sz w:val="24"/>
          <w:szCs w:val="24"/>
        </w:rPr>
        <w:lastRenderedPageBreak/>
        <w:t>3</w:t>
      </w:r>
      <w:r w:rsidR="00685836" w:rsidRPr="00685836">
        <w:rPr>
          <w:rFonts w:ascii="Times New Roman" w:hAnsi="Times New Roman"/>
          <w:b/>
          <w:sz w:val="24"/>
          <w:szCs w:val="24"/>
        </w:rPr>
        <w:t>.</w:t>
      </w:r>
      <w:r w:rsidRPr="00685836">
        <w:rPr>
          <w:rFonts w:ascii="Times New Roman" w:hAnsi="Times New Roman"/>
          <w:b/>
          <w:sz w:val="24"/>
          <w:szCs w:val="24"/>
        </w:rPr>
        <w:t xml:space="preserve"> Profitabilitas (X1)</w:t>
      </w:r>
      <w:bookmarkEnd w:id="6"/>
    </w:p>
    <w:p w14:paraId="6D097435" w14:textId="77777777" w:rsidR="00725828" w:rsidRDefault="00725828" w:rsidP="0072582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Profit atau keuntungan dalam kegiatan operasional perusahaan merupakan salah satu elemen penting yang dijadikan perusahaan dalam menjamin kelangsungan hidup perusahaan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Keberhasilan suatu perusahaan dapat dilihat dari kemampuan perusahaan tersebut dalam memperoleh keuntungan serta dapat bersaing di antara perusahaan lain.</w:t>
      </w:r>
    </w:p>
    <w:p w14:paraId="1EBBFE28" w14:textId="77777777" w:rsidR="00725828" w:rsidRPr="009F096B" w:rsidRDefault="00725828" w:rsidP="00725828">
      <w:pPr>
        <w:pStyle w:val="ListParagraph"/>
        <w:spacing w:line="480" w:lineRule="auto"/>
        <w:ind w:left="0" w:firstLine="720"/>
        <w:jc w:val="both"/>
        <w:rPr>
          <w:rFonts w:ascii="Times New Roman" w:hAnsi="Times New Roman"/>
          <w:sz w:val="24"/>
          <w:szCs w:val="24"/>
        </w:rPr>
      </w:pPr>
      <w:r w:rsidRPr="009F096B">
        <w:rPr>
          <w:rFonts w:ascii="Times New Roman" w:hAnsi="Times New Roman"/>
          <w:sz w:val="24"/>
          <w:szCs w:val="24"/>
        </w:rPr>
        <w:t xml:space="preserve">Nilai perusahaan </w:t>
      </w:r>
      <w:r>
        <w:rPr>
          <w:rFonts w:ascii="Times New Roman" w:hAnsi="Times New Roman"/>
          <w:sz w:val="24"/>
          <w:szCs w:val="24"/>
        </w:rPr>
        <w:t>mengidentifikasikan</w:t>
      </w:r>
      <w:r w:rsidRPr="009F096B">
        <w:rPr>
          <w:rFonts w:ascii="Times New Roman" w:hAnsi="Times New Roman"/>
          <w:sz w:val="24"/>
          <w:szCs w:val="24"/>
        </w:rPr>
        <w:t xml:space="preserve"> tingkat kemakmuran yang didapat oleh</w:t>
      </w:r>
      <w:r>
        <w:rPr>
          <w:rFonts w:ascii="Times New Roman" w:hAnsi="Times New Roman"/>
          <w:sz w:val="24"/>
          <w:szCs w:val="24"/>
        </w:rPr>
        <w:t xml:space="preserve"> </w:t>
      </w:r>
      <w:r w:rsidRPr="009F096B">
        <w:rPr>
          <w:rFonts w:ascii="Times New Roman" w:hAnsi="Times New Roman"/>
          <w:sz w:val="24"/>
          <w:szCs w:val="24"/>
        </w:rPr>
        <w:t>pemegang saham. Semakin tinggi harga saham, maka semakin tinggi</w:t>
      </w:r>
      <w:r>
        <w:rPr>
          <w:rFonts w:ascii="Times New Roman" w:hAnsi="Times New Roman"/>
          <w:sz w:val="24"/>
          <w:szCs w:val="24"/>
        </w:rPr>
        <w:t xml:space="preserve"> pula </w:t>
      </w:r>
      <w:r w:rsidRPr="009F096B">
        <w:rPr>
          <w:rFonts w:ascii="Times New Roman" w:hAnsi="Times New Roman"/>
          <w:sz w:val="24"/>
          <w:szCs w:val="24"/>
        </w:rPr>
        <w:t xml:space="preserve">kemakmuran </w:t>
      </w:r>
      <w:r>
        <w:rPr>
          <w:rFonts w:ascii="Times New Roman" w:hAnsi="Times New Roman"/>
          <w:sz w:val="24"/>
          <w:szCs w:val="24"/>
        </w:rPr>
        <w:t xml:space="preserve">yang didapat </w:t>
      </w:r>
      <w:r w:rsidRPr="009F096B">
        <w:rPr>
          <w:rFonts w:ascii="Times New Roman" w:hAnsi="Times New Roman"/>
          <w:sz w:val="24"/>
          <w:szCs w:val="24"/>
        </w:rPr>
        <w:t xml:space="preserve">emegang saham. Pemegang saham </w:t>
      </w:r>
      <w:proofErr w:type="gramStart"/>
      <w:r w:rsidRPr="009F096B">
        <w:rPr>
          <w:rFonts w:ascii="Times New Roman" w:hAnsi="Times New Roman"/>
          <w:sz w:val="24"/>
          <w:szCs w:val="24"/>
        </w:rPr>
        <w:t>akan</w:t>
      </w:r>
      <w:proofErr w:type="gramEnd"/>
      <w:r w:rsidRPr="009F096B">
        <w:rPr>
          <w:rFonts w:ascii="Times New Roman" w:hAnsi="Times New Roman"/>
          <w:sz w:val="24"/>
          <w:szCs w:val="24"/>
        </w:rPr>
        <w:t xml:space="preserve"> melakukan segala upaya</w:t>
      </w:r>
      <w:r>
        <w:rPr>
          <w:rFonts w:ascii="Times New Roman" w:hAnsi="Times New Roman"/>
          <w:sz w:val="24"/>
          <w:szCs w:val="24"/>
        </w:rPr>
        <w:t xml:space="preserve"> </w:t>
      </w:r>
      <w:r w:rsidRPr="009F096B">
        <w:rPr>
          <w:rFonts w:ascii="Times New Roman" w:hAnsi="Times New Roman"/>
          <w:sz w:val="24"/>
          <w:szCs w:val="24"/>
        </w:rPr>
        <w:t>untuk meningkatkan nilai perusahaan s</w:t>
      </w:r>
      <w:r>
        <w:rPr>
          <w:rFonts w:ascii="Times New Roman" w:hAnsi="Times New Roman"/>
          <w:sz w:val="24"/>
          <w:szCs w:val="24"/>
        </w:rPr>
        <w:t xml:space="preserve">ehingga tingkat kesejahteraannya </w:t>
      </w:r>
      <w:r w:rsidRPr="009F096B">
        <w:rPr>
          <w:rFonts w:ascii="Times New Roman" w:hAnsi="Times New Roman"/>
          <w:sz w:val="24"/>
          <w:szCs w:val="24"/>
        </w:rPr>
        <w:t>meningkat.</w:t>
      </w:r>
    </w:p>
    <w:p w14:paraId="7C949F40" w14:textId="77777777" w:rsidR="00DF1417" w:rsidRDefault="00725828" w:rsidP="00DF1417">
      <w:pPr>
        <w:pStyle w:val="ListParagraph"/>
        <w:spacing w:line="480" w:lineRule="auto"/>
        <w:ind w:left="0" w:firstLine="720"/>
        <w:jc w:val="both"/>
        <w:rPr>
          <w:rFonts w:ascii="Times New Roman" w:hAnsi="Times New Roman"/>
          <w:sz w:val="24"/>
          <w:szCs w:val="24"/>
        </w:rPr>
      </w:pPr>
      <w:r w:rsidRPr="00104A9F">
        <w:rPr>
          <w:rFonts w:ascii="Times New Roman" w:hAnsi="Times New Roman"/>
          <w:sz w:val="24"/>
          <w:szCs w:val="24"/>
        </w:rPr>
        <w:t>Rasio profitabilitas merupakan rasio yang digunakan untuk mengukur</w:t>
      </w:r>
      <w:r>
        <w:rPr>
          <w:rFonts w:ascii="Times New Roman" w:hAnsi="Times New Roman"/>
          <w:sz w:val="24"/>
          <w:szCs w:val="24"/>
        </w:rPr>
        <w:t xml:space="preserve"> </w:t>
      </w:r>
      <w:r w:rsidRPr="00104A9F">
        <w:rPr>
          <w:rFonts w:ascii="Times New Roman" w:hAnsi="Times New Roman"/>
          <w:sz w:val="24"/>
          <w:szCs w:val="24"/>
        </w:rPr>
        <w:t>kemampuan suatu perusahaan dalam menghasilkan laba. Disamping bertujuan untuk mengetahui kemampuan perusahaan dalam menghasilkan laba</w:t>
      </w:r>
      <w:r>
        <w:rPr>
          <w:rFonts w:ascii="Times New Roman" w:hAnsi="Times New Roman"/>
          <w:sz w:val="24"/>
          <w:szCs w:val="24"/>
        </w:rPr>
        <w:t xml:space="preserve"> </w:t>
      </w:r>
      <w:r w:rsidRPr="00104A9F">
        <w:rPr>
          <w:rFonts w:ascii="Times New Roman" w:hAnsi="Times New Roman"/>
          <w:sz w:val="24"/>
          <w:szCs w:val="24"/>
        </w:rPr>
        <w:t>selama periode tertentu, rasio ini dapat digunakan sebagai indikator dari efektivitas</w:t>
      </w:r>
      <w:r>
        <w:rPr>
          <w:rFonts w:ascii="Times New Roman" w:hAnsi="Times New Roman"/>
          <w:sz w:val="24"/>
          <w:szCs w:val="24"/>
        </w:rPr>
        <w:t xml:space="preserve"> </w:t>
      </w:r>
      <w:r w:rsidRPr="00104A9F">
        <w:rPr>
          <w:rFonts w:ascii="Times New Roman" w:hAnsi="Times New Roman"/>
          <w:sz w:val="24"/>
          <w:szCs w:val="24"/>
        </w:rPr>
        <w:t>kinerja manajemen. Kinerja yang baik akan ditunjukan dengan perolehan laba</w:t>
      </w:r>
      <w:r>
        <w:rPr>
          <w:rFonts w:ascii="Times New Roman" w:hAnsi="Times New Roman"/>
          <w:sz w:val="24"/>
          <w:szCs w:val="24"/>
        </w:rPr>
        <w:t xml:space="preserve"> </w:t>
      </w:r>
      <w:r w:rsidRPr="00104A9F">
        <w:rPr>
          <w:rFonts w:ascii="Times New Roman" w:hAnsi="Times New Roman"/>
          <w:sz w:val="24"/>
          <w:szCs w:val="24"/>
        </w:rPr>
        <w:t xml:space="preserve">yang maksimal oleh manajemen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{"citationItems":[{"id":"ITEM-1","itemData":{"author":[{"dropping-particle":"","family":"Aprinia","given":"R.W","non-dropping-particle":"","parse-names":false,"suffix":""}],"container-title":"Jurnal Ilmu Dan Riset Akuntansi","id":"ITEM-1","issued":{"date-parts":[["2016"]]},"page":"1–20","title":"Pengaruh Rasio Keuangan, Ukuran Perusahaan, dan Reputasi Auditor Terhadap Opini Going Concern","type":"article-journal","volume":"5(9)"},"uris":["http://www.mendeley.com/documents/?uuid=75398ccf-88f4-44f7-8aeb-7428af22eb64"]}],"mendeley":{"formattedCitation":"(Aprinia, 2016)","plainTextFormattedCitation":"(Aprinia, 2016)","previouslyFormattedCitation":"(Aprinia, 2016)"},"properties":{"noteIndex":0},"schema":"https://github.com/citation-style-language/schema/raw/master/csl-citation.json"}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(Aprinia, 2016)</w:t>
      </w:r>
      <w:r w:rsidR="005607EC">
        <w:rPr>
          <w:rFonts w:ascii="Times New Roman" w:hAnsi="Times New Roman"/>
          <w:sz w:val="24"/>
          <w:szCs w:val="24"/>
        </w:rPr>
        <w:fldChar w:fldCharType="end"/>
      </w:r>
      <w:r w:rsidR="00DF1417">
        <w:rPr>
          <w:rFonts w:ascii="Times New Roman" w:hAnsi="Times New Roman"/>
          <w:sz w:val="24"/>
          <w:szCs w:val="24"/>
        </w:rPr>
        <w:t>.</w:t>
      </w:r>
    </w:p>
    <w:p w14:paraId="6DEBFBE4" w14:textId="6CAE519C" w:rsidR="00DF1417" w:rsidRPr="00DF1417" w:rsidRDefault="00DF1417" w:rsidP="00DF1417">
      <w:pPr>
        <w:pStyle w:val="ListParagraph"/>
        <w:spacing w:line="480" w:lineRule="auto"/>
        <w:ind w:left="0" w:firstLine="720"/>
        <w:jc w:val="both"/>
        <w:rPr>
          <w:rFonts w:ascii="Times New Roman" w:hAnsi="Times New Roman"/>
          <w:sz w:val="24"/>
          <w:szCs w:val="24"/>
        </w:rPr>
      </w:pPr>
      <w:r w:rsidRPr="00DF1417">
        <w:rPr>
          <w:rFonts w:ascii="Times New Roman" w:hAnsi="Times New Roman"/>
          <w:sz w:val="24"/>
          <w:szCs w:val="24"/>
        </w:rPr>
        <w:t xml:space="preserve">Untuk mengukur profitabilitas suatu perusahaan rasio yang digunakan adalah </w:t>
      </w:r>
      <w:r w:rsidRPr="00DF1417">
        <w:rPr>
          <w:rFonts w:ascii="Times New Roman" w:hAnsi="Times New Roman"/>
          <w:i/>
          <w:sz w:val="24"/>
          <w:szCs w:val="24"/>
        </w:rPr>
        <w:t>Return on Assets</w:t>
      </w:r>
      <w:r w:rsidRPr="00DF1417">
        <w:rPr>
          <w:rFonts w:ascii="Times New Roman" w:hAnsi="Times New Roman"/>
          <w:sz w:val="24"/>
          <w:szCs w:val="24"/>
        </w:rPr>
        <w:t xml:space="preserve"> (ROA). Pengertian </w:t>
      </w:r>
      <w:r w:rsidRPr="00DF1417">
        <w:rPr>
          <w:rFonts w:ascii="Times New Roman" w:hAnsi="Times New Roman"/>
          <w:i/>
          <w:sz w:val="24"/>
          <w:szCs w:val="24"/>
        </w:rPr>
        <w:t xml:space="preserve">Return </w:t>
      </w:r>
      <w:proofErr w:type="gramStart"/>
      <w:r w:rsidRPr="00DF1417">
        <w:rPr>
          <w:rFonts w:ascii="Times New Roman" w:hAnsi="Times New Roman"/>
          <w:i/>
          <w:sz w:val="24"/>
          <w:szCs w:val="24"/>
        </w:rPr>
        <w:t>On</w:t>
      </w:r>
      <w:proofErr w:type="gramEnd"/>
      <w:r w:rsidRPr="00DF1417">
        <w:rPr>
          <w:rFonts w:ascii="Times New Roman" w:hAnsi="Times New Roman"/>
          <w:i/>
          <w:sz w:val="24"/>
          <w:szCs w:val="24"/>
        </w:rPr>
        <w:t xml:space="preserve"> Assests</w:t>
      </w:r>
      <w:r w:rsidRPr="00DF1417">
        <w:rPr>
          <w:rFonts w:ascii="Times New Roman" w:hAnsi="Times New Roman"/>
          <w:sz w:val="24"/>
          <w:szCs w:val="24"/>
        </w:rPr>
        <w:t xml:space="preserve"> (ROA) secara lebih kompleks yakni sebuah pengukuran yang bertujuan mengukur sejauh mana kemampuan perusahaan dapat menghasilkan laba bersih pada penjualan, nilai aset dan modal saham tertentu </w:t>
      </w:r>
      <w:r w:rsidRPr="00A927F1">
        <w:rPr>
          <w:rFonts w:ascii="Times New Roman" w:hAnsi="Times New Roman"/>
          <w:sz w:val="24"/>
          <w:szCs w:val="24"/>
        </w:rPr>
        <w:t>(Hanafi dan Halim, 2014).</w:t>
      </w:r>
      <w:r w:rsidRPr="00DF1417">
        <w:rPr>
          <w:rFonts w:ascii="Times New Roman" w:hAnsi="Times New Roman"/>
          <w:sz w:val="24"/>
          <w:szCs w:val="24"/>
        </w:rPr>
        <w:cr/>
      </w:r>
    </w:p>
    <w:p w14:paraId="271922BE" w14:textId="7F1CD5EF" w:rsidR="00725828" w:rsidRPr="00F7785C" w:rsidRDefault="00685836" w:rsidP="006B408E">
      <w:pPr>
        <w:pStyle w:val="ListParagraph"/>
        <w:spacing w:line="480" w:lineRule="auto"/>
        <w:ind w:left="0"/>
        <w:jc w:val="both"/>
        <w:outlineLvl w:val="2"/>
        <w:rPr>
          <w:rFonts w:ascii="Times New Roman" w:hAnsi="Times New Roman"/>
          <w:b/>
          <w:sz w:val="24"/>
          <w:szCs w:val="24"/>
        </w:rPr>
      </w:pPr>
      <w:bookmarkStart w:id="7" w:name="_Toc90317694"/>
      <w:bookmarkStart w:id="8" w:name="_Toc90318309"/>
      <w:bookmarkStart w:id="9" w:name="_Toc90319166"/>
      <w:bookmarkStart w:id="10" w:name="_Toc93258906"/>
      <w:r>
        <w:rPr>
          <w:rFonts w:ascii="Times New Roman" w:hAnsi="Times New Roman"/>
          <w:b/>
          <w:sz w:val="24"/>
          <w:szCs w:val="24"/>
        </w:rPr>
        <w:lastRenderedPageBreak/>
        <w:t>a.</w:t>
      </w:r>
      <w:r w:rsidR="00725828" w:rsidRPr="00233CD6">
        <w:rPr>
          <w:rFonts w:ascii="Times New Roman" w:hAnsi="Times New Roman"/>
          <w:b/>
          <w:sz w:val="24"/>
          <w:szCs w:val="24"/>
        </w:rPr>
        <w:t xml:space="preserve"> </w:t>
      </w:r>
      <w:r w:rsidR="00725828" w:rsidRPr="00104A9F">
        <w:rPr>
          <w:rFonts w:ascii="Times New Roman" w:hAnsi="Times New Roman"/>
          <w:b/>
          <w:i/>
          <w:sz w:val="24"/>
          <w:szCs w:val="24"/>
        </w:rPr>
        <w:t>Leverage</w:t>
      </w:r>
      <w:r w:rsidR="00725828">
        <w:rPr>
          <w:rFonts w:ascii="Times New Roman" w:hAnsi="Times New Roman"/>
          <w:b/>
          <w:i/>
          <w:sz w:val="24"/>
          <w:szCs w:val="24"/>
        </w:rPr>
        <w:t xml:space="preserve"> </w:t>
      </w:r>
      <w:r w:rsidR="00725828">
        <w:rPr>
          <w:rFonts w:ascii="Times New Roman" w:hAnsi="Times New Roman"/>
          <w:b/>
          <w:sz w:val="24"/>
          <w:szCs w:val="24"/>
        </w:rPr>
        <w:t>(X2)</w:t>
      </w:r>
      <w:bookmarkEnd w:id="7"/>
      <w:bookmarkEnd w:id="8"/>
      <w:bookmarkEnd w:id="9"/>
      <w:bookmarkEnd w:id="10"/>
    </w:p>
    <w:p w14:paraId="0A569FD4" w14:textId="77777777" w:rsidR="00725828" w:rsidRDefault="00725828" w:rsidP="0072582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Leverage merupakan tin</w:t>
      </w:r>
      <w:r w:rsidRPr="00104A9F">
        <w:rPr>
          <w:rFonts w:ascii="Times New Roman" w:hAnsi="Times New Roman"/>
          <w:sz w:val="24"/>
          <w:szCs w:val="24"/>
        </w:rPr>
        <w:t xml:space="preserve">gkat hutang yang digunanakan perusahaan untuk melakukan </w:t>
      </w:r>
      <w:proofErr w:type="gramStart"/>
      <w:r w:rsidRPr="00104A9F">
        <w:rPr>
          <w:rFonts w:ascii="Times New Roman" w:hAnsi="Times New Roman"/>
          <w:sz w:val="24"/>
          <w:szCs w:val="24"/>
        </w:rPr>
        <w:t>pembiayaan</w:t>
      </w:r>
      <w:r>
        <w:rPr>
          <w:rFonts w:ascii="Times New Roman" w:hAnsi="Times New Roman"/>
          <w:sz w:val="24"/>
          <w:szCs w:val="24"/>
        </w:rPr>
        <w:t xml:space="preserve"> </w:t>
      </w:r>
      <w:r w:rsidRPr="00104A9F">
        <w:rPr>
          <w:rFonts w:ascii="Times New Roman" w:hAnsi="Times New Roman"/>
          <w:sz w:val="24"/>
          <w:szCs w:val="24"/>
        </w:rPr>
        <w:t xml:space="preserve"> (</w:t>
      </w:r>
      <w:proofErr w:type="gramEnd"/>
      <w:r w:rsidRPr="00104A9F">
        <w:rPr>
          <w:rFonts w:ascii="Times New Roman" w:hAnsi="Times New Roman"/>
          <w:sz w:val="24"/>
          <w:szCs w:val="24"/>
        </w:rPr>
        <w:t>Widyawati,</w:t>
      </w:r>
      <w:r>
        <w:rPr>
          <w:rFonts w:ascii="Times New Roman" w:hAnsi="Times New Roman"/>
          <w:sz w:val="24"/>
          <w:szCs w:val="24"/>
        </w:rPr>
        <w:t xml:space="preserve"> </w:t>
      </w:r>
      <w:r w:rsidRPr="00104A9F">
        <w:rPr>
          <w:rFonts w:ascii="Times New Roman" w:hAnsi="Times New Roman"/>
          <w:sz w:val="24"/>
          <w:szCs w:val="24"/>
        </w:rPr>
        <w:t>2016). Laverage menggambarkan tingkat rasio dari suatu perusahaan yang</w:t>
      </w:r>
      <w:r>
        <w:rPr>
          <w:rFonts w:ascii="Times New Roman" w:hAnsi="Times New Roman"/>
          <w:sz w:val="24"/>
          <w:szCs w:val="24"/>
        </w:rPr>
        <w:t xml:space="preserve"> diukur dengan membandingkan total kewajiban dengan total a</w:t>
      </w:r>
      <w:r w:rsidRPr="00104A9F">
        <w:rPr>
          <w:rFonts w:ascii="Times New Roman" w:hAnsi="Times New Roman"/>
          <w:sz w:val="24"/>
          <w:szCs w:val="24"/>
        </w:rPr>
        <w:t>set yang dimiliki.</w:t>
      </w:r>
    </w:p>
    <w:p w14:paraId="383E4276" w14:textId="0F376250" w:rsidR="00725828" w:rsidRDefault="00725828" w:rsidP="00725828">
      <w:pPr>
        <w:pStyle w:val="ListParagraph"/>
        <w:spacing w:line="480" w:lineRule="auto"/>
        <w:ind w:left="0" w:firstLine="720"/>
        <w:jc w:val="both"/>
        <w:rPr>
          <w:rFonts w:ascii="Times New Roman" w:hAnsi="Times New Roman"/>
          <w:sz w:val="24"/>
          <w:szCs w:val="24"/>
        </w:rPr>
      </w:pPr>
      <w:r w:rsidRPr="00104A9F">
        <w:rPr>
          <w:rFonts w:ascii="Times New Roman" w:hAnsi="Times New Roman"/>
          <w:sz w:val="24"/>
          <w:szCs w:val="24"/>
        </w:rPr>
        <w:t>Rasio</w:t>
      </w:r>
      <w:r>
        <w:rPr>
          <w:rFonts w:ascii="Times New Roman" w:hAnsi="Times New Roman"/>
          <w:sz w:val="24"/>
          <w:szCs w:val="24"/>
        </w:rPr>
        <w:t xml:space="preserve"> </w:t>
      </w:r>
      <w:r w:rsidRPr="00104A9F">
        <w:rPr>
          <w:rFonts w:ascii="Times New Roman" w:hAnsi="Times New Roman"/>
          <w:i/>
          <w:sz w:val="24"/>
          <w:szCs w:val="24"/>
        </w:rPr>
        <w:t>leverage</w:t>
      </w:r>
      <w:r w:rsidRPr="00104A9F">
        <w:rPr>
          <w:rFonts w:ascii="Times New Roman" w:hAnsi="Times New Roman"/>
          <w:sz w:val="24"/>
          <w:szCs w:val="24"/>
        </w:rPr>
        <w:t xml:space="preserve"> berhubungan dengan keputusan</w:t>
      </w:r>
      <w:r>
        <w:rPr>
          <w:rFonts w:ascii="Times New Roman" w:hAnsi="Times New Roman"/>
          <w:sz w:val="24"/>
          <w:szCs w:val="24"/>
        </w:rPr>
        <w:t xml:space="preserve"> pendanaan </w:t>
      </w:r>
      <w:r w:rsidRPr="00104A9F">
        <w:rPr>
          <w:rFonts w:ascii="Times New Roman" w:hAnsi="Times New Roman"/>
          <w:sz w:val="24"/>
          <w:szCs w:val="24"/>
        </w:rPr>
        <w:t xml:space="preserve">perusahaan </w:t>
      </w:r>
      <w:r>
        <w:rPr>
          <w:rFonts w:ascii="Times New Roman" w:hAnsi="Times New Roman"/>
          <w:sz w:val="24"/>
          <w:szCs w:val="24"/>
        </w:rPr>
        <w:t xml:space="preserve">yang </w:t>
      </w:r>
      <w:r w:rsidRPr="00104A9F">
        <w:rPr>
          <w:rFonts w:ascii="Times New Roman" w:hAnsi="Times New Roman"/>
          <w:sz w:val="24"/>
          <w:szCs w:val="24"/>
        </w:rPr>
        <w:t>lebih memilih pembiayaan hutang dibanding</w:t>
      </w:r>
      <w:r>
        <w:rPr>
          <w:rFonts w:ascii="Times New Roman" w:hAnsi="Times New Roman"/>
          <w:sz w:val="24"/>
          <w:szCs w:val="24"/>
        </w:rPr>
        <w:t xml:space="preserve"> </w:t>
      </w:r>
      <w:r w:rsidRPr="00104A9F">
        <w:rPr>
          <w:rFonts w:ascii="Times New Roman" w:hAnsi="Times New Roman"/>
          <w:sz w:val="24"/>
          <w:szCs w:val="24"/>
        </w:rPr>
        <w:t xml:space="preserve">modal sendiri. Semakin tinggi nilai </w:t>
      </w:r>
      <w:r w:rsidRPr="00104A9F">
        <w:rPr>
          <w:rFonts w:ascii="Times New Roman" w:hAnsi="Times New Roman"/>
          <w:i/>
          <w:sz w:val="24"/>
          <w:szCs w:val="24"/>
        </w:rPr>
        <w:t>leverage</w:t>
      </w:r>
      <w:r w:rsidRPr="00104A9F">
        <w:rPr>
          <w:rFonts w:ascii="Times New Roman" w:hAnsi="Times New Roman"/>
          <w:sz w:val="24"/>
          <w:szCs w:val="24"/>
        </w:rPr>
        <w:t xml:space="preserve"> perusahaan, maka </w:t>
      </w:r>
      <w:proofErr w:type="gramStart"/>
      <w:r w:rsidRPr="00104A9F">
        <w:rPr>
          <w:rFonts w:ascii="Times New Roman" w:hAnsi="Times New Roman"/>
          <w:sz w:val="24"/>
          <w:szCs w:val="24"/>
        </w:rPr>
        <w:t>akan</w:t>
      </w:r>
      <w:proofErr w:type="gramEnd"/>
      <w:r w:rsidRPr="00104A9F">
        <w:rPr>
          <w:rFonts w:ascii="Times New Roman" w:hAnsi="Times New Roman"/>
          <w:sz w:val="24"/>
          <w:szCs w:val="24"/>
        </w:rPr>
        <w:t xml:space="preserve"> semakin</w:t>
      </w:r>
      <w:r>
        <w:rPr>
          <w:rFonts w:ascii="Times New Roman" w:hAnsi="Times New Roman"/>
          <w:sz w:val="24"/>
          <w:szCs w:val="24"/>
        </w:rPr>
        <w:t xml:space="preserve"> </w:t>
      </w:r>
      <w:r w:rsidRPr="00104A9F">
        <w:rPr>
          <w:rFonts w:ascii="Times New Roman" w:hAnsi="Times New Roman"/>
          <w:sz w:val="24"/>
          <w:szCs w:val="24"/>
        </w:rPr>
        <w:t>besar pula tingkat beban yang harus dibayar. Besarnya beban yang dikeluarkan</w:t>
      </w:r>
      <w:r>
        <w:rPr>
          <w:rFonts w:ascii="Times New Roman" w:hAnsi="Times New Roman"/>
          <w:sz w:val="24"/>
          <w:szCs w:val="24"/>
        </w:rPr>
        <w:t xml:space="preserve"> </w:t>
      </w:r>
      <w:r w:rsidRPr="00104A9F">
        <w:rPr>
          <w:rFonts w:ascii="Times New Roman" w:hAnsi="Times New Roman"/>
          <w:sz w:val="24"/>
          <w:szCs w:val="24"/>
        </w:rPr>
        <w:t>dapat mengurangi jumlah laba yang diperoleh perusahaan, karena perusahaan</w:t>
      </w:r>
      <w:r>
        <w:rPr>
          <w:rFonts w:ascii="Times New Roman" w:hAnsi="Times New Roman"/>
          <w:sz w:val="24"/>
          <w:szCs w:val="24"/>
        </w:rPr>
        <w:t xml:space="preserve"> </w:t>
      </w:r>
      <w:r w:rsidRPr="00104A9F">
        <w:rPr>
          <w:rFonts w:ascii="Times New Roman" w:hAnsi="Times New Roman"/>
          <w:sz w:val="24"/>
          <w:szCs w:val="24"/>
        </w:rPr>
        <w:t>cenderung akan mengalokasikan laba untuk membayar kewajibannya terlebih</w:t>
      </w:r>
      <w:r>
        <w:rPr>
          <w:rFonts w:ascii="Times New Roman" w:hAnsi="Times New Roman"/>
          <w:sz w:val="24"/>
          <w:szCs w:val="24"/>
        </w:rPr>
        <w:t xml:space="preserve"> </w:t>
      </w:r>
      <w:r w:rsidRPr="00104A9F">
        <w:rPr>
          <w:rFonts w:ascii="Times New Roman" w:hAnsi="Times New Roman"/>
          <w:sz w:val="24"/>
          <w:szCs w:val="24"/>
        </w:rPr>
        <w:t xml:space="preserve">dahulu kepada pihak eksternal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{"citationItems":[{"id":"ITEM-1","itemData":{"author":[{"dropping-particle":"","family":"Zaki, Islahuddin","given":"M. Shabri","non-dropping-particle":"","parse-names":false,"suffix":""}],"container-title":"Jurnal Megister Akuntansi Pascasarjana Universitas Syiah Kualapp","id":"ITEM-1","issued":{"date-parts":[["2017"]]},"page":"58-66","title":"Pengaruh profitabilitas, Leverage Keuangan dan Ukuran Perusahaan Terhadap Harga Saham (Studi Pada Perusahaan Manufaktur Yang Terdaftar di Bursa Efek Indonsia Periode 2005-2014) Banda Aceh","type":"article-journal"},"uris":["http://www.mendeley.com/documents/?uuid=6523ae34-b991-4051-ace9-2d075b7ae785"]}],"mendeley":{"formattedCitation":"(Zaki, Islahuddin, 2017)","plainTextFormattedCitation":"(Zaki, Islahuddin, 2017)","previouslyFormattedCitation":"(Zaki, Islahuddin, 2017)"},"properties":{"noteIndex":0},"schema":"https://github.com/citation-style-language/schema/raw/master/csl-citation.json"}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(Zaki, Islahuddin, 2017)</w:t>
      </w:r>
      <w:r w:rsidR="005607EC">
        <w:rPr>
          <w:rFonts w:ascii="Times New Roman" w:hAnsi="Times New Roman"/>
          <w:sz w:val="24"/>
          <w:szCs w:val="24"/>
        </w:rPr>
        <w:fldChar w:fldCharType="end"/>
      </w:r>
      <w:r w:rsidR="005607EC">
        <w:rPr>
          <w:rFonts w:ascii="Times New Roman" w:hAnsi="Times New Roman"/>
          <w:sz w:val="24"/>
          <w:szCs w:val="24"/>
        </w:rPr>
        <w:t>.</w:t>
      </w:r>
    </w:p>
    <w:p w14:paraId="4788766B" w14:textId="2FE54FCD" w:rsidR="00725828" w:rsidRDefault="00725828" w:rsidP="0072582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Pada</w:t>
      </w:r>
      <w:r w:rsidRPr="00104A9F">
        <w:rPr>
          <w:rFonts w:ascii="Times New Roman" w:hAnsi="Times New Roman"/>
          <w:sz w:val="24"/>
          <w:szCs w:val="24"/>
        </w:rPr>
        <w:t xml:space="preserve"> penelitian ini rasio </w:t>
      </w:r>
      <w:r w:rsidRPr="00104A9F">
        <w:rPr>
          <w:rFonts w:ascii="Times New Roman" w:hAnsi="Times New Roman"/>
          <w:i/>
          <w:sz w:val="24"/>
          <w:szCs w:val="24"/>
        </w:rPr>
        <w:t>leverage</w:t>
      </w:r>
      <w:r w:rsidRPr="00104A9F">
        <w:rPr>
          <w:rFonts w:ascii="Times New Roman" w:hAnsi="Times New Roman"/>
          <w:sz w:val="24"/>
          <w:szCs w:val="24"/>
        </w:rPr>
        <w:t xml:space="preserve"> diukur </w:t>
      </w:r>
      <w:r>
        <w:rPr>
          <w:rFonts w:ascii="Times New Roman" w:hAnsi="Times New Roman"/>
          <w:sz w:val="24"/>
          <w:szCs w:val="24"/>
        </w:rPr>
        <w:t>menggunakan</w:t>
      </w:r>
      <w:r w:rsidRPr="00104A9F">
        <w:rPr>
          <w:rFonts w:ascii="Times New Roman" w:hAnsi="Times New Roman"/>
          <w:sz w:val="24"/>
          <w:szCs w:val="24"/>
        </w:rPr>
        <w:t xml:space="preserve"> </w:t>
      </w:r>
      <w:r w:rsidRPr="00104A9F">
        <w:rPr>
          <w:rFonts w:ascii="Times New Roman" w:hAnsi="Times New Roman"/>
          <w:i/>
          <w:sz w:val="24"/>
          <w:szCs w:val="24"/>
        </w:rPr>
        <w:t>Debt to Equity Ratio</w:t>
      </w:r>
      <w:r>
        <w:rPr>
          <w:rFonts w:ascii="Times New Roman" w:hAnsi="Times New Roman"/>
          <w:sz w:val="24"/>
          <w:szCs w:val="24"/>
        </w:rPr>
        <w:t xml:space="preserve"> </w:t>
      </w:r>
      <w:r w:rsidRPr="00104A9F">
        <w:rPr>
          <w:rFonts w:ascii="Times New Roman" w:hAnsi="Times New Roman"/>
          <w:sz w:val="24"/>
          <w:szCs w:val="24"/>
        </w:rPr>
        <w:t xml:space="preserve">(DER), karena </w:t>
      </w:r>
      <w:r>
        <w:rPr>
          <w:rFonts w:ascii="Times New Roman" w:hAnsi="Times New Roman"/>
          <w:sz w:val="24"/>
          <w:szCs w:val="24"/>
        </w:rPr>
        <w:t xml:space="preserve">pada </w:t>
      </w:r>
      <w:r w:rsidRPr="00104A9F">
        <w:rPr>
          <w:rFonts w:ascii="Times New Roman" w:hAnsi="Times New Roman"/>
          <w:sz w:val="24"/>
          <w:szCs w:val="24"/>
        </w:rPr>
        <w:t xml:space="preserve">rasio ini dapat </w:t>
      </w:r>
      <w:r>
        <w:rPr>
          <w:rFonts w:ascii="Times New Roman" w:hAnsi="Times New Roman"/>
          <w:sz w:val="24"/>
          <w:szCs w:val="24"/>
        </w:rPr>
        <w:t>ditunjukkan</w:t>
      </w:r>
      <w:r w:rsidRPr="00104A9F">
        <w:rPr>
          <w:rFonts w:ascii="Times New Roman" w:hAnsi="Times New Roman"/>
          <w:sz w:val="24"/>
          <w:szCs w:val="24"/>
        </w:rPr>
        <w:t xml:space="preserve"> tingkat risiko suatu perusahaan</w:t>
      </w:r>
      <w:r>
        <w:rPr>
          <w:rFonts w:ascii="Times New Roman" w:hAnsi="Times New Roman"/>
          <w:sz w:val="24"/>
          <w:szCs w:val="24"/>
        </w:rPr>
        <w:t xml:space="preserve"> </w:t>
      </w:r>
      <w:r w:rsidRPr="00104A9F">
        <w:rPr>
          <w:rFonts w:ascii="Times New Roman" w:hAnsi="Times New Roman"/>
          <w:sz w:val="24"/>
          <w:szCs w:val="24"/>
        </w:rPr>
        <w:t xml:space="preserve">dalam membayar seluruh kewajibannya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{"citationItems":[{"id":"ITEM-1","itemData":{"author":[{"dropping-particle":"","family":"Suroto, L.R.","given":"dan H. Kusuma","non-dropping-particle":"","parse-names":false,"suffix":""}],"container-title":"Holistica","id":"ITEM-1","issued":{"date-parts":[["2017"]]},"title":"Drivers of going concern audit opinions: empirical evidence from Indonesia","type":"article-journal","volume":"Vol 8:2"},"uris":["http://www.mendeley.com/documents/?uuid=443469e4-361f-4d38-9940-a794f319e350"]}],"mendeley":{"formattedCitation":"(Suroto, L.R., 2017)","plainTextFormattedCitation":"(Suroto, L.R., 2017)","previouslyFormattedCitation":"(Suroto, L.R., 2017)"},"properties":{"noteIndex":0},"schema":"https://github.com/citation-style-language/schema/raw/master/csl-citation.json"}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(Suroto, L.R., 2017)</w:t>
      </w:r>
      <w:r w:rsidR="005607EC">
        <w:rPr>
          <w:rFonts w:ascii="Times New Roman" w:hAnsi="Times New Roman"/>
          <w:sz w:val="24"/>
          <w:szCs w:val="24"/>
        </w:rPr>
        <w:fldChar w:fldCharType="end"/>
      </w:r>
      <w:r w:rsidR="005607EC">
        <w:rPr>
          <w:rFonts w:ascii="Times New Roman" w:hAnsi="Times New Roman"/>
          <w:sz w:val="24"/>
          <w:szCs w:val="24"/>
        </w:rPr>
        <w:t xml:space="preserve">. </w:t>
      </w:r>
      <w:r w:rsidRPr="00104A9F">
        <w:rPr>
          <w:rFonts w:ascii="Times New Roman" w:hAnsi="Times New Roman"/>
          <w:sz w:val="24"/>
          <w:szCs w:val="24"/>
        </w:rPr>
        <w:t>Apabila</w:t>
      </w:r>
      <w:r>
        <w:rPr>
          <w:rFonts w:ascii="Times New Roman" w:hAnsi="Times New Roman"/>
          <w:sz w:val="24"/>
          <w:szCs w:val="24"/>
        </w:rPr>
        <w:t xml:space="preserve"> </w:t>
      </w:r>
      <w:r w:rsidRPr="00104A9F">
        <w:rPr>
          <w:rFonts w:ascii="Times New Roman" w:hAnsi="Times New Roman"/>
          <w:sz w:val="24"/>
          <w:szCs w:val="24"/>
        </w:rPr>
        <w:t>jumlah hutang suatu perusahaan lebih besar daripada jumlah ekuitasnya,</w:t>
      </w:r>
      <w:r>
        <w:rPr>
          <w:rFonts w:ascii="Times New Roman" w:hAnsi="Times New Roman"/>
          <w:sz w:val="24"/>
          <w:szCs w:val="24"/>
        </w:rPr>
        <w:t xml:space="preserve"> maka berpeluang untuk</w:t>
      </w:r>
      <w:r w:rsidRPr="00104A9F">
        <w:rPr>
          <w:rFonts w:ascii="Times New Roman" w:hAnsi="Times New Roman"/>
          <w:sz w:val="24"/>
          <w:szCs w:val="24"/>
        </w:rPr>
        <w:t xml:space="preserve"> mengalami kesulitan dalam memenuhi </w:t>
      </w:r>
      <w:r>
        <w:rPr>
          <w:rFonts w:ascii="Times New Roman" w:hAnsi="Times New Roman"/>
          <w:sz w:val="24"/>
          <w:szCs w:val="24"/>
        </w:rPr>
        <w:t>kewajiban dari perusahaan tersebut</w:t>
      </w:r>
      <w:r w:rsidRPr="00104A9F">
        <w:rPr>
          <w:rFonts w:ascii="Times New Roman" w:hAnsi="Times New Roman"/>
          <w:sz w:val="24"/>
          <w:szCs w:val="24"/>
        </w:rPr>
        <w:t>. DER</w:t>
      </w:r>
      <w:r>
        <w:rPr>
          <w:rFonts w:ascii="Times New Roman" w:hAnsi="Times New Roman"/>
          <w:sz w:val="24"/>
          <w:szCs w:val="24"/>
        </w:rPr>
        <w:t xml:space="preserve"> </w:t>
      </w:r>
      <w:r w:rsidRPr="00104A9F">
        <w:rPr>
          <w:rFonts w:ascii="Times New Roman" w:hAnsi="Times New Roman"/>
          <w:sz w:val="24"/>
          <w:szCs w:val="24"/>
        </w:rPr>
        <w:t>merupakan rasio yang menggambarkan seberapa besar modal yang dijadikan</w:t>
      </w:r>
      <w:r>
        <w:rPr>
          <w:rFonts w:ascii="Times New Roman" w:hAnsi="Times New Roman"/>
          <w:sz w:val="24"/>
          <w:szCs w:val="24"/>
        </w:rPr>
        <w:t xml:space="preserve"> </w:t>
      </w:r>
      <w:r w:rsidRPr="00104A9F">
        <w:rPr>
          <w:rFonts w:ascii="Times New Roman" w:hAnsi="Times New Roman"/>
          <w:sz w:val="24"/>
          <w:szCs w:val="24"/>
        </w:rPr>
        <w:t xml:space="preserve">jaminan untuk keseluruhan hutang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{"citationItems":[{"id":"ITEM-1","itemData":{"author":[{"dropping-particle":"","family":"Pranjoto","given":"G.H","non-dropping-particle":"","parse-names":false,"suffix":""}],"container-title":"Research journal of Business Management","id":"ITEM-1","issued":{"date-parts":[["2013"]]},"page":"73-84","title":"Analisis leverage studi kasus pada perusahaan yang terdaftar di bursa efek indonesia yang melakukan akuisisi","type":"article-journal","volume":"Vol. 3, Is"},"uris":["http://www.mendeley.com/documents/?uuid=0cb4395f-b7fa-4fde-b645-b31f8c8f40a3"]}],"mendeley":{"formattedCitation":"(Pranjoto, 2013)","plainTextFormattedCitation":"(Pranjoto, 2013)","previouslyFormattedCitation":"(Pranjoto, 2013)"},"properties":{"noteIndex":0},"schema":"https://github.com/citation-style-language/schema/raw/master/csl-citation.json"}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(Pranjoto, 2013)</w:t>
      </w:r>
      <w:r w:rsidR="005607EC">
        <w:rPr>
          <w:rFonts w:ascii="Times New Roman" w:hAnsi="Times New Roman"/>
          <w:sz w:val="24"/>
          <w:szCs w:val="24"/>
        </w:rPr>
        <w:fldChar w:fldCharType="end"/>
      </w:r>
      <w:r w:rsidR="005607EC">
        <w:rPr>
          <w:rFonts w:ascii="Times New Roman" w:hAnsi="Times New Roman"/>
          <w:sz w:val="24"/>
          <w:szCs w:val="24"/>
        </w:rPr>
        <w:t xml:space="preserve"> </w:t>
      </w:r>
      <w:r w:rsidRPr="00104A9F">
        <w:rPr>
          <w:rFonts w:ascii="Times New Roman" w:hAnsi="Times New Roman"/>
          <w:sz w:val="24"/>
          <w:szCs w:val="24"/>
        </w:rPr>
        <w:t>Rasio ini berfungsi untuk mengukur berapa modal sendiri yang dijadikan untuk jaminan hutang. Semakin rendah nilai DER maka akan semakin t</w:t>
      </w:r>
      <w:r>
        <w:rPr>
          <w:rFonts w:ascii="Times New Roman" w:hAnsi="Times New Roman"/>
          <w:sz w:val="24"/>
          <w:szCs w:val="24"/>
        </w:rPr>
        <w:t xml:space="preserve">inggi kemampuan perusahaan untuk </w:t>
      </w:r>
      <w:r w:rsidRPr="00104A9F">
        <w:rPr>
          <w:rFonts w:ascii="Times New Roman" w:hAnsi="Times New Roman"/>
          <w:sz w:val="24"/>
          <w:szCs w:val="24"/>
        </w:rPr>
        <w:t xml:space="preserve">membayar kewajibannya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{"citationItems":[{"id":"ITEM-1","itemData":{"author":[{"dropping-particle":"","family":"Suroto, L.R.","given":"dan H. Kusuma","non-dropping-particle":"","parse-names":false,"suffix":""}],"container-title":"Holistica","id":"ITEM-1","issued":{"date-parts":[["2017"]]},"title":"Drivers of going concern audit opinions: empirical evidence from Indonesia","type":"article-journal","volume":"Vol 8:2"},"uris":["http://www.mendeley.com/documents/?uuid=443469e4-361f-4d38-9940-a794f319e350"]}],"mendeley":{"formattedCitation":"(Suroto, L.R., 2017)","plainTextFormattedCitation":"(Suroto, L.R., 2017)","previouslyFormattedCitation":"(Suroto, L.R., 2017)"},"properties":{"noteIndex":0},"schema":"https://github.com/citation-style-language/schema/raw/master/csl-citation.json"}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(Suroto, L.R., 2017)</w:t>
      </w:r>
      <w:r w:rsidR="005607EC">
        <w:rPr>
          <w:rFonts w:ascii="Times New Roman" w:hAnsi="Times New Roman"/>
          <w:sz w:val="24"/>
          <w:szCs w:val="24"/>
        </w:rPr>
        <w:fldChar w:fldCharType="end"/>
      </w:r>
      <w:r w:rsidR="005607EC">
        <w:rPr>
          <w:rFonts w:ascii="Times New Roman" w:hAnsi="Times New Roman"/>
          <w:sz w:val="24"/>
          <w:szCs w:val="24"/>
        </w:rPr>
        <w:t>.</w:t>
      </w:r>
    </w:p>
    <w:p w14:paraId="767DB525" w14:textId="77777777" w:rsidR="00DF1417" w:rsidRDefault="00DF1417" w:rsidP="00725828">
      <w:pPr>
        <w:pStyle w:val="ListParagraph"/>
        <w:spacing w:line="480" w:lineRule="auto"/>
        <w:ind w:left="0" w:firstLine="720"/>
        <w:jc w:val="both"/>
        <w:rPr>
          <w:rFonts w:ascii="Times New Roman" w:hAnsi="Times New Roman"/>
          <w:sz w:val="24"/>
          <w:szCs w:val="24"/>
        </w:rPr>
      </w:pPr>
    </w:p>
    <w:p w14:paraId="5933C0A2" w14:textId="3DFEA4E2" w:rsidR="00725828" w:rsidRPr="00F7785C" w:rsidRDefault="00685836" w:rsidP="0042527E">
      <w:pPr>
        <w:pStyle w:val="ListParagraph"/>
        <w:spacing w:line="480" w:lineRule="auto"/>
        <w:ind w:left="0"/>
        <w:jc w:val="both"/>
        <w:outlineLvl w:val="2"/>
        <w:rPr>
          <w:rFonts w:ascii="Times New Roman" w:hAnsi="Times New Roman"/>
          <w:b/>
          <w:sz w:val="24"/>
          <w:szCs w:val="24"/>
        </w:rPr>
      </w:pPr>
      <w:bookmarkStart w:id="11" w:name="_Toc90317695"/>
      <w:bookmarkStart w:id="12" w:name="_Toc90318310"/>
      <w:bookmarkStart w:id="13" w:name="_Toc90319167"/>
      <w:bookmarkStart w:id="14" w:name="_Toc93258907"/>
      <w:proofErr w:type="gramStart"/>
      <w:r>
        <w:rPr>
          <w:rFonts w:ascii="Times New Roman" w:hAnsi="Times New Roman"/>
          <w:b/>
          <w:sz w:val="24"/>
          <w:szCs w:val="24"/>
        </w:rPr>
        <w:lastRenderedPageBreak/>
        <w:t>b</w:t>
      </w:r>
      <w:proofErr w:type="gramEnd"/>
      <w:r>
        <w:rPr>
          <w:rFonts w:ascii="Times New Roman" w:hAnsi="Times New Roman"/>
          <w:b/>
          <w:sz w:val="24"/>
          <w:szCs w:val="24"/>
        </w:rPr>
        <w:t>.</w:t>
      </w:r>
      <w:r w:rsidR="00725828" w:rsidRPr="00233CD6">
        <w:rPr>
          <w:rFonts w:ascii="Times New Roman" w:hAnsi="Times New Roman"/>
          <w:b/>
          <w:sz w:val="24"/>
          <w:szCs w:val="24"/>
        </w:rPr>
        <w:t xml:space="preserve"> </w:t>
      </w:r>
      <w:r w:rsidR="00725828">
        <w:rPr>
          <w:rFonts w:ascii="Times New Roman" w:hAnsi="Times New Roman"/>
          <w:b/>
          <w:i/>
          <w:sz w:val="24"/>
          <w:szCs w:val="24"/>
        </w:rPr>
        <w:t xml:space="preserve">Ukuran Perusahaan </w:t>
      </w:r>
      <w:r w:rsidR="00725828">
        <w:rPr>
          <w:rFonts w:ascii="Times New Roman" w:hAnsi="Times New Roman"/>
          <w:b/>
          <w:sz w:val="24"/>
          <w:szCs w:val="24"/>
        </w:rPr>
        <w:t>(X3)</w:t>
      </w:r>
      <w:bookmarkEnd w:id="11"/>
      <w:bookmarkEnd w:id="12"/>
      <w:bookmarkEnd w:id="13"/>
      <w:bookmarkEnd w:id="14"/>
    </w:p>
    <w:p w14:paraId="66552B5E" w14:textId="6588CED4" w:rsidR="00887925" w:rsidRPr="00DE6B7A" w:rsidRDefault="005607EC" w:rsidP="00DE6B7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U</w:t>
      </w:r>
      <w:r w:rsidR="00725828" w:rsidRPr="00FC02F3">
        <w:rPr>
          <w:rFonts w:ascii="Times New Roman" w:hAnsi="Times New Roman"/>
          <w:sz w:val="24"/>
          <w:szCs w:val="24"/>
        </w:rPr>
        <w:t>kuran perusahaan adalah nilai yang menunjukkan besar-kecilnya</w:t>
      </w:r>
      <w:r w:rsidR="00725828">
        <w:rPr>
          <w:rFonts w:ascii="Times New Roman" w:hAnsi="Times New Roman"/>
          <w:sz w:val="24"/>
          <w:szCs w:val="24"/>
        </w:rPr>
        <w:t xml:space="preserve"> </w:t>
      </w:r>
      <w:r w:rsidR="00725828" w:rsidRPr="00FC02F3">
        <w:rPr>
          <w:rFonts w:ascii="Times New Roman" w:hAnsi="Times New Roman"/>
          <w:sz w:val="24"/>
          <w:szCs w:val="24"/>
        </w:rPr>
        <w:t>suatu perusahaan</w:t>
      </w:r>
      <w:r w:rsidR="00725828">
        <w:rPr>
          <w:rFonts w:ascii="Times New Roman" w:hAnsi="Times New Roman"/>
          <w:sz w:val="24"/>
          <w:szCs w:val="24"/>
        </w:rPr>
        <w:t xml:space="preserve"> tersebut. P</w:t>
      </w:r>
      <w:r w:rsidR="00725828" w:rsidRPr="00FC02F3">
        <w:rPr>
          <w:rFonts w:ascii="Times New Roman" w:hAnsi="Times New Roman"/>
          <w:sz w:val="24"/>
          <w:szCs w:val="24"/>
        </w:rPr>
        <w:t>erusahaan dengan ukuran besar memiliki kegiatan usaha</w:t>
      </w:r>
      <w:r w:rsidR="00725828">
        <w:rPr>
          <w:rFonts w:ascii="Times New Roman" w:hAnsi="Times New Roman"/>
          <w:sz w:val="24"/>
          <w:szCs w:val="24"/>
        </w:rPr>
        <w:t xml:space="preserve"> </w:t>
      </w:r>
      <w:r w:rsidR="00725828" w:rsidRPr="00FC02F3">
        <w:rPr>
          <w:rFonts w:ascii="Times New Roman" w:hAnsi="Times New Roman"/>
          <w:sz w:val="24"/>
          <w:szCs w:val="24"/>
        </w:rPr>
        <w:t xml:space="preserve">yang lebih kompleks yang </w:t>
      </w:r>
      <w:r w:rsidR="00725828">
        <w:rPr>
          <w:rFonts w:ascii="Times New Roman" w:hAnsi="Times New Roman"/>
          <w:sz w:val="24"/>
          <w:szCs w:val="24"/>
        </w:rPr>
        <w:t>kemungkinan</w:t>
      </w:r>
      <w:r w:rsidR="00725828" w:rsidRPr="00FC02F3">
        <w:rPr>
          <w:rFonts w:ascii="Times New Roman" w:hAnsi="Times New Roman"/>
          <w:sz w:val="24"/>
          <w:szCs w:val="24"/>
        </w:rPr>
        <w:t xml:space="preserve"> juga akan menimbulkan dampak yang</w:t>
      </w:r>
      <w:r w:rsidR="00725828">
        <w:rPr>
          <w:rFonts w:ascii="Times New Roman" w:hAnsi="Times New Roman"/>
          <w:sz w:val="24"/>
          <w:szCs w:val="24"/>
        </w:rPr>
        <w:t xml:space="preserve"> </w:t>
      </w:r>
      <w:r w:rsidR="00725828" w:rsidRPr="00FC02F3">
        <w:rPr>
          <w:rFonts w:ascii="Times New Roman" w:hAnsi="Times New Roman"/>
          <w:sz w:val="24"/>
          <w:szCs w:val="24"/>
        </w:rPr>
        <w:t>lebih besar tehadap lingkungan</w:t>
      </w:r>
      <w:r w:rsidR="00725828">
        <w:rPr>
          <w:rFonts w:ascii="Times New Roman" w:hAnsi="Times New Roman"/>
          <w:sz w:val="24"/>
          <w:szCs w:val="24"/>
        </w:rPr>
        <w:t xml:space="preserve"> dan masyarakat luas</w:t>
      </w:r>
      <w:r w:rsidR="00725828" w:rsidRPr="00FC02F3">
        <w:rPr>
          <w:rFonts w:ascii="Times New Roman" w:hAnsi="Times New Roman"/>
          <w:sz w:val="24"/>
          <w:szCs w:val="24"/>
        </w:rPr>
        <w:t>, sehingga dilakukan</w:t>
      </w:r>
      <w:r w:rsidR="00725828">
        <w:rPr>
          <w:rFonts w:ascii="Times New Roman" w:hAnsi="Times New Roman"/>
          <w:sz w:val="24"/>
          <w:szCs w:val="24"/>
        </w:rPr>
        <w:t xml:space="preserve"> </w:t>
      </w:r>
      <w:r w:rsidR="00725828" w:rsidRPr="00FC02F3">
        <w:rPr>
          <w:rFonts w:ascii="Times New Roman" w:hAnsi="Times New Roman"/>
          <w:sz w:val="24"/>
          <w:szCs w:val="24"/>
        </w:rPr>
        <w:t>pengungkapkan inform</w:t>
      </w:r>
      <w:r w:rsidR="00725828">
        <w:rPr>
          <w:rFonts w:ascii="Times New Roman" w:hAnsi="Times New Roman"/>
          <w:sz w:val="24"/>
          <w:szCs w:val="24"/>
        </w:rPr>
        <w:t xml:space="preserve">asi yang lebih untuk menunjukkan </w:t>
      </w:r>
      <w:r w:rsidR="00725828" w:rsidRPr="00FC02F3">
        <w:rPr>
          <w:rFonts w:ascii="Times New Roman" w:hAnsi="Times New Roman"/>
          <w:sz w:val="24"/>
          <w:szCs w:val="24"/>
        </w:rPr>
        <w:t xml:space="preserve">pertanggungjawaban perusahaan kepada </w:t>
      </w:r>
      <w:r>
        <w:rPr>
          <w:rFonts w:ascii="Times New Roman" w:hAnsi="Times New Roman"/>
          <w:sz w:val="24"/>
          <w:szCs w:val="24"/>
        </w:rPr>
        <w:t xml:space="preserve">publik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{"citationItems":[{"id":"ITEM-1","itemData":{"author":[{"dropping-particle":"","family":"Kumalasari","given":"","non-dropping-particle":"","parse-names":false,"suffix":""}],"id":"ITEM-1","issued":{"date-parts":[["2014"]]},"title":"Pengaruh Profitabilitas, Rasio Hutang, Ukuran Perusahaan dan Jenis Perusahaan terhadap Audit Report Lag","type":"article-journal"},"uris":["http://www.mendeley.com/documents/?uuid=d9d360ee-ffb7-4278-8c81-329bd0219764"]}],"mendeley":{"formattedCitation":"(Kumalasari, 2014)","plainTextFormattedCitation":"(Kumalasari, 2014)","previouslyFormattedCitation":"(Kumalasari, 2014)"},"properties":{"noteIndex":0},"schema":"https://github.com/citation-style-language/schema/raw/master/csl-citation.json"}</w:instrText>
      </w:r>
      <w:r>
        <w:rPr>
          <w:rFonts w:ascii="Times New Roman" w:hAnsi="Times New Roman"/>
          <w:sz w:val="24"/>
          <w:szCs w:val="24"/>
        </w:rPr>
        <w:fldChar w:fldCharType="separate"/>
      </w:r>
      <w:r w:rsidRPr="005607EC">
        <w:rPr>
          <w:rFonts w:ascii="Times New Roman" w:hAnsi="Times New Roman"/>
          <w:noProof/>
          <w:sz w:val="24"/>
          <w:szCs w:val="24"/>
        </w:rPr>
        <w:t>(Kumalasari, 2014)</w:t>
      </w:r>
      <w:r>
        <w:rPr>
          <w:rFonts w:ascii="Times New Roman" w:hAnsi="Times New Roman"/>
          <w:sz w:val="24"/>
          <w:szCs w:val="24"/>
        </w:rPr>
        <w:fldChar w:fldCharType="end"/>
      </w:r>
      <w:r>
        <w:rPr>
          <w:rFonts w:ascii="Times New Roman" w:hAnsi="Times New Roman"/>
          <w:sz w:val="24"/>
          <w:szCs w:val="24"/>
        </w:rPr>
        <w:t>.</w:t>
      </w:r>
      <w:r w:rsidR="00D72027">
        <w:rPr>
          <w:rFonts w:ascii="Times New Roman" w:hAnsi="Times New Roman"/>
          <w:sz w:val="24"/>
          <w:szCs w:val="24"/>
        </w:rPr>
        <w:t xml:space="preserve"> </w:t>
      </w:r>
      <w:r w:rsidR="00D72027" w:rsidRPr="00D72027">
        <w:rPr>
          <w:rFonts w:ascii="Times New Roman" w:hAnsi="Times New Roman"/>
          <w:sz w:val="24"/>
          <w:szCs w:val="24"/>
        </w:rPr>
        <w:t xml:space="preserve">Pengukuran ukuran perusahaan adalah ukuran perusahaan diukur dengan logaritma natural (Ln) dari rata-rata total </w:t>
      </w:r>
      <w:r w:rsidR="00D72027">
        <w:rPr>
          <w:rFonts w:ascii="Times New Roman" w:hAnsi="Times New Roman"/>
          <w:sz w:val="24"/>
          <w:szCs w:val="24"/>
        </w:rPr>
        <w:t>aset</w:t>
      </w:r>
      <w:r w:rsidR="00D72027" w:rsidRPr="00D72027">
        <w:rPr>
          <w:rFonts w:ascii="Times New Roman" w:hAnsi="Times New Roman"/>
          <w:sz w:val="24"/>
          <w:szCs w:val="24"/>
        </w:rPr>
        <w:t xml:space="preserve"> perusahaan </w:t>
      </w:r>
      <w:r w:rsidR="00D72027" w:rsidRPr="00A927F1">
        <w:rPr>
          <w:rFonts w:ascii="Times New Roman" w:hAnsi="Times New Roman"/>
          <w:sz w:val="24"/>
          <w:szCs w:val="24"/>
        </w:rPr>
        <w:t>(Harahap, 2013).</w:t>
      </w:r>
    </w:p>
    <w:p w14:paraId="5D73DEF3" w14:textId="4C677007" w:rsidR="00725828" w:rsidRDefault="00685836" w:rsidP="00685836">
      <w:pPr>
        <w:pStyle w:val="ListParagraph"/>
        <w:spacing w:line="480" w:lineRule="auto"/>
        <w:ind w:left="-284" w:hanging="142"/>
        <w:jc w:val="both"/>
        <w:rPr>
          <w:rFonts w:ascii="Times New Roman" w:hAnsi="Times New Roman"/>
          <w:b/>
          <w:sz w:val="24"/>
          <w:szCs w:val="24"/>
        </w:rPr>
      </w:pPr>
      <w:r w:rsidRPr="00685836">
        <w:rPr>
          <w:rFonts w:ascii="Times New Roman" w:hAnsi="Times New Roman"/>
          <w:b/>
          <w:sz w:val="24"/>
          <w:szCs w:val="24"/>
        </w:rPr>
        <w:t xml:space="preserve">B. </w:t>
      </w:r>
      <w:r w:rsidR="00725828" w:rsidRPr="00685836">
        <w:rPr>
          <w:rFonts w:ascii="Times New Roman" w:hAnsi="Times New Roman"/>
          <w:b/>
          <w:sz w:val="24"/>
          <w:szCs w:val="24"/>
        </w:rPr>
        <w:t xml:space="preserve"> Penelitian Sebelumnya</w:t>
      </w:r>
    </w:p>
    <w:p w14:paraId="6C6D92A8" w14:textId="783EC4BA" w:rsidR="00887925" w:rsidRDefault="0088424F" w:rsidP="0088424F">
      <w:pPr>
        <w:spacing w:line="480" w:lineRule="auto"/>
        <w:ind w:firstLine="720"/>
        <w:jc w:val="both"/>
        <w:rPr>
          <w:rFonts w:ascii="Times New Roman" w:hAnsi="Times New Roman"/>
          <w:sz w:val="24"/>
          <w:szCs w:val="24"/>
        </w:rPr>
      </w:pPr>
      <w:r w:rsidRPr="0088424F">
        <w:rPr>
          <w:rFonts w:ascii="Times New Roman" w:hAnsi="Times New Roman"/>
          <w:sz w:val="24"/>
          <w:szCs w:val="24"/>
        </w:rPr>
        <w:t xml:space="preserve">Di Indonesia, penelitian ini menggunakan data sekunder. </w:t>
      </w:r>
      <w:r>
        <w:rPr>
          <w:rFonts w:ascii="Times New Roman" w:hAnsi="Times New Roman"/>
          <w:sz w:val="24"/>
          <w:szCs w:val="24"/>
        </w:rPr>
        <w:t>P</w:t>
      </w:r>
      <w:r w:rsidRPr="0088424F">
        <w:rPr>
          <w:rFonts w:ascii="Times New Roman" w:hAnsi="Times New Roman"/>
          <w:sz w:val="24"/>
          <w:szCs w:val="24"/>
        </w:rPr>
        <w:t xml:space="preserve">enelitian </w:t>
      </w:r>
      <w:r>
        <w:rPr>
          <w:rFonts w:ascii="Times New Roman" w:hAnsi="Times New Roman"/>
          <w:sz w:val="24"/>
          <w:szCs w:val="24"/>
        </w:rPr>
        <w:t xml:space="preserve">ini bertujuan </w:t>
      </w:r>
      <w:r w:rsidRPr="0088424F">
        <w:rPr>
          <w:rFonts w:ascii="Times New Roman" w:hAnsi="Times New Roman"/>
          <w:sz w:val="24"/>
          <w:szCs w:val="24"/>
        </w:rPr>
        <w:t>menunjukan</w:t>
      </w:r>
      <w:r>
        <w:rPr>
          <w:rFonts w:ascii="Times New Roman" w:hAnsi="Times New Roman"/>
          <w:sz w:val="24"/>
          <w:szCs w:val="24"/>
        </w:rPr>
        <w:t xml:space="preserve"> bukti mengenai pengaruh </w:t>
      </w:r>
      <w:r w:rsidRPr="0088424F">
        <w:rPr>
          <w:rFonts w:ascii="Times New Roman" w:hAnsi="Times New Roman"/>
          <w:sz w:val="24"/>
          <w:szCs w:val="24"/>
        </w:rPr>
        <w:t>Komite Audit, Kepemilikan Institusional, Proporsi Dewan Komisaris Independen (PDKI), Ukuran Perushaaan (</w:t>
      </w:r>
      <w:r w:rsidRPr="00521B45">
        <w:rPr>
          <w:rFonts w:ascii="Times New Roman" w:hAnsi="Times New Roman"/>
          <w:i/>
          <w:sz w:val="24"/>
          <w:szCs w:val="24"/>
        </w:rPr>
        <w:t>Size</w:t>
      </w:r>
      <w:r w:rsidRPr="0088424F">
        <w:rPr>
          <w:rFonts w:ascii="Times New Roman" w:hAnsi="Times New Roman"/>
          <w:sz w:val="24"/>
          <w:szCs w:val="24"/>
        </w:rPr>
        <w:t xml:space="preserve">), </w:t>
      </w:r>
      <w:r w:rsidRPr="00521B45">
        <w:rPr>
          <w:rFonts w:ascii="Times New Roman" w:hAnsi="Times New Roman"/>
          <w:i/>
          <w:sz w:val="24"/>
          <w:szCs w:val="24"/>
        </w:rPr>
        <w:t>Leverage</w:t>
      </w:r>
      <w:r w:rsidRPr="0088424F">
        <w:rPr>
          <w:rFonts w:ascii="Times New Roman" w:hAnsi="Times New Roman"/>
          <w:sz w:val="24"/>
          <w:szCs w:val="24"/>
        </w:rPr>
        <w:t xml:space="preserve"> (DER), Profitabilitas (ROA) terhadap </w:t>
      </w:r>
      <w:r w:rsidRPr="00521B45">
        <w:rPr>
          <w:rFonts w:ascii="Times New Roman" w:hAnsi="Times New Roman"/>
          <w:i/>
          <w:sz w:val="24"/>
          <w:szCs w:val="24"/>
        </w:rPr>
        <w:t>Tax Avoidance</w:t>
      </w:r>
      <w:r w:rsidRPr="0088424F">
        <w:rPr>
          <w:rFonts w:ascii="Times New Roman" w:hAnsi="Times New Roman"/>
          <w:sz w:val="24"/>
          <w:szCs w:val="24"/>
        </w:rPr>
        <w:t xml:space="preserve"> (CETR) pada perusahaan Perbankan</w:t>
      </w:r>
      <w:r>
        <w:rPr>
          <w:rFonts w:ascii="Times New Roman" w:hAnsi="Times New Roman"/>
          <w:sz w:val="24"/>
          <w:szCs w:val="24"/>
        </w:rPr>
        <w:t xml:space="preserve">. Hasil penelitian yang diperoleh antara lain komite audit, kepemilikan institusional, proporsi dewan komisaris independen berpengaruh terhadap </w:t>
      </w:r>
      <w:r w:rsidRPr="00521B45">
        <w:rPr>
          <w:rFonts w:ascii="Times New Roman" w:hAnsi="Times New Roman"/>
          <w:i/>
          <w:sz w:val="24"/>
          <w:szCs w:val="24"/>
        </w:rPr>
        <w:t>tax avoidance</w:t>
      </w:r>
      <w:r>
        <w:rPr>
          <w:rFonts w:ascii="Times New Roman" w:hAnsi="Times New Roman"/>
          <w:sz w:val="24"/>
          <w:szCs w:val="24"/>
        </w:rPr>
        <w:t xml:space="preserve">. </w:t>
      </w:r>
      <w:r w:rsidR="00521B45">
        <w:rPr>
          <w:rFonts w:ascii="Times New Roman" w:hAnsi="Times New Roman"/>
          <w:sz w:val="24"/>
          <w:szCs w:val="24"/>
        </w:rPr>
        <w:t>P</w:t>
      </w:r>
      <w:r>
        <w:rPr>
          <w:rFonts w:ascii="Times New Roman" w:hAnsi="Times New Roman"/>
          <w:sz w:val="24"/>
          <w:szCs w:val="24"/>
        </w:rPr>
        <w:t xml:space="preserve">rofitabilitas, </w:t>
      </w:r>
      <w:r w:rsidRPr="00521B45">
        <w:rPr>
          <w:rFonts w:ascii="Times New Roman" w:hAnsi="Times New Roman"/>
          <w:i/>
          <w:sz w:val="24"/>
          <w:szCs w:val="24"/>
        </w:rPr>
        <w:t>leverage</w:t>
      </w:r>
      <w:r>
        <w:rPr>
          <w:rFonts w:ascii="Times New Roman" w:hAnsi="Times New Roman"/>
          <w:sz w:val="24"/>
          <w:szCs w:val="24"/>
        </w:rPr>
        <w:t xml:space="preserve"> dan ukuran perusahaan tidak berpengaruh terhadap </w:t>
      </w:r>
      <w:r w:rsidRPr="00521B45">
        <w:rPr>
          <w:rFonts w:ascii="Times New Roman" w:hAnsi="Times New Roman"/>
          <w:i/>
          <w:sz w:val="24"/>
          <w:szCs w:val="24"/>
        </w:rPr>
        <w:t>tax avoidance</w:t>
      </w:r>
      <w:r>
        <w:rPr>
          <w:rFonts w:ascii="Times New Roman" w:hAnsi="Times New Roman"/>
          <w:sz w:val="24"/>
          <w:szCs w:val="24"/>
        </w:rPr>
        <w:t xml:space="preserve">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{"citationItems":[{"id":"ITEM-1","itemData":{"author":[{"dropping-particle":"","family":"Cahyono, Deddy Dyas, Rita Andini Raharjo","given":"Kharis","non-dropping-particle":"","parse-names":false,"suffix":""}],"container-title":"Journal of Accounting and Economics","id":"ITEM-1","issued":{"date-parts":[["2016"]]},"title":"Pengaruh Komite Audit, Kepemilikan Institusional, Dewan Komisaris, Ukuran Perusahaan, Leverage dan Profitabilitas terhadap Tindakan Penghindaran Pajak Pada Perusahaan Perbankan yang Listing BEI Periode Tahun 2011 – 2013","type":"article-journal","volume":"2 No.2"},"uris":["http://www.mendeley.com/documents/?uuid=0ec2da8b-1240-4a31-b5ec-3c63dc4b4649"]}],"mendeley":{"formattedCitation":"(Cahyono, Deddy Dyas, Rita Andini Raharjo, 2016)","plainTextFormattedCitation":"(Cahyono, Deddy Dyas, Rita Andini Raharjo, 2016)","previouslyFormattedCitation":"(Cahyono, Deddy Dyas, Rita Andini Raharjo, 2016)"},"properties":{"noteIndex":0},"schema":"https://github.com/citation-style-language/schema/raw/master/csl-citation.json"}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(Cahyono, Deddy Dyas, Rita Andini Raharjo, 2016)</w:t>
      </w:r>
      <w:r w:rsidR="005607EC">
        <w:rPr>
          <w:rFonts w:ascii="Times New Roman" w:hAnsi="Times New Roman"/>
          <w:sz w:val="24"/>
          <w:szCs w:val="24"/>
        </w:rPr>
        <w:fldChar w:fldCharType="end"/>
      </w:r>
      <w:r w:rsidR="005607EC">
        <w:rPr>
          <w:rFonts w:ascii="Times New Roman" w:hAnsi="Times New Roman"/>
          <w:sz w:val="24"/>
          <w:szCs w:val="24"/>
        </w:rPr>
        <w:t>.</w:t>
      </w:r>
    </w:p>
    <w:p w14:paraId="05AEAE83" w14:textId="191F0546" w:rsidR="0088424F" w:rsidRDefault="0088424F" w:rsidP="00054AD8">
      <w:pPr>
        <w:spacing w:line="480" w:lineRule="auto"/>
        <w:ind w:firstLine="720"/>
        <w:jc w:val="both"/>
        <w:rPr>
          <w:rFonts w:ascii="Times New Roman" w:hAnsi="Times New Roman"/>
          <w:sz w:val="24"/>
          <w:szCs w:val="24"/>
        </w:rPr>
      </w:pPr>
      <w:r>
        <w:rPr>
          <w:rFonts w:ascii="Times New Roman" w:hAnsi="Times New Roman"/>
          <w:sz w:val="24"/>
          <w:szCs w:val="24"/>
        </w:rPr>
        <w:t xml:space="preserve">Di Amerika, </w:t>
      </w:r>
      <w:r w:rsidR="00054AD8" w:rsidRPr="00521B45">
        <w:rPr>
          <w:rFonts w:ascii="Times New Roman" w:hAnsi="Times New Roman"/>
          <w:i/>
          <w:sz w:val="24"/>
          <w:szCs w:val="24"/>
        </w:rPr>
        <w:t>tax avoidance</w:t>
      </w:r>
      <w:r w:rsidR="00054AD8">
        <w:rPr>
          <w:rFonts w:ascii="Times New Roman" w:hAnsi="Times New Roman"/>
          <w:sz w:val="24"/>
          <w:szCs w:val="24"/>
        </w:rPr>
        <w:t xml:space="preserve"> dipengaruhi oleh </w:t>
      </w:r>
      <w:r w:rsidR="00054AD8" w:rsidRPr="00054AD8">
        <w:rPr>
          <w:rFonts w:ascii="Times New Roman" w:hAnsi="Times New Roman"/>
          <w:i/>
          <w:sz w:val="24"/>
          <w:szCs w:val="24"/>
        </w:rPr>
        <w:t>profitability, leverage, firm size</w:t>
      </w:r>
      <w:r w:rsidR="00054AD8">
        <w:rPr>
          <w:rFonts w:ascii="Times New Roman" w:hAnsi="Times New Roman"/>
          <w:sz w:val="24"/>
          <w:szCs w:val="24"/>
        </w:rPr>
        <w:t xml:space="preserve"> dan </w:t>
      </w:r>
      <w:r w:rsidR="00054AD8" w:rsidRPr="00054AD8">
        <w:rPr>
          <w:rFonts w:ascii="Times New Roman" w:hAnsi="Times New Roman"/>
          <w:i/>
          <w:sz w:val="24"/>
          <w:szCs w:val="24"/>
        </w:rPr>
        <w:t>capital intensity</w:t>
      </w:r>
      <w:r w:rsidR="00054AD8">
        <w:rPr>
          <w:rFonts w:ascii="Times New Roman" w:hAnsi="Times New Roman"/>
          <w:sz w:val="24"/>
          <w:szCs w:val="24"/>
        </w:rPr>
        <w:t xml:space="preserve">. Hasil penelitian menunjukkan bahwa </w:t>
      </w:r>
      <w:r w:rsidR="00054AD8" w:rsidRPr="00054AD8">
        <w:rPr>
          <w:rFonts w:ascii="Times New Roman" w:hAnsi="Times New Roman"/>
          <w:i/>
          <w:sz w:val="24"/>
          <w:szCs w:val="24"/>
        </w:rPr>
        <w:t>profitability</w:t>
      </w:r>
      <w:r w:rsidR="00054AD8">
        <w:rPr>
          <w:rFonts w:ascii="Times New Roman" w:hAnsi="Times New Roman"/>
          <w:sz w:val="24"/>
          <w:szCs w:val="24"/>
        </w:rPr>
        <w:t xml:space="preserve">, </w:t>
      </w:r>
      <w:r w:rsidR="00054AD8" w:rsidRPr="00054AD8">
        <w:rPr>
          <w:rFonts w:ascii="Times New Roman" w:hAnsi="Times New Roman"/>
          <w:i/>
          <w:sz w:val="24"/>
          <w:szCs w:val="24"/>
        </w:rPr>
        <w:t>firm</w:t>
      </w:r>
      <w:r w:rsidR="00054AD8">
        <w:rPr>
          <w:rFonts w:ascii="Times New Roman" w:hAnsi="Times New Roman"/>
          <w:sz w:val="24"/>
          <w:szCs w:val="24"/>
        </w:rPr>
        <w:t xml:space="preserve"> </w:t>
      </w:r>
      <w:r w:rsidR="00054AD8" w:rsidRPr="00054AD8">
        <w:rPr>
          <w:rFonts w:ascii="Times New Roman" w:hAnsi="Times New Roman"/>
          <w:i/>
          <w:sz w:val="24"/>
          <w:szCs w:val="24"/>
        </w:rPr>
        <w:t>size</w:t>
      </w:r>
      <w:r w:rsidR="00054AD8">
        <w:rPr>
          <w:rFonts w:ascii="Times New Roman" w:hAnsi="Times New Roman"/>
          <w:sz w:val="24"/>
          <w:szCs w:val="24"/>
        </w:rPr>
        <w:t xml:space="preserve"> dan </w:t>
      </w:r>
      <w:r w:rsidR="00054AD8" w:rsidRPr="00054AD8">
        <w:rPr>
          <w:rFonts w:ascii="Times New Roman" w:hAnsi="Times New Roman"/>
          <w:i/>
          <w:sz w:val="24"/>
          <w:szCs w:val="24"/>
        </w:rPr>
        <w:t>capital intensity</w:t>
      </w:r>
      <w:r w:rsidR="00054AD8">
        <w:rPr>
          <w:rFonts w:ascii="Times New Roman" w:hAnsi="Times New Roman"/>
          <w:sz w:val="24"/>
          <w:szCs w:val="24"/>
        </w:rPr>
        <w:t xml:space="preserve"> berpengaruh positif. </w:t>
      </w:r>
      <w:r w:rsidR="00521B45">
        <w:rPr>
          <w:rFonts w:ascii="Times New Roman" w:hAnsi="Times New Roman"/>
          <w:i/>
          <w:sz w:val="24"/>
          <w:szCs w:val="24"/>
        </w:rPr>
        <w:t>l</w:t>
      </w:r>
      <w:r w:rsidR="00054AD8" w:rsidRPr="00054AD8">
        <w:rPr>
          <w:rFonts w:ascii="Times New Roman" w:hAnsi="Times New Roman"/>
          <w:i/>
          <w:sz w:val="24"/>
          <w:szCs w:val="24"/>
        </w:rPr>
        <w:t>everage</w:t>
      </w:r>
      <w:r w:rsidR="00054AD8">
        <w:rPr>
          <w:rFonts w:ascii="Times New Roman" w:hAnsi="Times New Roman"/>
          <w:sz w:val="24"/>
          <w:szCs w:val="24"/>
        </w:rPr>
        <w:t xml:space="preserve"> tidak berpengaruh signifikan terhadap </w:t>
      </w:r>
      <w:r w:rsidR="00054AD8" w:rsidRPr="00054AD8">
        <w:rPr>
          <w:rFonts w:ascii="Times New Roman" w:hAnsi="Times New Roman"/>
          <w:i/>
          <w:sz w:val="24"/>
          <w:szCs w:val="24"/>
        </w:rPr>
        <w:t>tax avoidance</w:t>
      </w:r>
      <w:r w:rsidR="00054AD8">
        <w:rPr>
          <w:rFonts w:ascii="Times New Roman" w:hAnsi="Times New Roman"/>
          <w:sz w:val="24"/>
          <w:szCs w:val="24"/>
        </w:rPr>
        <w:t xml:space="preserve"> </w:t>
      </w:r>
      <w:r w:rsidR="005607EC">
        <w:rPr>
          <w:rFonts w:ascii="Times New Roman" w:hAnsi="Times New Roman"/>
          <w:sz w:val="24"/>
          <w:szCs w:val="24"/>
        </w:rPr>
        <w:fldChar w:fldCharType="begin" w:fldLock="1"/>
      </w:r>
      <w:r w:rsidR="005607EC">
        <w:rPr>
          <w:rFonts w:ascii="Times New Roman" w:hAnsi="Times New Roman"/>
          <w:sz w:val="24"/>
          <w:szCs w:val="24"/>
        </w:rPr>
        <w:instrText>ADDIN CSL_CITATION {"citationItems":[{"id":"ITEM-1","itemData":{"DOI":"10.15640/ijat.v5n2a3","ISSN":"23724978","abstract":"This study aims to examine the factors that affect the company's tax avoidance. There are several factors used include size, leverage, profitability, and capital intensity. The purpose of this study is to determine the influence of firm size, leverage, profitability and capital intensity ratio on tax avoidance in manufacture companies listed on the Indonesian Stock Exchange 2013-2015. Population taken as the object of observation amounted to 156 manufacturing companies listed in Indonesia Stock Exchange in the period 2013-2015. Determination of the sample was made by applying purposive sampling method and obtain a sample of 36 manufacturing companies based on certain criteria. The results showed that the size positive influence on the effective tax rate. While leverage, profitability and capital intensity ratio does not significantly influence the tax avoidance. In this study, there are still many limitations and shortcomings namely the effect of independent variables on the dependent variable. Hence more independent variables are needed.","author":[{"dropping-particle":"","family":"Irianto","given":"Dr. Bambang Setyobudi","non-dropping-particle":"","parse-names":false,"suffix":""},{"dropping-particle":"","family":"S.Ak","given":"Abim Wafirli","non-dropping-particle":"","parse-names":false,"suffix":""}],"container-title":"International Journal of Accounting and Taxation","id":"ITEM-1","issue":"2","issued":{"date-parts":[["2017"]]},"page":"33-41","title":"The Influence of Profitability, Leverage, Firm Size and Capital Intensity Towards Tax Avoidance","type":"article-journal","volume":"5"},"uris":["http://www.mendeley.com/documents/?uuid=57c51dbc-4e32-445a-87d3-572cec5eab24"]}],"mendeley":{"formattedCitation":"(Irianto &amp; S.Ak, 2017)","plainTextFormattedCitation":"(Irianto &amp; S.Ak, 2017)","previouslyFormattedCitation":"(Irianto &amp; S.Ak, 2017)"},"properties":{"noteIndex":0},"schema":"https://github.com/citation-style-language/schema/raw/master/csl-citation.json"}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(Irianto &amp; S.Ak, 2017)</w:t>
      </w:r>
      <w:r w:rsidR="005607EC">
        <w:rPr>
          <w:rFonts w:ascii="Times New Roman" w:hAnsi="Times New Roman"/>
          <w:sz w:val="24"/>
          <w:szCs w:val="24"/>
        </w:rPr>
        <w:fldChar w:fldCharType="end"/>
      </w:r>
      <w:r w:rsidR="005607EC">
        <w:rPr>
          <w:rFonts w:ascii="Times New Roman" w:hAnsi="Times New Roman"/>
          <w:sz w:val="24"/>
          <w:szCs w:val="24"/>
        </w:rPr>
        <w:t>.</w:t>
      </w:r>
    </w:p>
    <w:p w14:paraId="76D823C9" w14:textId="7AEFBADC" w:rsidR="00CF7B77" w:rsidRDefault="00CF7B77" w:rsidP="00054AD8">
      <w:pPr>
        <w:spacing w:line="480" w:lineRule="auto"/>
        <w:ind w:firstLine="720"/>
        <w:jc w:val="both"/>
        <w:rPr>
          <w:rFonts w:ascii="Times New Roman" w:hAnsi="Times New Roman"/>
          <w:sz w:val="24"/>
          <w:szCs w:val="24"/>
        </w:rPr>
      </w:pPr>
      <w:r>
        <w:rPr>
          <w:rFonts w:ascii="Times New Roman" w:hAnsi="Times New Roman"/>
          <w:sz w:val="24"/>
          <w:szCs w:val="24"/>
        </w:rPr>
        <w:lastRenderedPageBreak/>
        <w:t>Penelitian lain dilakukan di Indonesia, populasi dari penelitian ini adalah sektor perbankan yang terdaftar di Bursa Efek Indonesia (BEI) periode 2016-2018</w:t>
      </w:r>
      <w:r w:rsidRPr="00CF7B77">
        <w:rPr>
          <w:rFonts w:ascii="Times New Roman" w:hAnsi="Times New Roman"/>
          <w:sz w:val="24"/>
          <w:szCs w:val="24"/>
        </w:rPr>
        <w:t>. Pemilihan sampel dalam penelitian ini menggunakan metode purposive sampling dengan kriteria tertertu sehin</w:t>
      </w:r>
      <w:r>
        <w:rPr>
          <w:rFonts w:ascii="Times New Roman" w:hAnsi="Times New Roman"/>
          <w:sz w:val="24"/>
          <w:szCs w:val="24"/>
        </w:rPr>
        <w:t>gga diperoleh sampel sebanyak 37</w:t>
      </w:r>
      <w:r w:rsidRPr="00CF7B77">
        <w:rPr>
          <w:rFonts w:ascii="Times New Roman" w:hAnsi="Times New Roman"/>
          <w:sz w:val="24"/>
          <w:szCs w:val="24"/>
        </w:rPr>
        <w:t xml:space="preserve"> perusahaan. Data yang digunakan adalah data sekunder yang bersumber dari </w:t>
      </w:r>
      <w:r w:rsidRPr="00CF7B77">
        <w:rPr>
          <w:rFonts w:ascii="Times New Roman" w:hAnsi="Times New Roman"/>
          <w:i/>
          <w:sz w:val="24"/>
          <w:szCs w:val="24"/>
        </w:rPr>
        <w:t>annual report</w:t>
      </w:r>
      <w:r w:rsidRPr="00CF7B77">
        <w:rPr>
          <w:rFonts w:ascii="Times New Roman" w:hAnsi="Times New Roman"/>
          <w:sz w:val="24"/>
          <w:szCs w:val="24"/>
        </w:rPr>
        <w:t xml:space="preserve">. Teknik analisis data menggunakan analisis regresi linear berganda. Hasil penelitian menunjukkan bahwa </w:t>
      </w:r>
      <w:r>
        <w:rPr>
          <w:rFonts w:ascii="Times New Roman" w:hAnsi="Times New Roman"/>
          <w:sz w:val="24"/>
          <w:szCs w:val="24"/>
        </w:rPr>
        <w:t xml:space="preserve">profitabilitas berpengaruh positif terhadap tax avoidance. </w:t>
      </w:r>
      <w:r w:rsidRPr="00CF7B77">
        <w:rPr>
          <w:rFonts w:ascii="Times New Roman" w:hAnsi="Times New Roman"/>
          <w:i/>
          <w:sz w:val="24"/>
          <w:szCs w:val="24"/>
        </w:rPr>
        <w:t>Leverage</w:t>
      </w:r>
      <w:r>
        <w:rPr>
          <w:rFonts w:ascii="Times New Roman" w:hAnsi="Times New Roman"/>
          <w:sz w:val="24"/>
          <w:szCs w:val="24"/>
        </w:rPr>
        <w:t xml:space="preserve"> dan ukuran perushaan berpengaruh negatif dan tidak signifikan terhadap </w:t>
      </w:r>
      <w:r w:rsidRPr="00CF7B77">
        <w:rPr>
          <w:rFonts w:ascii="Times New Roman" w:hAnsi="Times New Roman"/>
          <w:i/>
          <w:sz w:val="24"/>
          <w:szCs w:val="24"/>
        </w:rPr>
        <w:t>tax avoidance</w:t>
      </w:r>
      <w:r w:rsidR="005D3409">
        <w:rPr>
          <w:rFonts w:ascii="Times New Roman" w:hAnsi="Times New Roman"/>
          <w:sz w:val="24"/>
          <w:szCs w:val="24"/>
        </w:rPr>
        <w:t xml:space="preserve"> </w:t>
      </w:r>
      <w:r w:rsidR="005607EC">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{"citationItems":[{"id":"ITEM-1","itemData":{"abstract":"Tax Avoidance merupakanusaha pengurangan pajak, namun tetap mematuhi ketentuan peraturan perpajakan seperti memanfaatkan pengecualian dan potongan yang diperkenankan maupun menunda pajak yang belum diatur dalam peraturan perpajakan …","author":[{"dropping-particle":"","family":"Ningtyas","given":"Debby Mustika","non-dropping-particle":"","parse-names":false,"suffix":""},{"dropping-particle":"","family":"Suhendro","given":"","non-dropping-particle":"","parse-names":false,"suffix":""},{"dropping-particle":"","family":"Wijayanti","given":"Anita","non-dropping-particle":"","parse-names":false,"suffix":""}],"container-title":"Seminar Nasional Manajemen, Ekonomi dan Akuntansi","id":"ITEM-1","issue":"1","issued":{"date-parts":[["2020"]]},"page":"124-134","title":"Pengaruh Profitabilitas, Leverage, dan Ukuran Perusahaan Terhadap Penghindaran Pajak pada Perusahaan Perbankan yang Terdaftar di Bursa Efek Indonesia Tahun 2016-2018","type":"article-journal","volume":"5"},"uris":["http://www.mendeley.com/documents/?uuid=ca63698d-4a31-4e97-aa59-f3766abde00b"]}],"mendeley":{"formattedCitation":"(Ningtyas et al., 2020)","plainTextFormattedCitation":"(Ningtyas et al., 2020)","previouslyFormattedCitation":"(Ningtyas et al., 2020)"},"properties":{"noteIndex":0},"schema":"https://github.com/citation-style-language/schema/raw/master/csl-citation.json"}</w:instrText>
      </w:r>
      <w:r w:rsidR="005607EC">
        <w:rPr>
          <w:rFonts w:ascii="Times New Roman" w:hAnsi="Times New Roman"/>
          <w:sz w:val="24"/>
          <w:szCs w:val="24"/>
        </w:rPr>
        <w:fldChar w:fldCharType="separate"/>
      </w:r>
      <w:r w:rsidR="005607EC" w:rsidRPr="005607EC">
        <w:rPr>
          <w:rFonts w:ascii="Times New Roman" w:hAnsi="Times New Roman"/>
          <w:noProof/>
          <w:sz w:val="24"/>
          <w:szCs w:val="24"/>
        </w:rPr>
        <w:t>(Ningtyas et al., 2020)</w:t>
      </w:r>
      <w:r w:rsidR="005607EC">
        <w:rPr>
          <w:rFonts w:ascii="Times New Roman" w:hAnsi="Times New Roman"/>
          <w:sz w:val="24"/>
          <w:szCs w:val="24"/>
        </w:rPr>
        <w:fldChar w:fldCharType="end"/>
      </w:r>
    </w:p>
    <w:p w14:paraId="4CBE31CC" w14:textId="317B5937" w:rsidR="00CF7B77" w:rsidRDefault="00CF7B77" w:rsidP="005D3409">
      <w:pPr>
        <w:spacing w:line="480" w:lineRule="auto"/>
        <w:ind w:firstLine="720"/>
        <w:jc w:val="both"/>
        <w:rPr>
          <w:rFonts w:ascii="Times New Roman" w:hAnsi="Times New Roman"/>
          <w:sz w:val="24"/>
          <w:szCs w:val="24"/>
        </w:rPr>
      </w:pPr>
      <w:r>
        <w:rPr>
          <w:rFonts w:ascii="Times New Roman" w:hAnsi="Times New Roman"/>
          <w:sz w:val="24"/>
          <w:szCs w:val="24"/>
        </w:rPr>
        <w:t xml:space="preserve">Di China, penelitian ini menyimpulkan </w:t>
      </w:r>
      <w:r w:rsidRPr="00CF7B77">
        <w:rPr>
          <w:rFonts w:ascii="Times New Roman" w:hAnsi="Times New Roman"/>
          <w:sz w:val="24"/>
          <w:szCs w:val="24"/>
          <w:lang w:val="id-ID"/>
        </w:rPr>
        <w:t xml:space="preserve">bahwa </w:t>
      </w:r>
      <w:r w:rsidR="005D3409">
        <w:rPr>
          <w:rFonts w:ascii="Times New Roman" w:hAnsi="Times New Roman"/>
          <w:sz w:val="24"/>
          <w:szCs w:val="24"/>
        </w:rPr>
        <w:t xml:space="preserve">menemukan signifikan </w:t>
      </w:r>
      <w:r w:rsidR="005D3409" w:rsidRPr="005D3409">
        <w:rPr>
          <w:rFonts w:ascii="Times New Roman" w:hAnsi="Times New Roman"/>
          <w:sz w:val="24"/>
          <w:szCs w:val="24"/>
          <w:lang w:val="id-ID"/>
        </w:rPr>
        <w:t>hubungan negatif antara ukuran profitabilitas (ROA) dan</w:t>
      </w:r>
      <w:r w:rsidR="005D3409">
        <w:rPr>
          <w:rFonts w:ascii="Times New Roman" w:hAnsi="Times New Roman"/>
          <w:sz w:val="24"/>
          <w:szCs w:val="24"/>
        </w:rPr>
        <w:t xml:space="preserve"> </w:t>
      </w:r>
      <w:r w:rsidR="005D3409" w:rsidRPr="005D3409">
        <w:rPr>
          <w:rFonts w:ascii="Times New Roman" w:hAnsi="Times New Roman"/>
          <w:sz w:val="24"/>
          <w:szCs w:val="24"/>
          <w:lang w:val="id-ID"/>
        </w:rPr>
        <w:t>lang</w:t>
      </w:r>
      <w:r w:rsidR="005D3409">
        <w:rPr>
          <w:rFonts w:ascii="Times New Roman" w:hAnsi="Times New Roman"/>
          <w:sz w:val="24"/>
          <w:szCs w:val="24"/>
          <w:lang w:val="id-ID"/>
        </w:rPr>
        <w:t xml:space="preserve">kah-langkah penghindaran pajak perusahaan. </w:t>
      </w:r>
      <w:r w:rsidR="005D3409">
        <w:rPr>
          <w:rFonts w:ascii="Times New Roman" w:hAnsi="Times New Roman"/>
          <w:sz w:val="24"/>
          <w:szCs w:val="24"/>
        </w:rPr>
        <w:t xml:space="preserve">Karena ETR yang rendah adalah </w:t>
      </w:r>
      <w:r w:rsidR="005D3409" w:rsidRPr="005D3409">
        <w:rPr>
          <w:rFonts w:ascii="Times New Roman" w:hAnsi="Times New Roman"/>
          <w:sz w:val="24"/>
          <w:szCs w:val="24"/>
          <w:lang w:val="id-ID"/>
        </w:rPr>
        <w:t>indikasi penghindaran pajak perusahaan yang lebih tinggi dalam suatu perusahaan</w:t>
      </w:r>
      <w:r w:rsidR="005D3409">
        <w:rPr>
          <w:rFonts w:ascii="Times New Roman" w:hAnsi="Times New Roman"/>
          <w:sz w:val="24"/>
          <w:szCs w:val="24"/>
        </w:rPr>
        <w:t xml:space="preserve">. </w:t>
      </w:r>
      <w:r w:rsidR="005D3409" w:rsidRPr="005D3409">
        <w:rPr>
          <w:rFonts w:ascii="Times New Roman" w:hAnsi="Times New Roman"/>
          <w:sz w:val="24"/>
          <w:szCs w:val="24"/>
          <w:lang w:val="id-ID"/>
        </w:rPr>
        <w:t>penghindaran pajak perusahaan sebenarnya dite</w:t>
      </w:r>
      <w:r w:rsidR="005D3409">
        <w:rPr>
          <w:rFonts w:ascii="Times New Roman" w:hAnsi="Times New Roman"/>
          <w:sz w:val="24"/>
          <w:szCs w:val="24"/>
          <w:lang w:val="id-ID"/>
        </w:rPr>
        <w:t>rjemahkan ke profitabilitas dan</w:t>
      </w:r>
      <w:r w:rsidR="005D3409">
        <w:rPr>
          <w:rFonts w:ascii="Times New Roman" w:hAnsi="Times New Roman"/>
          <w:sz w:val="24"/>
          <w:szCs w:val="24"/>
        </w:rPr>
        <w:t xml:space="preserve"> </w:t>
      </w:r>
      <w:r w:rsidR="005D3409" w:rsidRPr="005D3409">
        <w:rPr>
          <w:rFonts w:ascii="Times New Roman" w:hAnsi="Times New Roman"/>
          <w:sz w:val="24"/>
          <w:szCs w:val="24"/>
          <w:lang w:val="id-ID"/>
        </w:rPr>
        <w:t>nilai.</w:t>
      </w:r>
      <w:r w:rsidR="005D3409">
        <w:rPr>
          <w:rFonts w:ascii="Times New Roman" w:hAnsi="Times New Roman"/>
          <w:sz w:val="24"/>
          <w:szCs w:val="24"/>
        </w:rPr>
        <w:t xml:space="preserve"> </w:t>
      </w:r>
      <w:r>
        <w:rPr>
          <w:rFonts w:ascii="Times New Roman" w:hAnsi="Times New Roman"/>
          <w:sz w:val="24"/>
          <w:szCs w:val="24"/>
        </w:rPr>
        <w:t>H</w:t>
      </w:r>
      <w:r w:rsidRPr="00CF7B77">
        <w:rPr>
          <w:rFonts w:ascii="Times New Roman" w:hAnsi="Times New Roman"/>
          <w:sz w:val="24"/>
          <w:szCs w:val="24"/>
          <w:lang w:val="id-ID"/>
        </w:rPr>
        <w:t xml:space="preserve">arus ada sistem tata kelola perusahaan </w:t>
      </w:r>
      <w:r>
        <w:rPr>
          <w:rFonts w:ascii="Times New Roman" w:hAnsi="Times New Roman"/>
          <w:sz w:val="24"/>
          <w:szCs w:val="24"/>
        </w:rPr>
        <w:t xml:space="preserve">yang baik </w:t>
      </w:r>
      <w:r w:rsidRPr="00CF7B77">
        <w:rPr>
          <w:rFonts w:ascii="Times New Roman" w:hAnsi="Times New Roman"/>
          <w:sz w:val="24"/>
          <w:szCs w:val="24"/>
          <w:lang w:val="id-ID"/>
        </w:rPr>
        <w:t>di tempat untuk dapat menempatkan keputusan manajer diperiksa agar penghindaran pajak menghasi</w:t>
      </w:r>
      <w:r w:rsidR="005D3409">
        <w:rPr>
          <w:rFonts w:ascii="Times New Roman" w:hAnsi="Times New Roman"/>
          <w:sz w:val="24"/>
          <w:szCs w:val="24"/>
          <w:lang w:val="id-ID"/>
        </w:rPr>
        <w:t xml:space="preserve">lkan keuntungan yang diinginkan </w:t>
      </w:r>
      <w:r w:rsidR="00CD3319">
        <w:rPr>
          <w:rFonts w:ascii="Times New Roman" w:hAnsi="Times New Roman"/>
          <w:sz w:val="24"/>
          <w:szCs w:val="24"/>
          <w:lang w:val="id-ID"/>
        </w:rPr>
        <w:fldChar w:fldCharType="begin" w:fldLock="1"/>
      </w:r>
      <w:r w:rsidR="00CD3319">
        <w:rPr>
          <w:rFonts w:ascii="Times New Roman" w:hAnsi="Times New Roman"/>
          <w:sz w:val="24"/>
          <w:szCs w:val="24"/>
          <w:lang w:val="id-ID"/>
        </w:rPr>
        <w:instrText>ADDIN CSL_CITATION {"citationItems":[{"id":"ITEM-1","itemData":{"DOI":"10.19044/esj.2019.v15n7p61","ISSN":"18577881","abstract":"The idea of trying to reduce an organization’s tax expense is considered as old as the inception of taxation itself as organizations are always trying to exploit loopholes in the complexities of the existing tax system. The traditional motive for such practices is to reduce expenses, thereby increasing the firm’s net profit. In view of this, tax avoidance has always been considered as being in the interest of the shareholders, as it is intended to increase value. However, this view has greatly been questioned in recent researches. Taking data from the annual reports and financial statements of firms listed on the Ghana Stock Exchange (GSE), we empirically tested whether tax avoidance of a firm really translates to increase in value or profitability. Employing a standard Ordinary Least Square regression model, we test our hypotheses using SPSS statistical tools. Our findings confirmed a negative relationship between the tax avoidance measure (ETR) and the measure of profitability (ROA). We conclude that tax avoidance could translate into profitability or value due to the balance of expertise and professionalism exhibited. We recommend that a firm need to have a good corporate governance structure in place, particularly the board structure, since they are in a better position to influence management’s decisions and actions, in order to achieve the intended benefits of such practices.","author":[{"dropping-particle":"","family":"Zhu","given":"Naiping","non-dropping-particle":"","parse-names":false,"suffix":""},{"dropping-particle":"","family":"Mbroh","given":"Nancy","non-dropping-particle":"","parse-names":false,"suffix":""},{"dropping-particle":"","family":"Monney","given":"Augustine","non-dropping-particle":"","parse-names":false,"suffix":""},{"dropping-particle":"","family":"Bonsu","given":"Mandella Osei-Assibey","non-dropping-particle":"","parse-names":false,"suffix":""}],"container-title":"European Scientific Journal ESJ","id":"ITEM-1","issue":"7","issued":{"date-parts":[["2019"]]},"page":"61-70","title":"Corporate Tax Avoidance and Firm Profitability","type":"article-journal","volume":"15"},"uris":["http://www.mendeley.com/documents/?uuid=abf3f168-b4f7-465d-8d70-92e4be97b9a9"]}],"mendeley":{"formattedCitation":"(Zhu et al., 2019)","plainTextFormattedCitation":"(Zhu et al., 2019)","previouslyFormattedCitation":"(Zhu et al., 2019)"},"properties":{"noteIndex":0},"schema":"https://github.com/citation-style-language/schema/raw/master/csl-citation.json"}</w:instrText>
      </w:r>
      <w:r w:rsidR="00CD3319">
        <w:rPr>
          <w:rFonts w:ascii="Times New Roman" w:hAnsi="Times New Roman"/>
          <w:sz w:val="24"/>
          <w:szCs w:val="24"/>
          <w:lang w:val="id-ID"/>
        </w:rPr>
        <w:fldChar w:fldCharType="separate"/>
      </w:r>
      <w:r w:rsidR="00CD3319" w:rsidRPr="00CD3319">
        <w:rPr>
          <w:rFonts w:ascii="Times New Roman" w:hAnsi="Times New Roman"/>
          <w:noProof/>
          <w:sz w:val="24"/>
          <w:szCs w:val="24"/>
          <w:lang w:val="id-ID"/>
        </w:rPr>
        <w:t>(Zhu et al., 2019)</w:t>
      </w:r>
      <w:r w:rsidR="00CD3319">
        <w:rPr>
          <w:rFonts w:ascii="Times New Roman" w:hAnsi="Times New Roman"/>
          <w:sz w:val="24"/>
          <w:szCs w:val="24"/>
          <w:lang w:val="id-ID"/>
        </w:rPr>
        <w:fldChar w:fldCharType="end"/>
      </w:r>
    </w:p>
    <w:p w14:paraId="20A12A5A" w14:textId="651ADFDC" w:rsidR="005D3409" w:rsidRDefault="005D3409" w:rsidP="005D3409">
      <w:pPr>
        <w:spacing w:line="480" w:lineRule="auto"/>
        <w:ind w:firstLine="720"/>
        <w:jc w:val="both"/>
        <w:rPr>
          <w:rFonts w:ascii="Times New Roman" w:hAnsi="Times New Roman"/>
          <w:sz w:val="24"/>
          <w:szCs w:val="24"/>
        </w:rPr>
      </w:pPr>
      <w:r>
        <w:rPr>
          <w:rFonts w:ascii="Times New Roman" w:hAnsi="Times New Roman"/>
          <w:sz w:val="24"/>
          <w:szCs w:val="24"/>
        </w:rPr>
        <w:t xml:space="preserve">Di Indonesia, penelitian ini bertujuan untuk mengetahui pengaruh profitabilitas, </w:t>
      </w:r>
      <w:r w:rsidRPr="005D3409">
        <w:rPr>
          <w:rFonts w:ascii="Times New Roman" w:hAnsi="Times New Roman"/>
          <w:i/>
          <w:sz w:val="24"/>
          <w:szCs w:val="24"/>
        </w:rPr>
        <w:t>leverage</w:t>
      </w:r>
      <w:r>
        <w:rPr>
          <w:rFonts w:ascii="Times New Roman" w:hAnsi="Times New Roman"/>
          <w:sz w:val="24"/>
          <w:szCs w:val="24"/>
        </w:rPr>
        <w:t xml:space="preserve"> dan kualitas audit. Berdasarkan hasil penelitian ini maka dapat disimpulkan bahwa profitabilitas memiliki pengaruh negatif signifikan terhadap </w:t>
      </w:r>
      <w:r w:rsidRPr="005D3409">
        <w:rPr>
          <w:rFonts w:ascii="Times New Roman" w:hAnsi="Times New Roman"/>
          <w:i/>
          <w:sz w:val="24"/>
          <w:szCs w:val="24"/>
        </w:rPr>
        <w:t>tax avoidance</w:t>
      </w:r>
      <w:r>
        <w:rPr>
          <w:rFonts w:ascii="Times New Roman" w:hAnsi="Times New Roman"/>
          <w:sz w:val="24"/>
          <w:szCs w:val="24"/>
        </w:rPr>
        <w:t xml:space="preserve">, sedangkan </w:t>
      </w:r>
      <w:r w:rsidRPr="005D3409">
        <w:rPr>
          <w:rFonts w:ascii="Times New Roman" w:hAnsi="Times New Roman"/>
          <w:i/>
          <w:sz w:val="24"/>
          <w:szCs w:val="24"/>
        </w:rPr>
        <w:t>leverage</w:t>
      </w:r>
      <w:r>
        <w:rPr>
          <w:rFonts w:ascii="Times New Roman" w:hAnsi="Times New Roman"/>
          <w:sz w:val="24"/>
          <w:szCs w:val="24"/>
        </w:rPr>
        <w:t xml:space="preserve"> dan kualitas audit tidak memiliki pengaruh signifikan terhadap </w:t>
      </w:r>
      <w:r w:rsidRPr="005D3409">
        <w:rPr>
          <w:rFonts w:ascii="Times New Roman" w:hAnsi="Times New Roman"/>
          <w:i/>
          <w:sz w:val="24"/>
          <w:szCs w:val="24"/>
        </w:rPr>
        <w:t>tax avoidance</w:t>
      </w:r>
      <w:r>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{"citationItems":[{"id":"ITEM-1","itemData":{"abstract":"Received: October 2020 Accepted: November 2020 Published: December 2020 PENGARUH PROFITABILITAS, LEVERAGE, DAN KUALITAS AUDIT TERHADAP TAX AVOIDANCE (Studi pada perusahaan perbankan yang terdaftar di BEI tahun 2017- 2019) Akhmad Darmawan1, Bagas Akbar Dwi Pangestu Rimbawan2, Dwi Vina Rahmawati3, Bima Cinintya Pratama4 Universitas Muhammadiyah Purwokerto Jl. KH. Ahmad Dahlan, Dusun III, Dukuhwaluh, Kec. Kembaran, Kabupaten Banyumas, Jawa Tengah 53182 akhmaddarmawan@ump.ac.id ABSTRACT The purpose of the empirical study is to examine and analyze the effect of Profitability, Leverage, and Audit Quality on tax avoidance with Company Size as a moderating variable. The empirical research sample is a banking company listed on the Indonesia Stock Exchange (IDX) in 2017-2019 with 22 company samples. This study uses multiple regression analysis as hypothesis testing. The results of empirical research are (1) Profitability has a significant negative effect on tax avoidance, (2) Leverage has no effect on tax avoidance, (3) Audit quality has no effect on tax avoidance.","author":[{"dropping-particle":"","family":"Darmawan","given":"Akhmad","non-dropping-particle":"","parse-names":false,"suffix":""},{"dropping-particle":"","family":"Rahmawati","given":"Dwi Vina","non-dropping-particle":"","parse-names":false,"suffix":""},{"dropping-particle":"","family":"Pratama","given":"Bima Cinintya","non-dropping-particle":"","parse-names":false,"suffix":""},{"dropping-particle":"","family":"Purwokerto","given":"Universitas Muhammadiyah","non-dropping-particle":"","parse-names":false,"suffix":""},{"dropping-particle":"","family":"Banyumas","given":"Kabupaten","non-dropping-particle":"","parse-names":false,"suffix":""}],"container-title":"Journal of Accounting and Economics","id":"ITEM-1","issue":"2","issued":{"date-parts":[["2020"]]},"page":"116-124","title":"Pengaruh Profitabilitas, Leverage, dan Kualitas Audit terhadap Tax Avoidance perbankan yang terdaftar di BEI tahun 2017-2019)","type":"article-journal","volume":"4"},"uris":["http://www.mendeley.com/documents/?uuid=2cab9556-60f0-47a8-b390-db595f0f618a"]}],"mendeley":{"formattedCitation":"(Darmawan et al., 2020)","plainTextFormattedCitation":"(Darmawan et al., 2020)","previouslyFormattedCitation":"(Darmawan et al., 2020)"},"properties":{"noteIndex":0},"schema":"https://github.com/citation-style-language/schema/raw/master/csl-citation.json"}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(Darmawan et al., 2020)</w:t>
      </w:r>
      <w:r w:rsidR="00CD3319">
        <w:rPr>
          <w:rFonts w:ascii="Times New Roman" w:hAnsi="Times New Roman"/>
          <w:sz w:val="24"/>
          <w:szCs w:val="24"/>
        </w:rPr>
        <w:fldChar w:fldCharType="end"/>
      </w:r>
    </w:p>
    <w:p w14:paraId="383B30E8" w14:textId="3E656F93" w:rsidR="005D3409" w:rsidRDefault="005D3409" w:rsidP="005D3409">
      <w:pPr>
        <w:spacing w:line="480" w:lineRule="auto"/>
        <w:ind w:firstLine="720"/>
        <w:jc w:val="both"/>
        <w:rPr>
          <w:rFonts w:ascii="Times New Roman" w:hAnsi="Times New Roman"/>
          <w:sz w:val="24"/>
          <w:szCs w:val="24"/>
        </w:rPr>
      </w:pPr>
      <w:r>
        <w:rPr>
          <w:rFonts w:ascii="Times New Roman" w:hAnsi="Times New Roman"/>
          <w:sz w:val="24"/>
          <w:szCs w:val="24"/>
        </w:rPr>
        <w:lastRenderedPageBreak/>
        <w:t>Penelitian ini dilakukan di Indonesia. Populasi</w:t>
      </w:r>
      <w:r w:rsidRPr="005D3409">
        <w:rPr>
          <w:rFonts w:ascii="Times New Roman" w:hAnsi="Times New Roman"/>
          <w:sz w:val="24"/>
          <w:szCs w:val="24"/>
        </w:rPr>
        <w:t xml:space="preserve"> penelitian ini adalah seluruh perusahaan sektor </w:t>
      </w:r>
      <w:r>
        <w:rPr>
          <w:rFonts w:ascii="Times New Roman" w:hAnsi="Times New Roman"/>
          <w:sz w:val="24"/>
          <w:szCs w:val="24"/>
        </w:rPr>
        <w:t>perbankan</w:t>
      </w:r>
      <w:r w:rsidRPr="005D3409">
        <w:rPr>
          <w:rFonts w:ascii="Times New Roman" w:hAnsi="Times New Roman"/>
          <w:sz w:val="24"/>
          <w:szCs w:val="24"/>
        </w:rPr>
        <w:t xml:space="preserve"> yang terdaftar di Bursa E</w:t>
      </w:r>
      <w:r>
        <w:rPr>
          <w:rFonts w:ascii="Times New Roman" w:hAnsi="Times New Roman"/>
          <w:sz w:val="24"/>
          <w:szCs w:val="24"/>
        </w:rPr>
        <w:t>fek Indonesia (BEI) periode 2013-2015</w:t>
      </w:r>
      <w:r w:rsidRPr="005D3409">
        <w:rPr>
          <w:rFonts w:ascii="Times New Roman" w:hAnsi="Times New Roman"/>
          <w:sz w:val="24"/>
          <w:szCs w:val="24"/>
        </w:rPr>
        <w:t xml:space="preserve">. Pemilihan sampel dalam penelitian ini menggunakan metode </w:t>
      </w:r>
      <w:r w:rsidRPr="005D3409">
        <w:rPr>
          <w:rFonts w:ascii="Times New Roman" w:hAnsi="Times New Roman"/>
          <w:i/>
          <w:sz w:val="24"/>
          <w:szCs w:val="24"/>
        </w:rPr>
        <w:t>purposive sampling</w:t>
      </w:r>
      <w:r w:rsidRPr="005D3409">
        <w:rPr>
          <w:rFonts w:ascii="Times New Roman" w:hAnsi="Times New Roman"/>
          <w:sz w:val="24"/>
          <w:szCs w:val="24"/>
        </w:rPr>
        <w:t>. Teknik analisis data menggunakan analisis regresi linear berganda. Hasil penelitian menunjukkan bahwa</w:t>
      </w:r>
      <w:r>
        <w:rPr>
          <w:rFonts w:ascii="Times New Roman" w:hAnsi="Times New Roman"/>
          <w:sz w:val="24"/>
          <w:szCs w:val="24"/>
        </w:rPr>
        <w:t xml:space="preserve"> leverage dan profitabilitas memiliki pengaruh negatif dan signifikan terhadap tax avoidance. Ukuran perusahaan dan proporsi kepemilikan berpengaruh positif dan signifikan terhadap </w:t>
      </w:r>
      <w:r w:rsidRPr="0040290D">
        <w:rPr>
          <w:rFonts w:ascii="Times New Roman" w:hAnsi="Times New Roman"/>
          <w:i/>
          <w:sz w:val="24"/>
          <w:szCs w:val="24"/>
        </w:rPr>
        <w:t>tax avoidance</w:t>
      </w:r>
      <w:r>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{"citationItems":[{"id":"ITEM-1","itemData":{"DOI":"10.23917/dayasaing.v19i1.5100","ISSN":"1411-3422","abstract":"Penelitian ini bertujuan untuk menganalisis pengaruh hutang, profit, ukuran perusahaan,dan proporsi kepemilikan institutional terhadap tax avoidance. Objek penelitian inimerupakan perusahaan manufaktur sektor industri barang konsumsi yang terdaftar diBursa Efek Indonesia pada periode tahun 2013 sampai dengan 2015. Pengambilan sampelmenggunakan nonprobability sampling dengan teknik purpose sampling. Jumlah sampelsebanyak 34 perusahaan. Analisis data menggunakan teknik multiple linear analysis.Hasil analisis menunjukkan bahwa leverage dan profitability memiliki pengaruh negatifdan signifikan terhadap tax avoidance karena perusahaan-perusahaan manufaktur subsektor konsumsi merupakan perusahaan yang operasionalnya banyak dibiayai olehhutang. Ukuran perusahaan dan proporsi kepemilikan berpengaruh positif dan signifikan.Semakin besar ukuran perusahaan maka cash effective tax rate perusahaan akan semakinbesar yang mengindikasikan tingkat penghindaran pajak yang semakin rendah.","author":[{"dropping-particle":"","family":"Putri","given":"Vidiyanna Rizal","non-dropping-particle":"","parse-names":false,"suffix":""},{"dropping-particle":"","family":"Putra","given":"Bella Irwasyah","non-dropping-particle":"","parse-names":false,"suffix":""}],"container-title":"Jurnal Manajemen Dayasaing","id":"ITEM-1","issue":"1","issued":{"date-parts":[["2017"]]},"page":"1","title":"Pengaruh Leverage, Profitability, Ukuran Perusahaan Dan Proporsi Kepemilikan Institusional Terhadap Tax Avoidance","type":"article-journal","volume":"19"},"uris":["http://www.mendeley.com/documents/?uuid=677ea03f-59b2-4f88-af37-30a3d26f5406"]}],"mendeley":{"formattedCitation":"(Putri &amp; Putra, 2017)","plainTextFormattedCitation":"(Putri &amp; Putra, 2017)","previouslyFormattedCitation":"(Putri &amp; Putra, 2017)"},"properties":{"noteIndex":0},"schema":"https://github.com/citation-style-language/schema/raw/master/csl-citation.json"}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(Putri &amp; Putra, 2017)</w:t>
      </w:r>
      <w:r w:rsidR="00CD3319">
        <w:rPr>
          <w:rFonts w:ascii="Times New Roman" w:hAnsi="Times New Roman"/>
          <w:sz w:val="24"/>
          <w:szCs w:val="24"/>
        </w:rPr>
        <w:fldChar w:fldCharType="end"/>
      </w:r>
      <w:r w:rsidR="00CD3319">
        <w:rPr>
          <w:rFonts w:ascii="Times New Roman" w:hAnsi="Times New Roman"/>
          <w:sz w:val="24"/>
          <w:szCs w:val="24"/>
        </w:rPr>
        <w:t>.</w:t>
      </w:r>
    </w:p>
    <w:p w14:paraId="1EDC4FBE" w14:textId="05B07560" w:rsidR="0040290D" w:rsidRDefault="0040290D" w:rsidP="0009550F">
      <w:pPr>
        <w:spacing w:line="480" w:lineRule="auto"/>
        <w:ind w:firstLine="720"/>
        <w:jc w:val="both"/>
        <w:rPr>
          <w:rFonts w:ascii="Times New Roman" w:hAnsi="Times New Roman"/>
          <w:sz w:val="24"/>
          <w:szCs w:val="24"/>
        </w:rPr>
      </w:pPr>
      <w:r w:rsidRPr="0040290D">
        <w:rPr>
          <w:rFonts w:ascii="Times New Roman" w:hAnsi="Times New Roman"/>
          <w:sz w:val="24"/>
          <w:szCs w:val="24"/>
        </w:rPr>
        <w:t xml:space="preserve">Penelitian </w:t>
      </w:r>
      <w:r w:rsidR="00720DD4">
        <w:rPr>
          <w:rFonts w:ascii="Times New Roman" w:hAnsi="Times New Roman"/>
          <w:sz w:val="24"/>
          <w:szCs w:val="24"/>
        </w:rPr>
        <w:t>yang</w:t>
      </w:r>
      <w:r w:rsidRPr="0040290D">
        <w:rPr>
          <w:rFonts w:ascii="Times New Roman" w:hAnsi="Times New Roman"/>
          <w:sz w:val="24"/>
          <w:szCs w:val="24"/>
        </w:rPr>
        <w:t xml:space="preserve"> dilakukan di Ind</w:t>
      </w:r>
      <w:r w:rsidR="0009550F">
        <w:rPr>
          <w:rFonts w:ascii="Times New Roman" w:hAnsi="Times New Roman"/>
          <w:sz w:val="24"/>
          <w:szCs w:val="24"/>
        </w:rPr>
        <w:t>onesia</w:t>
      </w:r>
      <w:r w:rsidR="0009550F" w:rsidRPr="0009550F">
        <w:rPr>
          <w:rFonts w:ascii="Times New Roman" w:hAnsi="Times New Roman"/>
          <w:sz w:val="24"/>
          <w:szCs w:val="24"/>
        </w:rPr>
        <w:t xml:space="preserve"> ini bertujua</w:t>
      </w:r>
      <w:r w:rsidR="0009550F">
        <w:rPr>
          <w:rFonts w:ascii="Times New Roman" w:hAnsi="Times New Roman"/>
          <w:sz w:val="24"/>
          <w:szCs w:val="24"/>
        </w:rPr>
        <w:t xml:space="preserve">n untuk menguji dan memberikan </w:t>
      </w:r>
      <w:r w:rsidR="0009550F" w:rsidRPr="0009550F">
        <w:rPr>
          <w:rFonts w:ascii="Times New Roman" w:hAnsi="Times New Roman"/>
          <w:sz w:val="24"/>
          <w:szCs w:val="24"/>
        </w:rPr>
        <w:t>bukti empiris pengaruh antara ukuran perusahaan, profitabilitas dan leverage terhadap tax avoidance pada Bank Riau Kepri.</w:t>
      </w:r>
      <w:r w:rsidR="0009550F">
        <w:rPr>
          <w:rFonts w:ascii="Times New Roman" w:hAnsi="Times New Roman"/>
          <w:sz w:val="24"/>
          <w:szCs w:val="24"/>
        </w:rPr>
        <w:t xml:space="preserve"> </w:t>
      </w:r>
      <w:r w:rsidR="0009550F" w:rsidRPr="0009550F">
        <w:rPr>
          <w:rFonts w:ascii="Times New Roman" w:hAnsi="Times New Roman"/>
          <w:sz w:val="24"/>
          <w:szCs w:val="24"/>
        </w:rPr>
        <w:t>Populasi dalam penelitian ini adalah Bank Riau Kepri pada tahun 2015-2017.</w:t>
      </w:r>
      <w:r w:rsidR="0009550F">
        <w:rPr>
          <w:rFonts w:ascii="Times New Roman" w:hAnsi="Times New Roman"/>
          <w:sz w:val="24"/>
          <w:szCs w:val="24"/>
        </w:rPr>
        <w:t xml:space="preserve"> </w:t>
      </w:r>
      <w:r w:rsidRPr="0040290D">
        <w:rPr>
          <w:rFonts w:ascii="Times New Roman" w:hAnsi="Times New Roman"/>
          <w:sz w:val="24"/>
          <w:szCs w:val="24"/>
        </w:rPr>
        <w:t xml:space="preserve">Pengambilan sampel menggunakan </w:t>
      </w:r>
      <w:r w:rsidRPr="0009550F">
        <w:rPr>
          <w:rFonts w:ascii="Times New Roman" w:hAnsi="Times New Roman"/>
          <w:i/>
          <w:sz w:val="24"/>
          <w:szCs w:val="24"/>
        </w:rPr>
        <w:t>purposive sampling</w:t>
      </w:r>
      <w:r>
        <w:rPr>
          <w:rFonts w:ascii="Times New Roman" w:hAnsi="Times New Roman"/>
          <w:sz w:val="24"/>
          <w:szCs w:val="24"/>
        </w:rPr>
        <w:t xml:space="preserve">. Teknik analisis </w:t>
      </w:r>
      <w:r w:rsidRPr="0040290D">
        <w:rPr>
          <w:rFonts w:ascii="Times New Roman" w:hAnsi="Times New Roman"/>
          <w:sz w:val="24"/>
          <w:szCs w:val="24"/>
        </w:rPr>
        <w:t>data dalam penelitian ini menggunakan analisis regresi linier bergan</w:t>
      </w:r>
      <w:r>
        <w:rPr>
          <w:rFonts w:ascii="Times New Roman" w:hAnsi="Times New Roman"/>
          <w:sz w:val="24"/>
          <w:szCs w:val="24"/>
        </w:rPr>
        <w:t xml:space="preserve">da </w:t>
      </w:r>
      <w:r w:rsidR="0009550F">
        <w:rPr>
          <w:rFonts w:ascii="Times New Roman" w:hAnsi="Times New Roman"/>
          <w:sz w:val="24"/>
          <w:szCs w:val="24"/>
        </w:rPr>
        <w:t>dengan menggunakan SPSS versi 22</w:t>
      </w:r>
      <w:r w:rsidRPr="0040290D">
        <w:rPr>
          <w:rFonts w:ascii="Times New Roman" w:hAnsi="Times New Roman"/>
          <w:sz w:val="24"/>
          <w:szCs w:val="24"/>
        </w:rPr>
        <w:t>. Hasil penelitian ini menunjukkan</w:t>
      </w:r>
      <w:r w:rsidR="0009550F">
        <w:rPr>
          <w:rFonts w:ascii="Times New Roman" w:hAnsi="Times New Roman"/>
          <w:sz w:val="24"/>
          <w:szCs w:val="24"/>
        </w:rPr>
        <w:t xml:space="preserve"> </w:t>
      </w:r>
      <w:r w:rsidR="0009550F" w:rsidRPr="0009550F">
        <w:rPr>
          <w:rFonts w:ascii="Times New Roman" w:hAnsi="Times New Roman"/>
          <w:sz w:val="24"/>
          <w:szCs w:val="24"/>
        </w:rPr>
        <w:t xml:space="preserve">Ukuran Perusahaan yang diukur dengan CETR memiliki pengaruh signifikan terhadap </w:t>
      </w:r>
      <w:r w:rsidR="0009550F" w:rsidRPr="00521B45">
        <w:rPr>
          <w:rFonts w:ascii="Times New Roman" w:hAnsi="Times New Roman"/>
          <w:i/>
          <w:sz w:val="24"/>
          <w:szCs w:val="24"/>
        </w:rPr>
        <w:t>Tax avoidance</w:t>
      </w:r>
      <w:r w:rsidR="0009550F" w:rsidRPr="0009550F">
        <w:rPr>
          <w:rFonts w:ascii="Times New Roman" w:hAnsi="Times New Roman"/>
          <w:sz w:val="24"/>
          <w:szCs w:val="24"/>
        </w:rPr>
        <w:t xml:space="preserve">, </w:t>
      </w:r>
      <w:r w:rsidR="0009550F" w:rsidRPr="00521B45">
        <w:rPr>
          <w:rFonts w:ascii="Times New Roman" w:hAnsi="Times New Roman"/>
          <w:i/>
          <w:sz w:val="24"/>
          <w:szCs w:val="24"/>
        </w:rPr>
        <w:t>Leverage</w:t>
      </w:r>
      <w:r w:rsidR="0009550F" w:rsidRPr="0009550F">
        <w:rPr>
          <w:rFonts w:ascii="Times New Roman" w:hAnsi="Times New Roman"/>
          <w:sz w:val="24"/>
          <w:szCs w:val="24"/>
        </w:rPr>
        <w:t xml:space="preserve"> yang diukur dengan </w:t>
      </w:r>
      <w:r w:rsidR="0009550F" w:rsidRPr="00521B45">
        <w:rPr>
          <w:rFonts w:ascii="Times New Roman" w:hAnsi="Times New Roman"/>
          <w:i/>
          <w:sz w:val="24"/>
          <w:szCs w:val="24"/>
        </w:rPr>
        <w:t>debt equity ratio</w:t>
      </w:r>
      <w:r w:rsidR="0009550F" w:rsidRPr="0009550F">
        <w:rPr>
          <w:rFonts w:ascii="Times New Roman" w:hAnsi="Times New Roman"/>
          <w:sz w:val="24"/>
          <w:szCs w:val="24"/>
        </w:rPr>
        <w:t xml:space="preserve"> (DER) memiliki pengaruh signifikan terhadap </w:t>
      </w:r>
      <w:r w:rsidR="0009550F" w:rsidRPr="00521B45">
        <w:rPr>
          <w:rFonts w:ascii="Times New Roman" w:hAnsi="Times New Roman"/>
          <w:i/>
          <w:sz w:val="24"/>
          <w:szCs w:val="24"/>
        </w:rPr>
        <w:t>Tax avoidance</w:t>
      </w:r>
      <w:r w:rsidR="0009550F" w:rsidRPr="0009550F">
        <w:rPr>
          <w:rFonts w:ascii="Times New Roman" w:hAnsi="Times New Roman"/>
          <w:sz w:val="24"/>
          <w:szCs w:val="24"/>
        </w:rPr>
        <w:t xml:space="preserve"> (Y), dan Profitabilitas yang diukur dengan </w:t>
      </w:r>
      <w:r w:rsidR="0009550F" w:rsidRPr="00521B45">
        <w:rPr>
          <w:rFonts w:ascii="Times New Roman" w:hAnsi="Times New Roman"/>
          <w:i/>
          <w:sz w:val="24"/>
          <w:szCs w:val="24"/>
        </w:rPr>
        <w:t>Return On Asset</w:t>
      </w:r>
      <w:r w:rsidR="0009550F" w:rsidRPr="0009550F">
        <w:rPr>
          <w:rFonts w:ascii="Times New Roman" w:hAnsi="Times New Roman"/>
          <w:sz w:val="24"/>
          <w:szCs w:val="24"/>
        </w:rPr>
        <w:t xml:space="preserve"> (ROA) berpengaruh signifikan terhadap </w:t>
      </w:r>
      <w:r w:rsidR="0009550F" w:rsidRPr="00521B45">
        <w:rPr>
          <w:rFonts w:ascii="Times New Roman" w:hAnsi="Times New Roman"/>
          <w:i/>
          <w:sz w:val="24"/>
          <w:szCs w:val="24"/>
        </w:rPr>
        <w:t>Tax avoidance</w:t>
      </w:r>
      <w:r w:rsidR="0009550F" w:rsidRPr="0009550F">
        <w:rPr>
          <w:rFonts w:ascii="Times New Roman" w:hAnsi="Times New Roman"/>
          <w:sz w:val="24"/>
          <w:szCs w:val="24"/>
        </w:rPr>
        <w:t xml:space="preserve"> (Y)</w:t>
      </w:r>
      <w:r w:rsidR="00CD3319">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{"citationItems":[{"id":"ITEM-1","itemData":{"ISBN":"9786025282904","abstract":"Tax avoidance perusahaan merupakan pengaturan untuk meminimumkan atau menghilangkan beban pajak dengan mempertimbangkan akibat pajak yang ditimbulkannya. Kasus keberatan pihak BCA terhadap koreksi pajak yang dilakukan Direktorat Jenderal Pajak (DJP). BCA menilai bahwa hasil koreksi DJP terhadap laba fiskal Rp 6,78 triliun harus dikurangi sebesar Rp 5,77 triliun. Alasan BCA karena sudah melakukan transaksi pengalihan aset ke BPPN. Dimana indikasinya mengarah ke tax avoidance. Penelitian ini bertujuan untuk menguji dan memberikan bukti empiris pengaruh antara ukuran perusahaan, profitabilitas dan leverage terhadap tax avoidance pada Bank Riau Kepri. Jenis penelitian ini digolongkan pada penelitian yang bersifat kausatif. Populasi dalam penelitian ini adalah Bank Riau Kepri pada tahun 2015-2017. Pemilihan sampel dengan metode purposive sampling. Data yang digunakan dalam penelitian ini berupa data sekunder yang diperoleh dari www.idx.co.id. Teknik pengumpulan data dengan teknik dokumentasi. Data penelitian dianalisa dengan analisis regresi berganda dengan SPSS 22. Hasil pengujian menunjukkan bahwa Ukuran Perusahaan yang diukur dengan CETR memiliki pengaruh signifikan terhadap Tax avoidance, Leverage yang diukur dengan debt equity ratio (DER) memiliki pengaruh signifikan terhadap Tax avoidance (Y), dan Profitabilitas yang diukur dengan Return On Asset (ROA) berpengaruh signifikan terhadap Tax avoidance (Y). Bagi penelitian selanjutnya hendaknya menambah variabel lain yang mempengaruhi tax avoidance perusahaan diantaranya struktur kepemilikan dan komite audit","author":[{"dropping-particle":"","family":"Janrosl","given":"Viola Syukrina E","non-dropping-particle":"","parse-names":false,"suffix":""},{"dropping-particle":"","family":"Efriyenti","given":"Dian","non-dropping-particle":"","parse-names":false,"suffix":""}],"container-title":"Seminar Nasional Ilmu Sosial dan Teknologi 1 (SNISTEK 1)","id":"ITEM-1","issue":"1","issued":{"date-parts":[["2018"]]},"page":"169-174","title":"Analisis Pengaruh Ukuran Perusahaan , Leverage Dan Profitabilitas Terhadap Tax Evoidance Pada Bank Riau Kepri Tbk","type":"article-journal","volume":"7"},"uris":["http://www.mendeley.com/documents/?uuid=ecd0d69b-ac7e-44f6-b355-4b1de27aadbd"]}],"mendeley":{"formattedCitation":"(Janrosl &amp; Efriyenti, 2018)","plainTextFormattedCitation":"(Janrosl &amp; Efriyenti, 2018)","previouslyFormattedCitation":"(Janrosl &amp; Efriyenti, 2018)"},"properties":{"noteIndex":0},"schema":"https://github.com/citation-style-language/schema/raw/master/csl-citation.json"}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(Janrosl &amp; Efriyenti, 2018)</w:t>
      </w:r>
      <w:r w:rsidR="00CD3319">
        <w:rPr>
          <w:rFonts w:ascii="Times New Roman" w:hAnsi="Times New Roman"/>
          <w:sz w:val="24"/>
          <w:szCs w:val="24"/>
        </w:rPr>
        <w:fldChar w:fldCharType="end"/>
      </w:r>
      <w:r w:rsidR="00CD3319">
        <w:rPr>
          <w:rFonts w:ascii="Times New Roman" w:hAnsi="Times New Roman"/>
          <w:sz w:val="24"/>
          <w:szCs w:val="24"/>
        </w:rPr>
        <w:t>.</w:t>
      </w:r>
    </w:p>
    <w:p w14:paraId="1A7F2893" w14:textId="053191EA" w:rsidR="0009550F" w:rsidRPr="00CD3319" w:rsidRDefault="0009550F" w:rsidP="0009550F">
      <w:pPr>
        <w:spacing w:line="480" w:lineRule="auto"/>
        <w:ind w:firstLine="720"/>
        <w:jc w:val="both"/>
        <w:rPr>
          <w:rFonts w:ascii="Times New Roman" w:hAnsi="Times New Roman"/>
          <w:sz w:val="24"/>
          <w:szCs w:val="24"/>
        </w:rPr>
      </w:pPr>
      <w:r w:rsidRPr="0009550F">
        <w:rPr>
          <w:rFonts w:ascii="Times New Roman" w:hAnsi="Times New Roman"/>
          <w:sz w:val="24"/>
          <w:szCs w:val="24"/>
        </w:rPr>
        <w:t xml:space="preserve">Penelitian </w:t>
      </w:r>
      <w:r w:rsidR="00A2386F">
        <w:rPr>
          <w:rFonts w:ascii="Times New Roman" w:hAnsi="Times New Roman"/>
          <w:sz w:val="24"/>
          <w:szCs w:val="24"/>
        </w:rPr>
        <w:t>yang</w:t>
      </w:r>
      <w:r w:rsidRPr="0009550F">
        <w:rPr>
          <w:rFonts w:ascii="Times New Roman" w:hAnsi="Times New Roman"/>
          <w:sz w:val="24"/>
          <w:szCs w:val="24"/>
        </w:rPr>
        <w:t xml:space="preserve"> dilakukan di Indonesia</w:t>
      </w:r>
      <w:r w:rsidR="00A2386F">
        <w:rPr>
          <w:rFonts w:ascii="Times New Roman" w:hAnsi="Times New Roman"/>
          <w:sz w:val="24"/>
          <w:szCs w:val="24"/>
        </w:rPr>
        <w:t xml:space="preserve"> ini</w:t>
      </w:r>
      <w:r w:rsidRPr="0009550F">
        <w:rPr>
          <w:rFonts w:ascii="Times New Roman" w:hAnsi="Times New Roman"/>
          <w:sz w:val="24"/>
          <w:szCs w:val="24"/>
        </w:rPr>
        <w:t xml:space="preserve"> bertujuan untuk menguji dan memberikan bukti empiris pengaruh antara pengaruh profitabilitas, </w:t>
      </w:r>
      <w:r w:rsidRPr="00521B45">
        <w:rPr>
          <w:rFonts w:ascii="Times New Roman" w:hAnsi="Times New Roman"/>
          <w:i/>
          <w:sz w:val="24"/>
          <w:szCs w:val="24"/>
        </w:rPr>
        <w:t>leverage</w:t>
      </w:r>
      <w:r>
        <w:rPr>
          <w:rFonts w:ascii="Times New Roman" w:hAnsi="Times New Roman"/>
          <w:sz w:val="24"/>
          <w:szCs w:val="24"/>
        </w:rPr>
        <w:t xml:space="preserve">, ukuran perusahaan, dan </w:t>
      </w:r>
      <w:r w:rsidRPr="0009550F">
        <w:rPr>
          <w:rFonts w:ascii="Times New Roman" w:hAnsi="Times New Roman"/>
          <w:sz w:val="24"/>
          <w:szCs w:val="24"/>
        </w:rPr>
        <w:t>pertumbuhan penjualan pada penghindaran pajak.</w:t>
      </w:r>
      <w:r>
        <w:rPr>
          <w:rFonts w:ascii="Times New Roman" w:hAnsi="Times New Roman"/>
          <w:sz w:val="24"/>
          <w:szCs w:val="24"/>
        </w:rPr>
        <w:t xml:space="preserve"> </w:t>
      </w:r>
      <w:r w:rsidRPr="0009550F">
        <w:rPr>
          <w:rFonts w:ascii="Times New Roman" w:hAnsi="Times New Roman"/>
          <w:sz w:val="24"/>
          <w:szCs w:val="24"/>
        </w:rPr>
        <w:t xml:space="preserve">Pengambilan sampel menggunakan </w:t>
      </w:r>
      <w:r w:rsidRPr="0009550F">
        <w:rPr>
          <w:rFonts w:ascii="Times New Roman" w:hAnsi="Times New Roman"/>
          <w:i/>
          <w:sz w:val="24"/>
          <w:szCs w:val="24"/>
        </w:rPr>
        <w:t>purposive sampling</w:t>
      </w:r>
      <w:r>
        <w:rPr>
          <w:rFonts w:ascii="Times New Roman" w:hAnsi="Times New Roman"/>
          <w:sz w:val="24"/>
          <w:szCs w:val="24"/>
        </w:rPr>
        <w:t xml:space="preserve"> </w:t>
      </w:r>
      <w:r w:rsidRPr="0009550F">
        <w:rPr>
          <w:rFonts w:ascii="Times New Roman" w:hAnsi="Times New Roman"/>
          <w:sz w:val="24"/>
          <w:szCs w:val="24"/>
          <w:lang w:val="id-ID"/>
        </w:rPr>
        <w:t xml:space="preserve">terdaftar di Bursa Efek </w:t>
      </w:r>
      <w:r w:rsidRPr="0009550F">
        <w:rPr>
          <w:rFonts w:ascii="Times New Roman" w:hAnsi="Times New Roman"/>
          <w:sz w:val="24"/>
          <w:szCs w:val="24"/>
          <w:lang w:val="id-ID"/>
        </w:rPr>
        <w:lastRenderedPageBreak/>
        <w:t>Indonesia dari tahun 2015 sampai dengan 2018</w:t>
      </w:r>
      <w:r>
        <w:rPr>
          <w:rFonts w:ascii="Times New Roman" w:hAnsi="Times New Roman"/>
          <w:sz w:val="24"/>
          <w:szCs w:val="24"/>
        </w:rPr>
        <w:t xml:space="preserve">. </w:t>
      </w:r>
      <w:r w:rsidRPr="0009550F">
        <w:rPr>
          <w:rFonts w:ascii="Times New Roman" w:hAnsi="Times New Roman"/>
          <w:sz w:val="24"/>
          <w:szCs w:val="24"/>
        </w:rPr>
        <w:t>Juml</w:t>
      </w:r>
      <w:r>
        <w:rPr>
          <w:rFonts w:ascii="Times New Roman" w:hAnsi="Times New Roman"/>
          <w:sz w:val="24"/>
          <w:szCs w:val="24"/>
        </w:rPr>
        <w:t xml:space="preserve">ah sampel yang digunakan adalah </w:t>
      </w:r>
      <w:r w:rsidRPr="0009550F">
        <w:rPr>
          <w:rFonts w:ascii="Times New Roman" w:hAnsi="Times New Roman"/>
          <w:sz w:val="24"/>
          <w:szCs w:val="24"/>
        </w:rPr>
        <w:t>100 perusahaan yang mengungkapkan laporan keua</w:t>
      </w:r>
      <w:r>
        <w:rPr>
          <w:rFonts w:ascii="Times New Roman" w:hAnsi="Times New Roman"/>
          <w:sz w:val="24"/>
          <w:szCs w:val="24"/>
        </w:rPr>
        <w:t xml:space="preserve">ngan. </w:t>
      </w:r>
      <w:r w:rsidRPr="0009550F">
        <w:rPr>
          <w:rFonts w:ascii="Times New Roman" w:hAnsi="Times New Roman"/>
          <w:sz w:val="24"/>
          <w:szCs w:val="24"/>
        </w:rPr>
        <w:t xml:space="preserve">Teknik analisis data menggunakan uji statistik </w:t>
      </w:r>
      <w:r>
        <w:rPr>
          <w:rFonts w:ascii="Times New Roman" w:hAnsi="Times New Roman"/>
          <w:sz w:val="24"/>
          <w:szCs w:val="24"/>
        </w:rPr>
        <w:t xml:space="preserve">deskriptif dan regresi berganda </w:t>
      </w:r>
      <w:r w:rsidRPr="0009550F">
        <w:rPr>
          <w:rFonts w:ascii="Times New Roman" w:hAnsi="Times New Roman"/>
          <w:sz w:val="24"/>
          <w:szCs w:val="24"/>
        </w:rPr>
        <w:t xml:space="preserve">dengan </w:t>
      </w:r>
      <w:r w:rsidRPr="0009550F">
        <w:rPr>
          <w:rFonts w:ascii="Times New Roman" w:hAnsi="Times New Roman"/>
          <w:i/>
          <w:sz w:val="24"/>
          <w:szCs w:val="24"/>
        </w:rPr>
        <w:t xml:space="preserve">Statistical Package </w:t>
      </w:r>
      <w:proofErr w:type="gramStart"/>
      <w:r w:rsidRPr="0009550F">
        <w:rPr>
          <w:rFonts w:ascii="Times New Roman" w:hAnsi="Times New Roman"/>
          <w:i/>
          <w:sz w:val="24"/>
          <w:szCs w:val="24"/>
        </w:rPr>
        <w:t>For</w:t>
      </w:r>
      <w:proofErr w:type="gramEnd"/>
      <w:r w:rsidRPr="0009550F">
        <w:rPr>
          <w:rFonts w:ascii="Times New Roman" w:hAnsi="Times New Roman"/>
          <w:i/>
          <w:sz w:val="24"/>
          <w:szCs w:val="24"/>
        </w:rPr>
        <w:t xml:space="preserve"> Social Science</w:t>
      </w:r>
      <w:r w:rsidRPr="0009550F">
        <w:rPr>
          <w:rFonts w:ascii="Times New Roman" w:hAnsi="Times New Roman"/>
          <w:sz w:val="24"/>
          <w:szCs w:val="24"/>
        </w:rPr>
        <w:t xml:space="preserve"> (SPSS).</w:t>
      </w:r>
      <w:r>
        <w:rPr>
          <w:rFonts w:ascii="Times New Roman" w:hAnsi="Times New Roman"/>
          <w:sz w:val="24"/>
          <w:szCs w:val="24"/>
        </w:rPr>
        <w:t xml:space="preserve"> H</w:t>
      </w:r>
      <w:r>
        <w:rPr>
          <w:rFonts w:ascii="Times New Roman" w:hAnsi="Times New Roman"/>
          <w:sz w:val="24"/>
          <w:szCs w:val="24"/>
          <w:lang w:val="id-ID"/>
        </w:rPr>
        <w:t xml:space="preserve">asilnya menunjukkan bahwa </w:t>
      </w:r>
      <w:r w:rsidRPr="0009550F">
        <w:rPr>
          <w:rFonts w:ascii="Times New Roman" w:hAnsi="Times New Roman"/>
          <w:sz w:val="24"/>
          <w:szCs w:val="24"/>
          <w:lang w:val="id-ID"/>
        </w:rPr>
        <w:t xml:space="preserve">profitabilitas </w:t>
      </w:r>
      <w:r>
        <w:rPr>
          <w:rFonts w:ascii="Times New Roman" w:hAnsi="Times New Roman"/>
          <w:sz w:val="24"/>
          <w:szCs w:val="24"/>
        </w:rPr>
        <w:t xml:space="preserve">dan </w:t>
      </w:r>
      <w:r w:rsidRPr="0009550F">
        <w:rPr>
          <w:rFonts w:ascii="Times New Roman" w:hAnsi="Times New Roman"/>
          <w:i/>
          <w:sz w:val="24"/>
          <w:szCs w:val="24"/>
        </w:rPr>
        <w:t>leverage</w:t>
      </w:r>
      <w:r>
        <w:rPr>
          <w:rFonts w:ascii="Times New Roman" w:hAnsi="Times New Roman"/>
          <w:sz w:val="24"/>
          <w:szCs w:val="24"/>
        </w:rPr>
        <w:t xml:space="preserve"> </w:t>
      </w:r>
      <w:r w:rsidRPr="0009550F">
        <w:rPr>
          <w:rFonts w:ascii="Times New Roman" w:hAnsi="Times New Roman"/>
          <w:sz w:val="24"/>
          <w:szCs w:val="24"/>
          <w:lang w:val="id-ID"/>
        </w:rPr>
        <w:t>berpengaruh positif signifi</w:t>
      </w:r>
      <w:r>
        <w:rPr>
          <w:rFonts w:ascii="Times New Roman" w:hAnsi="Times New Roman"/>
          <w:sz w:val="24"/>
          <w:szCs w:val="24"/>
          <w:lang w:val="id-ID"/>
        </w:rPr>
        <w:t xml:space="preserve">kan terhadap penghindaran pajak, </w:t>
      </w:r>
      <w:r w:rsidRPr="0009550F">
        <w:rPr>
          <w:rFonts w:ascii="Times New Roman" w:hAnsi="Times New Roman"/>
          <w:sz w:val="24"/>
          <w:szCs w:val="24"/>
          <w:lang w:val="id-ID"/>
        </w:rPr>
        <w:t>ukuran perusahaan tidak berpengaruh terhadap pajak</w:t>
      </w:r>
      <w:r>
        <w:rPr>
          <w:rFonts w:ascii="Times New Roman" w:hAnsi="Times New Roman"/>
          <w:sz w:val="24"/>
          <w:szCs w:val="24"/>
        </w:rPr>
        <w:t xml:space="preserve"> </w:t>
      </w:r>
      <w:r w:rsidRPr="0009550F">
        <w:rPr>
          <w:rFonts w:ascii="Times New Roman" w:hAnsi="Times New Roman"/>
          <w:sz w:val="24"/>
          <w:szCs w:val="24"/>
          <w:lang w:val="id-ID"/>
        </w:rPr>
        <w:t>penghindaran dan pertumbuhan penjualan tidak berpengaruh terhadap variabel p</w:t>
      </w:r>
      <w:r>
        <w:rPr>
          <w:rFonts w:ascii="Times New Roman" w:hAnsi="Times New Roman"/>
          <w:sz w:val="24"/>
          <w:szCs w:val="24"/>
          <w:lang w:val="id-ID"/>
        </w:rPr>
        <w:t xml:space="preserve">enghindaran pajak </w:t>
      </w:r>
      <w:r w:rsidR="00CD3319">
        <w:rPr>
          <w:rFonts w:ascii="Times New Roman" w:hAnsi="Times New Roman"/>
          <w:sz w:val="24"/>
          <w:szCs w:val="24"/>
          <w:lang w:val="id-ID"/>
        </w:rPr>
        <w:fldChar w:fldCharType="begin" w:fldLock="1"/>
      </w:r>
      <w:r w:rsidR="00CD3319">
        <w:rPr>
          <w:rFonts w:ascii="Times New Roman" w:hAnsi="Times New Roman"/>
          <w:sz w:val="24"/>
          <w:szCs w:val="24"/>
          <w:lang w:val="id-ID"/>
        </w:rPr>
        <w:instrText>ADDIN CSL_CITATION {"citationItems":[{"id":"ITEM-1","itemData":{"DOI":"10.25105/jat.v7i1.6289","abstract":"&lt;p&gt;This study investigated the effect of profitability, leverage, company size, and sales growth on tax avoidance. This research uses quantitative method, the data used are secondary data taken from financial reports and company sustainability reports. The sampling technique used a purposive sampling method of 25 companies listed on the Indonesia Stock Exchange from 2015 to 2018. The total sample used were 100 companies that revealed complete financial and sustainability reports from 2015 to 2018. Data analysis techniques used descriptive statistical tests and multiple regression tests. The result show that (1) profitability has a significant positive effect on tax avoidance (2) leverage has a significant positive effect on tax avoidance (3) company size does not affect tax avoidance and (4) sales growth does not affect the tax avoidance variable.&lt;/p&gt;","author":[{"dropping-particle":"","family":"Mahdiana","given":"Maria Qibti","non-dropping-particle":"","parse-names":false,"suffix":""},{"dropping-particle":"","family":"Amin","given":"Muhammad Nuryatno","non-dropping-particle":"","parse-names":false,"suffix":""}],"container-title":"Jurnal Akuntansi Trisakti","id":"ITEM-1","issue":"1","issued":{"date-parts":[["2020"]]},"page":"127","title":"Pengaruh Profitabilitas, Leverage, Ukuran Perusahaan, Dan Sales Growth Terhadap Tax Avoidance","type":"article-journal","volume":"7"},"uris":["http://www.mendeley.com/documents/?uuid=8b7bc7ce-84ec-4386-8540-5931421ca437"]}],"mendeley":{"formattedCitation":"(Mahdiana &amp; Amin, 2020)","plainTextFormattedCitation":"(Mahdiana &amp; Amin, 2020)","previouslyFormattedCitation":"(Mahdiana &amp; Amin, 2020)"},"properties":{"noteIndex":0},"schema":"https://github.com/citation-style-language/schema/raw/master/csl-citation.json"}</w:instrText>
      </w:r>
      <w:r w:rsidR="00CD3319">
        <w:rPr>
          <w:rFonts w:ascii="Times New Roman" w:hAnsi="Times New Roman"/>
          <w:sz w:val="24"/>
          <w:szCs w:val="24"/>
          <w:lang w:val="id-ID"/>
        </w:rPr>
        <w:fldChar w:fldCharType="separate"/>
      </w:r>
      <w:r w:rsidR="00CD3319" w:rsidRPr="00CD3319">
        <w:rPr>
          <w:rFonts w:ascii="Times New Roman" w:hAnsi="Times New Roman"/>
          <w:noProof/>
          <w:sz w:val="24"/>
          <w:szCs w:val="24"/>
          <w:lang w:val="id-ID"/>
        </w:rPr>
        <w:t>(Mahdiana &amp; Amin, 2020)</w:t>
      </w:r>
      <w:r w:rsidR="00CD3319">
        <w:rPr>
          <w:rFonts w:ascii="Times New Roman" w:hAnsi="Times New Roman"/>
          <w:sz w:val="24"/>
          <w:szCs w:val="24"/>
          <w:lang w:val="id-ID"/>
        </w:rPr>
        <w:fldChar w:fldCharType="end"/>
      </w:r>
      <w:r w:rsidR="00CD3319">
        <w:rPr>
          <w:rFonts w:ascii="Times New Roman" w:hAnsi="Times New Roman"/>
          <w:sz w:val="24"/>
          <w:szCs w:val="24"/>
        </w:rPr>
        <w:t>.</w:t>
      </w:r>
    </w:p>
    <w:p w14:paraId="57790B50" w14:textId="7EDC9887" w:rsidR="0009550F" w:rsidRDefault="005C4158" w:rsidP="0009550F">
      <w:pPr>
        <w:spacing w:line="480" w:lineRule="auto"/>
        <w:ind w:firstLine="720"/>
        <w:jc w:val="both"/>
        <w:rPr>
          <w:rFonts w:ascii="Times New Roman" w:hAnsi="Times New Roman"/>
          <w:sz w:val="24"/>
          <w:szCs w:val="24"/>
        </w:rPr>
      </w:pPr>
      <w:r w:rsidRPr="005C4158">
        <w:rPr>
          <w:rFonts w:ascii="Times New Roman" w:hAnsi="Times New Roman"/>
          <w:sz w:val="24"/>
          <w:szCs w:val="24"/>
        </w:rPr>
        <w:t xml:space="preserve">Di Indonesia, penelitian ini bertujuan untuk mengetahui pengaruh profitabilitas, </w:t>
      </w:r>
      <w:r w:rsidRPr="005C4158">
        <w:rPr>
          <w:rFonts w:ascii="Times New Roman" w:hAnsi="Times New Roman"/>
          <w:i/>
          <w:sz w:val="24"/>
          <w:szCs w:val="24"/>
        </w:rPr>
        <w:t>leverage</w:t>
      </w:r>
      <w:r w:rsidRPr="005C4158">
        <w:rPr>
          <w:rFonts w:ascii="Times New Roman" w:hAnsi="Times New Roman"/>
          <w:sz w:val="24"/>
          <w:szCs w:val="24"/>
        </w:rPr>
        <w:t xml:space="preserve"> dan </w:t>
      </w:r>
      <w:r>
        <w:rPr>
          <w:rFonts w:ascii="Times New Roman" w:hAnsi="Times New Roman"/>
          <w:sz w:val="24"/>
          <w:szCs w:val="24"/>
        </w:rPr>
        <w:t>CSR</w:t>
      </w:r>
      <w:r w:rsidRPr="005C4158">
        <w:rPr>
          <w:rFonts w:ascii="Times New Roman" w:hAnsi="Times New Roman"/>
          <w:sz w:val="24"/>
          <w:szCs w:val="24"/>
        </w:rPr>
        <w:t xml:space="preserve">. Berdasarkan hasil penelitian ini maka dapat disimpulkan bahwa profitabilitas memiliki pengaruh </w:t>
      </w:r>
      <w:r>
        <w:rPr>
          <w:rFonts w:ascii="Times New Roman" w:hAnsi="Times New Roman"/>
          <w:sz w:val="24"/>
          <w:szCs w:val="24"/>
        </w:rPr>
        <w:t>positif</w:t>
      </w:r>
      <w:r w:rsidRPr="005C4158">
        <w:rPr>
          <w:rFonts w:ascii="Times New Roman" w:hAnsi="Times New Roman"/>
          <w:sz w:val="24"/>
          <w:szCs w:val="24"/>
        </w:rPr>
        <w:t xml:space="preserve"> signifikan terhadap </w:t>
      </w:r>
      <w:r w:rsidRPr="005C4158">
        <w:rPr>
          <w:rFonts w:ascii="Times New Roman" w:hAnsi="Times New Roman"/>
          <w:i/>
          <w:sz w:val="24"/>
          <w:szCs w:val="24"/>
        </w:rPr>
        <w:t>tax avoidance</w:t>
      </w:r>
      <w:r w:rsidRPr="005C4158">
        <w:rPr>
          <w:rFonts w:ascii="Times New Roman" w:hAnsi="Times New Roman"/>
          <w:sz w:val="24"/>
          <w:szCs w:val="24"/>
        </w:rPr>
        <w:t xml:space="preserve">, sedangkan </w:t>
      </w:r>
      <w:r w:rsidRPr="005C4158">
        <w:rPr>
          <w:rFonts w:ascii="Times New Roman" w:hAnsi="Times New Roman"/>
          <w:i/>
          <w:sz w:val="24"/>
          <w:szCs w:val="24"/>
        </w:rPr>
        <w:t>leverage</w:t>
      </w:r>
      <w:r w:rsidRPr="005C4158">
        <w:rPr>
          <w:rFonts w:ascii="Times New Roman" w:hAnsi="Times New Roman"/>
          <w:sz w:val="24"/>
          <w:szCs w:val="24"/>
        </w:rPr>
        <w:t xml:space="preserve"> dan </w:t>
      </w:r>
      <w:r>
        <w:rPr>
          <w:rFonts w:ascii="Times New Roman" w:hAnsi="Times New Roman"/>
          <w:sz w:val="24"/>
          <w:szCs w:val="24"/>
        </w:rPr>
        <w:t>CSR</w:t>
      </w:r>
      <w:r w:rsidRPr="005C4158">
        <w:rPr>
          <w:rFonts w:ascii="Times New Roman" w:hAnsi="Times New Roman"/>
          <w:sz w:val="24"/>
          <w:szCs w:val="24"/>
        </w:rPr>
        <w:t xml:space="preserve"> tidak memiliki pengaruh signifikan terhadap </w:t>
      </w:r>
      <w:r w:rsidRPr="005C4158">
        <w:rPr>
          <w:rFonts w:ascii="Times New Roman" w:hAnsi="Times New Roman"/>
          <w:i/>
          <w:sz w:val="24"/>
          <w:szCs w:val="24"/>
        </w:rPr>
        <w:t>tax avoidance</w:t>
      </w:r>
      <w:r w:rsidRPr="005C4158">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{"citationItems":[{"id":"ITEM-1","itemData":{"DOI":"10.24843/EJA.2017.v21.i02.p01","ISSN":"2302-8556","abstract":"Pajak merupakan sektor yang memegang peranan penting dalam perekonomian, karena dalam pos penerimaan Anggaran Pendapatan dan Belanja Negara (APBN) sumbangan pajak memiliki porsi yang lebih besar dibandingkan dengan sumber penerimaan lain (non pajak). Penerimaan pajak di Indonesia belum maksimal, padahal Indonesia memiliki potensi penerimaan pajak yang tinggi dikarenakan besarnya jumlah penduduk dan kegiatan usaha. Penghindaran pajak merupakan rangkaian aktivitas perencanaan pajak. Penghindaran pajak dapat dikatakan sebagai mengurangi pajak dengan mengikuti peraturan yang ada. Persoalanpenghindaran pajak rumit dan unik, di satu sisi penghindaran pajak diperbolehkan, tapi di sisi lain penghindaran pajak tidak diinginkan. Penelitian ini bertujuan untuk mengetahui pengaruh ukuran perusahaan, leverage,profitabilitas dan corporate social responsibility pada penghindaran pajak. Penghindaran pajak dalam penelitian ini diproksi dengan nilai CETR. Data yang digunakan adalah data sekunder. Populasi dari penelitian ini adalah Bursa Efek Indonesia (BEI) selama periode 2013-2015. Metode penentuan sampel dari penelitian ini adalah denganpurposive sampling sesuai dengan kriteria yang telah ditentukan dan diperoleh sampel sebanyak 36 perusahaan. Teknik analisis yang digunakan adalah regresi linear berganda. Berdasarkan hasil pengujian analisis regresi linear berganda, penelitian menujukkan bahwa ukuran perusahaan, leveragedan pengungkapan corporate social responsibilityberpengaruh negatif dan signifikan pada penghindaran pajak, sedangkan profitabilitas berpengaruh positif dan signifikan pada penghindaran pajak.","author":[{"dropping-particle":"","family":"Luh","given":"Ni","non-dropping-particle":"","parse-names":false,"suffix":""},{"dropping-particle":"","family":"Puspita","given":"Putu","non-dropping-particle":"","parse-names":false,"suffix":""}],"container-title":"E-Jurnal Akuntansi","id":"ITEM-1","issue":"2","issued":{"date-parts":[["2017"]]},"page":"882-911","title":"Pengaruh Ukuran Perusahaan, Leverage, Profitabilitas dan Corporate Social Responsibility Terhadap Penghindaran Pajak (Tax Avoidance)","type":"article-journal","volume":"21"},"uris":["http://www.mendeley.com/documents/?uuid=f7041945-489f-4d01-a265-043b651740fc"]}],"mendeley":{"formattedCitation":"(Luh &amp; Puspita, 2017)","plainTextFormattedCitation":"(Luh &amp; Puspita, 2017)","previouslyFormattedCitation":"(Luh &amp; Puspita, 2017)"},"properties":{"noteIndex":0},"schema":"https://github.com/citation-style-language/schema/raw/master/csl-citation.json"}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(Luh &amp; Puspita, 2017)</w:t>
      </w:r>
      <w:r w:rsidR="00CD3319">
        <w:rPr>
          <w:rFonts w:ascii="Times New Roman" w:hAnsi="Times New Roman"/>
          <w:sz w:val="24"/>
          <w:szCs w:val="24"/>
        </w:rPr>
        <w:fldChar w:fldCharType="end"/>
      </w:r>
      <w:r w:rsidR="00CD3319">
        <w:rPr>
          <w:rFonts w:ascii="Times New Roman" w:hAnsi="Times New Roman"/>
          <w:sz w:val="24"/>
          <w:szCs w:val="24"/>
        </w:rPr>
        <w:t>.</w:t>
      </w:r>
    </w:p>
    <w:p w14:paraId="792D87C9" w14:textId="23D331A6" w:rsidR="00A2386F" w:rsidRDefault="00A2386F" w:rsidP="00A2386F">
      <w:pPr>
        <w:spacing w:line="480" w:lineRule="auto"/>
        <w:ind w:firstLine="720"/>
        <w:jc w:val="both"/>
        <w:rPr>
          <w:rFonts w:ascii="Times New Roman" w:hAnsi="Times New Roman"/>
          <w:sz w:val="24"/>
          <w:szCs w:val="24"/>
        </w:rPr>
      </w:pPr>
      <w:r w:rsidRPr="00A2386F">
        <w:rPr>
          <w:rFonts w:ascii="Times New Roman" w:hAnsi="Times New Roman"/>
          <w:sz w:val="24"/>
          <w:szCs w:val="24"/>
        </w:rPr>
        <w:t>Penelitian ini dilakukan di Indonesia. Populasi penelitian ini adalah seluruh perusahaan sektor perbankan yang terdaftar di Bursa E</w:t>
      </w:r>
      <w:r>
        <w:rPr>
          <w:rFonts w:ascii="Times New Roman" w:hAnsi="Times New Roman"/>
          <w:sz w:val="24"/>
          <w:szCs w:val="24"/>
        </w:rPr>
        <w:t>fek Indonesia (BEI) periode 2012-2015 sebanyak 69 perusahaan.</w:t>
      </w:r>
      <w:r w:rsidRPr="00A2386F">
        <w:rPr>
          <w:rFonts w:ascii="Times New Roman" w:hAnsi="Times New Roman"/>
          <w:sz w:val="24"/>
          <w:szCs w:val="24"/>
        </w:rPr>
        <w:t xml:space="preserve"> Pemilihan sampel dalam penelitian ini menggunakan metode </w:t>
      </w:r>
      <w:r w:rsidRPr="00A2386F">
        <w:rPr>
          <w:rFonts w:ascii="Times New Roman" w:hAnsi="Times New Roman"/>
          <w:i/>
          <w:sz w:val="24"/>
          <w:szCs w:val="24"/>
        </w:rPr>
        <w:t>purposive sampling</w:t>
      </w:r>
      <w:r w:rsidRPr="00A2386F">
        <w:rPr>
          <w:rFonts w:ascii="Times New Roman" w:hAnsi="Times New Roman"/>
          <w:sz w:val="24"/>
          <w:szCs w:val="24"/>
        </w:rPr>
        <w:t>. Teknik analisis data menggunakan analisis regresi linear berganda. Hasil penelitian menunjukkan bahwa</w:t>
      </w:r>
      <w:r>
        <w:rPr>
          <w:rFonts w:ascii="Times New Roman" w:hAnsi="Times New Roman"/>
          <w:sz w:val="24"/>
          <w:szCs w:val="24"/>
        </w:rPr>
        <w:t xml:space="preserve"> </w:t>
      </w:r>
      <w:r w:rsidRPr="00A2386F">
        <w:rPr>
          <w:rFonts w:ascii="Times New Roman" w:hAnsi="Times New Roman"/>
          <w:sz w:val="24"/>
          <w:szCs w:val="24"/>
          <w:lang w:val="id-ID"/>
        </w:rPr>
        <w:t>Return</w:t>
      </w:r>
      <w:r>
        <w:rPr>
          <w:rFonts w:ascii="Times New Roman" w:hAnsi="Times New Roman"/>
          <w:sz w:val="24"/>
          <w:szCs w:val="24"/>
          <w:lang w:val="id-ID"/>
        </w:rPr>
        <w:t xml:space="preserve"> on Assets (ROA) dan ukuran perusahaan berpengaruh </w:t>
      </w:r>
      <w:r w:rsidRPr="00A2386F">
        <w:rPr>
          <w:rFonts w:ascii="Times New Roman" w:hAnsi="Times New Roman"/>
          <w:sz w:val="24"/>
          <w:szCs w:val="24"/>
          <w:lang w:val="id-ID"/>
        </w:rPr>
        <w:t xml:space="preserve">terhadap </w:t>
      </w:r>
      <w:r w:rsidRPr="00A2386F">
        <w:rPr>
          <w:rFonts w:ascii="Times New Roman" w:hAnsi="Times New Roman"/>
          <w:i/>
          <w:sz w:val="24"/>
          <w:szCs w:val="24"/>
        </w:rPr>
        <w:t>tax avoidance</w:t>
      </w:r>
      <w:r>
        <w:rPr>
          <w:rFonts w:ascii="Times New Roman" w:hAnsi="Times New Roman"/>
          <w:sz w:val="24"/>
          <w:szCs w:val="24"/>
        </w:rPr>
        <w:t xml:space="preserve">. </w:t>
      </w:r>
      <w:r>
        <w:rPr>
          <w:rFonts w:ascii="Times New Roman" w:hAnsi="Times New Roman"/>
          <w:sz w:val="24"/>
          <w:szCs w:val="24"/>
          <w:lang w:val="id-ID"/>
        </w:rPr>
        <w:t xml:space="preserve">sedangkan </w:t>
      </w:r>
      <w:r w:rsidRPr="00A2386F">
        <w:rPr>
          <w:rFonts w:ascii="Times New Roman" w:hAnsi="Times New Roman"/>
          <w:i/>
          <w:sz w:val="24"/>
          <w:szCs w:val="24"/>
          <w:lang w:val="id-ID"/>
        </w:rPr>
        <w:t>leverage</w:t>
      </w:r>
      <w:r w:rsidRPr="00A2386F">
        <w:rPr>
          <w:rFonts w:ascii="Times New Roman" w:hAnsi="Times New Roman"/>
          <w:sz w:val="24"/>
          <w:szCs w:val="24"/>
          <w:lang w:val="id-ID"/>
        </w:rPr>
        <w:t xml:space="preserve"> tidak berpengaruh secara parsial terhadap </w:t>
      </w:r>
      <w:r w:rsidRPr="00A2386F">
        <w:rPr>
          <w:rFonts w:ascii="Times New Roman" w:hAnsi="Times New Roman"/>
          <w:i/>
          <w:sz w:val="24"/>
          <w:szCs w:val="24"/>
        </w:rPr>
        <w:t>tax avoidance</w:t>
      </w:r>
      <w:r>
        <w:rPr>
          <w:rFonts w:ascii="Times New Roman" w:hAnsi="Times New Roman"/>
          <w:i/>
          <w:sz w:val="24"/>
          <w:szCs w:val="24"/>
        </w:rPr>
        <w:t xml:space="preserve"> </w:t>
      </w:r>
      <w:r w:rsidR="00CD3319">
        <w:rPr>
          <w:rFonts w:ascii="Times New Roman" w:hAnsi="Times New Roman"/>
          <w:i/>
          <w:sz w:val="24"/>
          <w:szCs w:val="24"/>
        </w:rPr>
        <w:fldChar w:fldCharType="begin" w:fldLock="1"/>
      </w:r>
      <w:r w:rsidR="00CD3319">
        <w:rPr>
          <w:rFonts w:ascii="Times New Roman" w:hAnsi="Times New Roman"/>
          <w:i/>
          <w:sz w:val="24"/>
          <w:szCs w:val="24"/>
        </w:rPr>
        <w:instrText>ADDIN CSL_CITATION {"citationItems":[{"id":"ITEM-1","itemData":{"DOI":"10.28932/jam.v10i1.930","ISSN":"2085-8698","abstract":"Taxes are compulsory contributions Â from the subject of tax and designated to the State. The Company as one of the tax subjects who contributed the most in State tax revenues. Tax for companies is a burden that can reduce corporate profits while taxes for the State is income that will be used to fund the administration of the government. This difference of interest causes the company to manage the tax burden, both legally and illegally. Tax Avoidance is one way companies manage their tax expenses legally. This study aims to determine the influence of indicators of financial statements on Tax Avoidance. Return on Assets (ROA), Leverage and Company Size are used as indicators in the financial statements that may affect Tax Avoidance by the company. This research uses Causal Explanatory research type with sample selection in this research using purposive sampling method and hypothesis test using multiple regression test. The samples used in this research are banking companies go public listing on the BEI the period 2012-2015 totaling 69 companies. The result of this research shows that there is partially influence on Return on Assets (ROA) and Company Size to Tax Avoidance, while Leverage has no partial effect on Tax Avoidance. But simultaneously there is influence of Return on Assets (ROA), Leverage and Company Size to Tax Avoidance.Â Keywords:Tax Avoidance, Return on Assets, Leverage, Company Size","author":[{"dropping-particle":"","family":"Handayani","given":"Rini","non-dropping-particle":"","parse-names":false,"suffix":""}],"container-title":"Jurnal Akuntansi Maranatha","id":"ITEM-1","issue":"1","issued":{"date-parts":[["2018"]]},"page":"72-84","title":"Pengaruh Return on Assets (ROA), Leverage dan Ukuran Perusahaan Terhadap Tax Avoidance Pada Perusahaan Perbankan yang Listing di BEI Periode Tahun 2012-2015","type":"article-journal","volume":"10"},"uris":["http://www.mendeley.com/documents/?uuid=c4329cd3-1cde-409a-b108-621ace881077"]}],"mendeley":{"formattedCitation":"(Handayani, 2018)","plainTextFormattedCitation":"(Handayani, 2018)","previouslyFormattedCitation":"(Handayani, 2018)"},"properties":{"noteIndex":0},"schema":"https://github.com/citation-style-language/schema/raw/master/csl-citation.json"}</w:instrText>
      </w:r>
      <w:r w:rsidR="00CD3319">
        <w:rPr>
          <w:rFonts w:ascii="Times New Roman" w:hAnsi="Times New Roman"/>
          <w:i/>
          <w:sz w:val="24"/>
          <w:szCs w:val="24"/>
        </w:rPr>
        <w:fldChar w:fldCharType="separate"/>
      </w:r>
      <w:r w:rsidR="00CD3319" w:rsidRPr="00CD3319">
        <w:rPr>
          <w:rFonts w:ascii="Times New Roman" w:hAnsi="Times New Roman"/>
          <w:noProof/>
          <w:sz w:val="24"/>
          <w:szCs w:val="24"/>
        </w:rPr>
        <w:t>(Handayani, 2018)</w:t>
      </w:r>
      <w:r w:rsidR="00CD3319">
        <w:rPr>
          <w:rFonts w:ascii="Times New Roman" w:hAnsi="Times New Roman"/>
          <w:i/>
          <w:sz w:val="24"/>
          <w:szCs w:val="24"/>
        </w:rPr>
        <w:fldChar w:fldCharType="end"/>
      </w:r>
      <w:r w:rsidR="00CD3319">
        <w:rPr>
          <w:rFonts w:ascii="Times New Roman" w:hAnsi="Times New Roman"/>
          <w:i/>
          <w:sz w:val="24"/>
          <w:szCs w:val="24"/>
        </w:rPr>
        <w:t>.</w:t>
      </w:r>
    </w:p>
    <w:p w14:paraId="1065B804" w14:textId="360AF4C6" w:rsidR="00725828" w:rsidRDefault="00A2386F" w:rsidP="00A2386F">
      <w:pPr>
        <w:spacing w:line="480" w:lineRule="auto"/>
        <w:ind w:firstLine="720"/>
        <w:jc w:val="both"/>
        <w:rPr>
          <w:rFonts w:ascii="Times New Roman" w:hAnsi="Times New Roman"/>
          <w:sz w:val="24"/>
          <w:szCs w:val="24"/>
        </w:rPr>
      </w:pPr>
      <w:r w:rsidRPr="00A2386F">
        <w:rPr>
          <w:rFonts w:ascii="Times New Roman" w:hAnsi="Times New Roman"/>
          <w:sz w:val="24"/>
          <w:szCs w:val="24"/>
        </w:rPr>
        <w:lastRenderedPageBreak/>
        <w:t>Penelitian yang dilakukan di Indonesia ini bertujuan untuk menguji pengaruh antara pengaruh ukuran perusahaan,</w:t>
      </w:r>
      <w:r>
        <w:rPr>
          <w:rFonts w:ascii="Times New Roman" w:hAnsi="Times New Roman"/>
          <w:sz w:val="24"/>
          <w:szCs w:val="24"/>
        </w:rPr>
        <w:t xml:space="preserve"> umur perusahaan, profitabilitas, leverage</w:t>
      </w:r>
      <w:r w:rsidRPr="00A2386F">
        <w:rPr>
          <w:rFonts w:ascii="Times New Roman" w:hAnsi="Times New Roman"/>
          <w:sz w:val="24"/>
          <w:szCs w:val="24"/>
        </w:rPr>
        <w:t xml:space="preserve"> dan pertumbuhan penjualan pada </w:t>
      </w:r>
      <w:r>
        <w:rPr>
          <w:rFonts w:ascii="Times New Roman" w:hAnsi="Times New Roman"/>
          <w:sz w:val="24"/>
          <w:szCs w:val="24"/>
        </w:rPr>
        <w:t>tax avoidance</w:t>
      </w:r>
      <w:r w:rsidRPr="00A2386F">
        <w:rPr>
          <w:rFonts w:ascii="Times New Roman" w:hAnsi="Times New Roman"/>
          <w:sz w:val="24"/>
          <w:szCs w:val="24"/>
        </w:rPr>
        <w:t xml:space="preserve">. Pengambilan sampel menggunakan </w:t>
      </w:r>
      <w:r w:rsidRPr="00A2386F">
        <w:rPr>
          <w:rFonts w:ascii="Times New Roman" w:hAnsi="Times New Roman"/>
          <w:i/>
          <w:sz w:val="24"/>
          <w:szCs w:val="24"/>
        </w:rPr>
        <w:t>purposive sampling</w:t>
      </w:r>
      <w:r w:rsidRPr="00A2386F">
        <w:rPr>
          <w:rFonts w:ascii="Times New Roman" w:hAnsi="Times New Roman"/>
          <w:sz w:val="24"/>
          <w:szCs w:val="24"/>
        </w:rPr>
        <w:t xml:space="preserve"> </w:t>
      </w:r>
      <w:r w:rsidRPr="00A2386F">
        <w:rPr>
          <w:rFonts w:ascii="Times New Roman" w:hAnsi="Times New Roman"/>
          <w:sz w:val="24"/>
          <w:szCs w:val="24"/>
          <w:lang w:val="id-ID"/>
        </w:rPr>
        <w:t>terdaftar di Bursa Efek Indonesia da</w:t>
      </w:r>
      <w:r>
        <w:rPr>
          <w:rFonts w:ascii="Times New Roman" w:hAnsi="Times New Roman"/>
          <w:sz w:val="24"/>
          <w:szCs w:val="24"/>
          <w:lang w:val="id-ID"/>
        </w:rPr>
        <w:t>ri tahun 2011-2014</w:t>
      </w:r>
      <w:r w:rsidRPr="00A2386F">
        <w:rPr>
          <w:rFonts w:ascii="Times New Roman" w:hAnsi="Times New Roman"/>
          <w:sz w:val="24"/>
          <w:szCs w:val="24"/>
        </w:rPr>
        <w:t>. Jumlah sampel yang digunakan adalah</w:t>
      </w:r>
      <w:r w:rsidRPr="00A2386F">
        <w:t xml:space="preserve"> </w:t>
      </w:r>
      <w:r w:rsidRPr="00A2386F">
        <w:rPr>
          <w:rFonts w:ascii="Times New Roman" w:hAnsi="Times New Roman"/>
          <w:sz w:val="24"/>
          <w:szCs w:val="24"/>
        </w:rPr>
        <w:t>176 sampel peneliti</w:t>
      </w:r>
      <w:r>
        <w:rPr>
          <w:rFonts w:ascii="Times New Roman" w:hAnsi="Times New Roman"/>
          <w:sz w:val="24"/>
          <w:szCs w:val="24"/>
        </w:rPr>
        <w:t xml:space="preserve">an yang diperoleh dengan metode </w:t>
      </w:r>
      <w:r w:rsidRPr="00A2386F">
        <w:rPr>
          <w:rFonts w:ascii="Times New Roman" w:hAnsi="Times New Roman"/>
          <w:i/>
          <w:sz w:val="24"/>
          <w:szCs w:val="24"/>
        </w:rPr>
        <w:t>purposive sampling</w:t>
      </w:r>
      <w:r>
        <w:rPr>
          <w:rFonts w:ascii="Times New Roman" w:hAnsi="Times New Roman"/>
          <w:sz w:val="24"/>
          <w:szCs w:val="24"/>
        </w:rPr>
        <w:t>.</w:t>
      </w:r>
      <w:r w:rsidRPr="00A2386F">
        <w:rPr>
          <w:rFonts w:ascii="Times New Roman" w:hAnsi="Times New Roman"/>
          <w:sz w:val="24"/>
          <w:szCs w:val="24"/>
        </w:rPr>
        <w:t xml:space="preserve"> Teknik analisis yang digunakan dalam penelitian ini adalah analisis regresi linier berganda. Hasil </w:t>
      </w:r>
      <w:r>
        <w:rPr>
          <w:rFonts w:ascii="Times New Roman" w:hAnsi="Times New Roman"/>
          <w:sz w:val="24"/>
          <w:szCs w:val="24"/>
        </w:rPr>
        <w:t>penelitian</w:t>
      </w:r>
      <w:r w:rsidRPr="00A2386F">
        <w:rPr>
          <w:rFonts w:ascii="Times New Roman" w:hAnsi="Times New Roman"/>
          <w:sz w:val="24"/>
          <w:szCs w:val="24"/>
        </w:rPr>
        <w:t xml:space="preserve"> menunjukkan bahwa ukuran perusahaan, umur perusahaan, profitabilitas, dan pertumbuhan penjualan berpengaruh positif terhadap </w:t>
      </w:r>
      <w:r w:rsidRPr="00A2386F">
        <w:rPr>
          <w:rFonts w:ascii="Times New Roman" w:hAnsi="Times New Roman"/>
          <w:i/>
          <w:sz w:val="24"/>
          <w:szCs w:val="24"/>
        </w:rPr>
        <w:t>tax avoidance</w:t>
      </w:r>
      <w:r w:rsidRPr="00A2386F">
        <w:rPr>
          <w:rFonts w:ascii="Times New Roman" w:hAnsi="Times New Roman"/>
          <w:sz w:val="24"/>
          <w:szCs w:val="24"/>
        </w:rPr>
        <w:t>.</w:t>
      </w:r>
      <w:r>
        <w:rPr>
          <w:rFonts w:ascii="Times New Roman" w:hAnsi="Times New Roman"/>
          <w:sz w:val="24"/>
          <w:szCs w:val="24"/>
        </w:rPr>
        <w:t xml:space="preserve"> </w:t>
      </w:r>
      <w:r w:rsidRPr="00A2386F">
        <w:rPr>
          <w:rFonts w:ascii="Times New Roman" w:hAnsi="Times New Roman"/>
          <w:i/>
          <w:sz w:val="24"/>
          <w:szCs w:val="24"/>
        </w:rPr>
        <w:t>Leverage</w:t>
      </w:r>
      <w:r w:rsidRPr="00A2386F">
        <w:rPr>
          <w:rFonts w:ascii="Times New Roman" w:hAnsi="Times New Roman"/>
          <w:sz w:val="24"/>
          <w:szCs w:val="24"/>
        </w:rPr>
        <w:t xml:space="preserve"> </w:t>
      </w:r>
      <w:r>
        <w:rPr>
          <w:rFonts w:ascii="Times New Roman" w:hAnsi="Times New Roman"/>
          <w:sz w:val="24"/>
          <w:szCs w:val="24"/>
        </w:rPr>
        <w:t xml:space="preserve">tidak berpengaruh terhadap </w:t>
      </w:r>
      <w:r w:rsidRPr="00A2386F">
        <w:rPr>
          <w:rFonts w:ascii="Times New Roman" w:hAnsi="Times New Roman"/>
          <w:i/>
          <w:sz w:val="24"/>
          <w:szCs w:val="24"/>
        </w:rPr>
        <w:t>tax avoidance</w:t>
      </w:r>
      <w:r>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{"citationItems":[{"id":"ITEM-1","itemData":{"ISSN":"2302-8556","abstract":"Penelitian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Kata","author":[{"dropping-particle":"","family":"Dewinta","given":"Ida","non-dropping-particle":"","parse-names":false,"suffix":""},{"dropping-particle":"","family":"Setiawan","given":"Putu","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Avoidance","type":"article-journal","volume":"14"},"uris":["http://www.mendeley.com/documents/?uuid=d963cf80-58b4-4aad-8af6-7021f83d56ef"]}],"mendeley":{"formattedCitation":"(Dewinta &amp; Setiawan, 2016)","plainTextFormattedCitation":"(Dewinta &amp; Setiawan, 2016)","previouslyFormattedCitation":"(Dewinta &amp; Setiawan, 2016)"},"properties":{"noteIndex":0},"schema":"https://github.com/citation-style-language/schema/raw/master/csl-citation.json"}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(Dewinta &amp; Setiawan, 2016)</w:t>
      </w:r>
      <w:r w:rsidR="00CD3319">
        <w:rPr>
          <w:rFonts w:ascii="Times New Roman" w:hAnsi="Times New Roman"/>
          <w:sz w:val="24"/>
          <w:szCs w:val="24"/>
        </w:rPr>
        <w:fldChar w:fldCharType="end"/>
      </w:r>
      <w:r w:rsidR="00CD3319">
        <w:rPr>
          <w:rFonts w:ascii="Times New Roman" w:hAnsi="Times New Roman"/>
          <w:sz w:val="24"/>
          <w:szCs w:val="24"/>
        </w:rPr>
        <w:t>.</w:t>
      </w:r>
    </w:p>
    <w:p w14:paraId="62A5880F" w14:textId="3938C45E" w:rsidR="00725828" w:rsidRDefault="00685836" w:rsidP="00685836">
      <w:pPr>
        <w:pStyle w:val="ListParagraph"/>
        <w:spacing w:line="480" w:lineRule="auto"/>
        <w:ind w:left="0" w:hanging="284"/>
        <w:jc w:val="both"/>
        <w:outlineLvl w:val="1"/>
        <w:rPr>
          <w:rFonts w:ascii="Times New Roman" w:hAnsi="Times New Roman"/>
          <w:sz w:val="24"/>
          <w:szCs w:val="24"/>
        </w:rPr>
      </w:pPr>
      <w:bookmarkStart w:id="15" w:name="_Toc93258908"/>
      <w:r>
        <w:rPr>
          <w:rFonts w:ascii="Times New Roman" w:hAnsi="Times New Roman"/>
          <w:b/>
          <w:bCs/>
          <w:sz w:val="24"/>
          <w:szCs w:val="24"/>
        </w:rPr>
        <w:t>C.</w:t>
      </w:r>
      <w:r w:rsidR="00725828" w:rsidRPr="00706E06">
        <w:rPr>
          <w:rFonts w:ascii="Times New Roman" w:hAnsi="Times New Roman"/>
          <w:b/>
          <w:bCs/>
          <w:sz w:val="24"/>
          <w:szCs w:val="24"/>
        </w:rPr>
        <w:t xml:space="preserve"> Kerangka Pemikiran</w:t>
      </w:r>
      <w:bookmarkEnd w:id="15"/>
    </w:p>
    <w:p w14:paraId="0361844A" w14:textId="65162CA9" w:rsidR="00725828" w:rsidRPr="00377609" w:rsidRDefault="00B87AEE" w:rsidP="00725828">
      <w:pPr>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72064" behindDoc="0" locked="0" layoutInCell="1" allowOverlap="1" wp14:anchorId="1EBC3CB8" wp14:editId="0D63D8A0">
                <wp:simplePos x="0" y="0"/>
                <wp:positionH relativeFrom="column">
                  <wp:posOffset>131445</wp:posOffset>
                </wp:positionH>
                <wp:positionV relativeFrom="paragraph">
                  <wp:posOffset>3451860</wp:posOffset>
                </wp:positionV>
                <wp:extent cx="4476750" cy="6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476750" cy="635"/>
                        </a:xfrm>
                        <a:prstGeom prst="rect">
                          <a:avLst/>
                        </a:prstGeom>
                        <a:solidFill>
                          <a:prstClr val="white"/>
                        </a:solidFill>
                        <a:ln>
                          <a:noFill/>
                        </a:ln>
                        <a:effectLst/>
                      </wps:spPr>
                      <wps:txbx>
                        <w:txbxContent>
                          <w:p w14:paraId="2AB5E2D6" w14:textId="77777777" w:rsidR="00B2702F" w:rsidRDefault="00B2702F" w:rsidP="00B87AEE">
                            <w:pPr>
                              <w:pStyle w:val="Caption"/>
                              <w:jc w:val="center"/>
                              <w:rPr>
                                <w:rFonts w:ascii="Times New Roman" w:hAnsi="Times New Roman" w:cs="Times New Roman"/>
                                <w:b/>
                                <w:i w:val="0"/>
                                <w:color w:val="auto"/>
                                <w:sz w:val="24"/>
                                <w:szCs w:val="24"/>
                              </w:rPr>
                            </w:pPr>
                          </w:p>
                          <w:p w14:paraId="381E24AD" w14:textId="00E9216E" w:rsidR="00B2702F" w:rsidRPr="00B87AEE" w:rsidRDefault="00B2702F" w:rsidP="00B87AEE">
                            <w:pPr>
                              <w:pStyle w:val="Caption"/>
                              <w:jc w:val="center"/>
                              <w:rPr>
                                <w:rFonts w:ascii="Times New Roman" w:hAnsi="Times New Roman" w:cs="Times New Roman"/>
                                <w:b/>
                                <w:i w:val="0"/>
                                <w:noProof/>
                                <w:color w:val="auto"/>
                                <w:sz w:val="24"/>
                                <w:szCs w:val="24"/>
                              </w:rPr>
                            </w:pPr>
                            <w:bookmarkStart w:id="16" w:name="_Toc90318669"/>
                            <w:r w:rsidRPr="00B87AEE">
                              <w:rPr>
                                <w:rFonts w:ascii="Times New Roman" w:hAnsi="Times New Roman" w:cs="Times New Roman"/>
                                <w:b/>
                                <w:i w:val="0"/>
                                <w:color w:val="auto"/>
                                <w:sz w:val="24"/>
                                <w:szCs w:val="24"/>
                              </w:rPr>
                              <w:t xml:space="preserve">Gambar </w:t>
                            </w:r>
                            <w:r w:rsidRPr="00B87AEE">
                              <w:rPr>
                                <w:rFonts w:ascii="Times New Roman" w:hAnsi="Times New Roman" w:cs="Times New Roman"/>
                                <w:b/>
                                <w:i w:val="0"/>
                                <w:color w:val="auto"/>
                                <w:sz w:val="24"/>
                                <w:szCs w:val="24"/>
                              </w:rPr>
                              <w:fldChar w:fldCharType="begin"/>
                            </w:r>
                            <w:r w:rsidRPr="00B87AEE">
                              <w:rPr>
                                <w:rFonts w:ascii="Times New Roman" w:hAnsi="Times New Roman" w:cs="Times New Roman"/>
                                <w:b/>
                                <w:i w:val="0"/>
                                <w:color w:val="auto"/>
                                <w:sz w:val="24"/>
                                <w:szCs w:val="24"/>
                              </w:rPr>
                              <w:instrText xml:space="preserve"> SEQ Gambar \* ARABIC </w:instrText>
                            </w:r>
                            <w:r w:rsidRPr="00B87AEE">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1</w:t>
                            </w:r>
                            <w:r w:rsidRPr="00B87AEE">
                              <w:rPr>
                                <w:rFonts w:ascii="Times New Roman" w:hAnsi="Times New Roman" w:cs="Times New Roman"/>
                                <w:b/>
                                <w:i w:val="0"/>
                                <w:color w:val="auto"/>
                                <w:sz w:val="24"/>
                                <w:szCs w:val="24"/>
                              </w:rPr>
                              <w:fldChar w:fldCharType="end"/>
                            </w:r>
                            <w:r w:rsidRPr="00B87AEE">
                              <w:rPr>
                                <w:rFonts w:ascii="Times New Roman" w:hAnsi="Times New Roman" w:cs="Times New Roman"/>
                                <w:b/>
                                <w:i w:val="0"/>
                                <w:color w:val="auto"/>
                                <w:sz w:val="24"/>
                                <w:szCs w:val="24"/>
                              </w:rPr>
                              <w:t>. Kerangka Pemikiran</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BC3CB8" id="_x0000_t202" coordsize="21600,21600" o:spt="202" path="m,l,21600r21600,l21600,xe">
                <v:stroke joinstyle="miter"/>
                <v:path gradientshapeok="t" o:connecttype="rect"/>
              </v:shapetype>
              <v:shape id="Text Box 39" o:spid="_x0000_s1026" type="#_x0000_t202" style="position:absolute;left:0;text-align:left;margin-left:10.35pt;margin-top:271.8pt;width:352.5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" stroked="f">
                <v:textbox style="mso-fit-shape-to-text:t" inset="0,0,0,0">
                  <w:txbxContent>
                    <w:p w14:paraId="2AB5E2D6" w14:textId="77777777" w:rsidR="00B2702F" w:rsidRDefault="00B2702F" w:rsidP="00B87AEE">
                      <w:pPr>
                        <w:pStyle w:val="Caption"/>
                        <w:jc w:val="center"/>
                        <w:rPr>
                          <w:rFonts w:ascii="Times New Roman" w:hAnsi="Times New Roman" w:cs="Times New Roman"/>
                          <w:b/>
                          <w:i w:val="0"/>
                          <w:color w:val="auto"/>
                          <w:sz w:val="24"/>
                          <w:szCs w:val="24"/>
                        </w:rPr>
                      </w:pPr>
                    </w:p>
                    <w:p w14:paraId="381E24AD" w14:textId="00E9216E" w:rsidR="00B2702F" w:rsidRPr="00B87AEE" w:rsidRDefault="00B2702F" w:rsidP="00B87AEE">
                      <w:pPr>
                        <w:pStyle w:val="Caption"/>
                        <w:jc w:val="center"/>
                        <w:rPr>
                          <w:rFonts w:ascii="Times New Roman" w:hAnsi="Times New Roman" w:cs="Times New Roman"/>
                          <w:b/>
                          <w:i w:val="0"/>
                          <w:noProof/>
                          <w:color w:val="auto"/>
                          <w:sz w:val="24"/>
                          <w:szCs w:val="24"/>
                        </w:rPr>
                      </w:pPr>
                      <w:bookmarkStart w:id="17" w:name="_Toc90318669"/>
                      <w:r w:rsidRPr="00B87AEE">
                        <w:rPr>
                          <w:rFonts w:ascii="Times New Roman" w:hAnsi="Times New Roman" w:cs="Times New Roman"/>
                          <w:b/>
                          <w:i w:val="0"/>
                          <w:color w:val="auto"/>
                          <w:sz w:val="24"/>
                          <w:szCs w:val="24"/>
                        </w:rPr>
                        <w:t xml:space="preserve">Gambar </w:t>
                      </w:r>
                      <w:r w:rsidRPr="00B87AEE">
                        <w:rPr>
                          <w:rFonts w:ascii="Times New Roman" w:hAnsi="Times New Roman" w:cs="Times New Roman"/>
                          <w:b/>
                          <w:i w:val="0"/>
                          <w:color w:val="auto"/>
                          <w:sz w:val="24"/>
                          <w:szCs w:val="24"/>
                        </w:rPr>
                        <w:fldChar w:fldCharType="begin"/>
                      </w:r>
                      <w:r w:rsidRPr="00B87AEE">
                        <w:rPr>
                          <w:rFonts w:ascii="Times New Roman" w:hAnsi="Times New Roman" w:cs="Times New Roman"/>
                          <w:b/>
                          <w:i w:val="0"/>
                          <w:color w:val="auto"/>
                          <w:sz w:val="24"/>
                          <w:szCs w:val="24"/>
                        </w:rPr>
                        <w:instrText xml:space="preserve"> SEQ Gambar \* ARABIC </w:instrText>
                      </w:r>
                      <w:r w:rsidRPr="00B87AEE">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1</w:t>
                      </w:r>
                      <w:r w:rsidRPr="00B87AEE">
                        <w:rPr>
                          <w:rFonts w:ascii="Times New Roman" w:hAnsi="Times New Roman" w:cs="Times New Roman"/>
                          <w:b/>
                          <w:i w:val="0"/>
                          <w:color w:val="auto"/>
                          <w:sz w:val="24"/>
                          <w:szCs w:val="24"/>
                        </w:rPr>
                        <w:fldChar w:fldCharType="end"/>
                      </w:r>
                      <w:r w:rsidRPr="00B87AEE">
                        <w:rPr>
                          <w:rFonts w:ascii="Times New Roman" w:hAnsi="Times New Roman" w:cs="Times New Roman"/>
                          <w:b/>
                          <w:i w:val="0"/>
                          <w:color w:val="auto"/>
                          <w:sz w:val="24"/>
                          <w:szCs w:val="24"/>
                        </w:rPr>
                        <w:t>. Kerangka Pemikiran</w:t>
                      </w:r>
                      <w:bookmarkEnd w:id="17"/>
                    </w:p>
                  </w:txbxContent>
                </v:textbox>
              </v:shape>
            </w:pict>
          </mc:Fallback>
        </mc:AlternateContent>
      </w:r>
      <w:r w:rsidR="00725828">
        <w:rPr>
          <w:rFonts w:ascii="Times New Roman" w:hAnsi="Times New Roman"/>
          <w:noProof/>
          <w:sz w:val="24"/>
          <w:szCs w:val="24"/>
        </w:rPr>
        <mc:AlternateContent>
          <mc:Choice Requires="wpg">
            <w:drawing>
              <wp:anchor distT="0" distB="0" distL="114300" distR="114300" simplePos="0" relativeHeight="251647488" behindDoc="0" locked="0" layoutInCell="1" allowOverlap="1" wp14:anchorId="0A67FBB6" wp14:editId="52302C7D">
                <wp:simplePos x="0" y="0"/>
                <wp:positionH relativeFrom="column">
                  <wp:posOffset>131445</wp:posOffset>
                </wp:positionH>
                <wp:positionV relativeFrom="paragraph">
                  <wp:posOffset>850900</wp:posOffset>
                </wp:positionV>
                <wp:extent cx="4476750" cy="2544194"/>
                <wp:effectExtent l="0" t="0" r="19050" b="27940"/>
                <wp:wrapNone/>
                <wp:docPr id="11" name="Group 11"/>
                <wp:cNvGraphicFramePr/>
                <a:graphic xmlns:a="http://schemas.openxmlformats.org/drawingml/2006/main">
                  <a:graphicData uri="http://schemas.microsoft.com/office/word/2010/wordprocessingGroup">
                    <wpg:wgp>
                      <wpg:cNvGrpSpPr/>
                      <wpg:grpSpPr>
                        <a:xfrm>
                          <a:off x="0" y="0"/>
                          <a:ext cx="4476750" cy="2544194"/>
                          <a:chOff x="0" y="0"/>
                          <a:chExt cx="4476750" cy="2544194"/>
                        </a:xfrm>
                      </wpg:grpSpPr>
                      <wps:wsp>
                        <wps:cNvPr id="12" name="Rectangle 12"/>
                        <wps:cNvSpPr/>
                        <wps:spPr>
                          <a:xfrm>
                            <a:off x="0" y="0"/>
                            <a:ext cx="1750060" cy="781050"/>
                          </a:xfrm>
                          <a:prstGeom prst="rect">
                            <a:avLst/>
                          </a:prstGeom>
                        </wps:spPr>
                        <wps:style>
                          <a:lnRef idx="2">
                            <a:schemeClr val="dk1"/>
                          </a:lnRef>
                          <a:fillRef idx="1">
                            <a:schemeClr val="lt1"/>
                          </a:fillRef>
                          <a:effectRef idx="0">
                            <a:schemeClr val="dk1"/>
                          </a:effectRef>
                          <a:fontRef idx="minor">
                            <a:schemeClr val="dk1"/>
                          </a:fontRef>
                        </wps:style>
                        <wps:txbx>
                          <w:txbxContent>
                            <w:p w14:paraId="002B3E8A" w14:textId="77777777" w:rsidR="00B2702F" w:rsidRPr="00510705" w:rsidRDefault="00B2702F" w:rsidP="00725828">
                              <w:pPr>
                                <w:spacing w:line="240" w:lineRule="auto"/>
                                <w:jc w:val="center"/>
                                <w:rPr>
                                  <w:rFonts w:ascii="Times New Roman" w:hAnsi="Times New Roman"/>
                                  <w:sz w:val="24"/>
                                  <w:szCs w:val="24"/>
                                </w:rPr>
                              </w:pPr>
                              <w:r w:rsidRPr="00510705">
                                <w:rPr>
                                  <w:rFonts w:ascii="Times New Roman" w:hAnsi="Times New Roman"/>
                                  <w:sz w:val="24"/>
                                  <w:szCs w:val="24"/>
                                </w:rPr>
                                <w:t>Profitabilitas (X1)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752600" y="371475"/>
                            <a:ext cx="1066800" cy="736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2857500" y="781050"/>
                            <a:ext cx="1619250" cy="965835"/>
                          </a:xfrm>
                          <a:prstGeom prst="rect">
                            <a:avLst/>
                          </a:prstGeom>
                        </wps:spPr>
                        <wps:style>
                          <a:lnRef idx="2">
                            <a:schemeClr val="dk1"/>
                          </a:lnRef>
                          <a:fillRef idx="1">
                            <a:schemeClr val="lt1"/>
                          </a:fillRef>
                          <a:effectRef idx="0">
                            <a:schemeClr val="dk1"/>
                          </a:effectRef>
                          <a:fontRef idx="minor">
                            <a:schemeClr val="dk1"/>
                          </a:fontRef>
                        </wps:style>
                        <wps:txbx>
                          <w:txbxContent>
                            <w:p w14:paraId="160AEB5C" w14:textId="77777777" w:rsidR="00B2702F" w:rsidRDefault="00B2702F" w:rsidP="00725828">
                              <w:pPr>
                                <w:jc w:val="center"/>
                                <w:rPr>
                                  <w:rFonts w:ascii="Times New Roman" w:eastAsia="Times New Roman" w:hAnsi="Times New Roman"/>
                                  <w:i/>
                                  <w:sz w:val="16"/>
                                  <w:szCs w:val="16"/>
                                </w:rPr>
                              </w:pPr>
                            </w:p>
                            <w:p w14:paraId="3BF3D6E1" w14:textId="77777777" w:rsidR="00B2702F" w:rsidRPr="00510705" w:rsidRDefault="00B2702F" w:rsidP="00725828">
                              <w:pPr>
                                <w:jc w:val="center"/>
                                <w:rPr>
                                  <w:rFonts w:ascii="Times New Roman" w:eastAsia="Times New Roman" w:hAnsi="Times New Roman"/>
                                  <w:i/>
                                  <w:sz w:val="24"/>
                                  <w:szCs w:val="24"/>
                                </w:rPr>
                              </w:pPr>
                              <w:r w:rsidRPr="00510705">
                                <w:rPr>
                                  <w:rFonts w:ascii="Times New Roman" w:eastAsia="Times New Roman" w:hAnsi="Times New Roman"/>
                                  <w:i/>
                                  <w:sz w:val="24"/>
                                  <w:szCs w:val="24"/>
                                </w:rPr>
                                <w:t xml:space="preserve">Tax Avoidance </w:t>
                              </w:r>
                              <w:r w:rsidRPr="00510705">
                                <w:rPr>
                                  <w:rFonts w:ascii="Times New Roman" w:eastAsia="Times New Roman" w:hAnsi="Times New Roman"/>
                                  <w:sz w:val="24"/>
                                  <w:szCs w:val="24"/>
                                </w:rPr>
                                <w:t>(Y)</w:t>
                              </w:r>
                            </w:p>
                            <w:p w14:paraId="14874F43" w14:textId="77777777" w:rsidR="00B2702F" w:rsidRDefault="00B2702F" w:rsidP="00725828">
                              <w:pPr>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933450"/>
                            <a:ext cx="1750060" cy="701040"/>
                          </a:xfrm>
                          <a:prstGeom prst="rect">
                            <a:avLst/>
                          </a:prstGeom>
                        </wps:spPr>
                        <wps:style>
                          <a:lnRef idx="2">
                            <a:schemeClr val="dk1"/>
                          </a:lnRef>
                          <a:fillRef idx="1">
                            <a:schemeClr val="lt1"/>
                          </a:fillRef>
                          <a:effectRef idx="0">
                            <a:schemeClr val="dk1"/>
                          </a:effectRef>
                          <a:fontRef idx="minor">
                            <a:schemeClr val="dk1"/>
                          </a:fontRef>
                        </wps:style>
                        <wps:txbx>
                          <w:txbxContent>
                            <w:p w14:paraId="25F87B02" w14:textId="77777777" w:rsidR="00B2702F" w:rsidRPr="00510705" w:rsidRDefault="00B2702F" w:rsidP="00725828">
                              <w:pPr>
                                <w:jc w:val="center"/>
                                <w:rPr>
                                  <w:rFonts w:ascii="Times New Roman" w:hAnsi="Times New Roman"/>
                                  <w:sz w:val="24"/>
                                  <w:szCs w:val="24"/>
                                </w:rPr>
                              </w:pPr>
                              <w:r w:rsidRPr="00510705">
                                <w:rPr>
                                  <w:rFonts w:ascii="Times New Roman" w:hAnsi="Times New Roman"/>
                                  <w:sz w:val="24"/>
                                  <w:szCs w:val="24"/>
                                </w:rPr>
                                <w:t>Laverage (X2)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V="1">
                            <a:off x="1752600" y="1457325"/>
                            <a:ext cx="1066800" cy="686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9525" y="1809750"/>
                            <a:ext cx="1744336" cy="734444"/>
                          </a:xfrm>
                          <a:prstGeom prst="rect">
                            <a:avLst/>
                          </a:prstGeom>
                        </wps:spPr>
                        <wps:style>
                          <a:lnRef idx="2">
                            <a:schemeClr val="dk1"/>
                          </a:lnRef>
                          <a:fillRef idx="1">
                            <a:schemeClr val="lt1"/>
                          </a:fillRef>
                          <a:effectRef idx="0">
                            <a:schemeClr val="dk1"/>
                          </a:effectRef>
                          <a:fontRef idx="minor">
                            <a:schemeClr val="dk1"/>
                          </a:fontRef>
                        </wps:style>
                        <wps:txbx>
                          <w:txbxContent>
                            <w:p w14:paraId="4893C202" w14:textId="77777777" w:rsidR="00B2702F" w:rsidRPr="00510705" w:rsidRDefault="00B2702F" w:rsidP="00725828">
                              <w:pPr>
                                <w:jc w:val="center"/>
                                <w:rPr>
                                  <w:rFonts w:ascii="Times New Roman" w:hAnsi="Times New Roman"/>
                                  <w:sz w:val="24"/>
                                  <w:szCs w:val="24"/>
                                </w:rPr>
                              </w:pPr>
                              <w:r w:rsidRPr="00510705">
                                <w:rPr>
                                  <w:rFonts w:ascii="Times New Roman" w:hAnsi="Times New Roman"/>
                                  <w:sz w:val="24"/>
                                  <w:szCs w:val="24"/>
                                </w:rPr>
                                <w:t xml:space="preserve">Ukuran Perusahaan (X3)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752600" y="1257300"/>
                            <a:ext cx="1085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2171700" y="581025"/>
                            <a:ext cx="400050"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86AF19" w14:textId="77777777" w:rsidR="00B2702F" w:rsidRPr="002F71B5" w:rsidRDefault="00B2702F" w:rsidP="00725828">
                              <w:pPr>
                                <w:jc w:val="center"/>
                                <w:rPr>
                                  <w:rFonts w:ascii="Times New Roman" w:hAnsi="Times New Roman"/>
                                  <w:sz w:val="24"/>
                                  <w:szCs w:val="24"/>
                                </w:rPr>
                              </w:pPr>
                              <w:r w:rsidRPr="002F71B5">
                                <w:rPr>
                                  <w:rFonts w:ascii="Times New Roman" w:hAnsi="Times New Roman"/>
                                  <w:sz w:val="24"/>
                                  <w:szCs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104900"/>
                            <a:ext cx="457200" cy="301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EEA83" w14:textId="77777777" w:rsidR="00B2702F" w:rsidRPr="002F71B5" w:rsidRDefault="00B2702F" w:rsidP="00725828">
                              <w:pPr>
                                <w:jc w:val="center"/>
                                <w:rPr>
                                  <w:rFonts w:ascii="Times New Roman" w:hAnsi="Times New Roman"/>
                                  <w:sz w:val="24"/>
                                  <w:szCs w:val="24"/>
                                </w:rPr>
                              </w:pPr>
                              <w:r>
                                <w:rPr>
                                  <w:rFonts w:ascii="Times New Roman" w:hAnsi="Times New Roman"/>
                                  <w:sz w:val="24"/>
                                  <w:szCs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143125" y="1638300"/>
                            <a:ext cx="42862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5AF1A9" w14:textId="77777777" w:rsidR="00B2702F" w:rsidRPr="002F71B5" w:rsidRDefault="00B2702F" w:rsidP="00725828">
                              <w:pPr>
                                <w:jc w:val="center"/>
                                <w:rPr>
                                  <w:rFonts w:ascii="Times New Roman" w:hAnsi="Times New Roman"/>
                                  <w:sz w:val="24"/>
                                  <w:szCs w:val="24"/>
                                </w:rPr>
                              </w:pPr>
                              <w:r>
                                <w:rPr>
                                  <w:rFonts w:ascii="Times New Roman" w:hAnsi="Times New Roman"/>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67FBB6" id="Group 11" o:spid="_x0000_s1027" style="position:absolute;left:0;text-align:left;margin-left:10.35pt;margin-top:67pt;width:352.5pt;height:200.35pt;z-index:251647488" coordsize="44767,2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">
                <v:rect id="Rectangle 12" o:spid="_x0000_s1028" style="position:absolute;width:17500;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14:paraId="002B3E8A" w14:textId="77777777" w:rsidR="00B2702F" w:rsidRPr="00510705" w:rsidRDefault="00B2702F" w:rsidP="00725828">
                        <w:pPr>
                          <w:spacing w:line="240" w:lineRule="auto"/>
                          <w:jc w:val="center"/>
                          <w:rPr>
                            <w:rFonts w:ascii="Times New Roman" w:hAnsi="Times New Roman"/>
                            <w:sz w:val="24"/>
                            <w:szCs w:val="24"/>
                          </w:rPr>
                        </w:pPr>
                        <w:r w:rsidRPr="00510705">
                          <w:rPr>
                            <w:rFonts w:ascii="Times New Roman" w:hAnsi="Times New Roman"/>
                            <w:sz w:val="24"/>
                            <w:szCs w:val="24"/>
                          </w:rPr>
                          <w:t>Profitabilitas (X1)</w:t>
                        </w: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17526;top:3714;width:10668;height:7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rect id="Rectangle 14" o:spid="_x0000_s1030" style="position:absolute;left:28575;top:7810;width:16192;height:9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14:paraId="160AEB5C" w14:textId="77777777" w:rsidR="00B2702F" w:rsidRDefault="00B2702F" w:rsidP="00725828">
                        <w:pPr>
                          <w:jc w:val="center"/>
                          <w:rPr>
                            <w:rFonts w:ascii="Times New Roman" w:eastAsia="Times New Roman" w:hAnsi="Times New Roman"/>
                            <w:i/>
                            <w:sz w:val="16"/>
                            <w:szCs w:val="16"/>
                          </w:rPr>
                        </w:pPr>
                      </w:p>
                      <w:p w14:paraId="3BF3D6E1" w14:textId="77777777" w:rsidR="00B2702F" w:rsidRPr="00510705" w:rsidRDefault="00B2702F" w:rsidP="00725828">
                        <w:pPr>
                          <w:jc w:val="center"/>
                          <w:rPr>
                            <w:rFonts w:ascii="Times New Roman" w:eastAsia="Times New Roman" w:hAnsi="Times New Roman"/>
                            <w:i/>
                            <w:sz w:val="24"/>
                            <w:szCs w:val="24"/>
                          </w:rPr>
                        </w:pPr>
                        <w:r w:rsidRPr="00510705">
                          <w:rPr>
                            <w:rFonts w:ascii="Times New Roman" w:eastAsia="Times New Roman" w:hAnsi="Times New Roman"/>
                            <w:i/>
                            <w:sz w:val="24"/>
                            <w:szCs w:val="24"/>
                          </w:rPr>
                          <w:t xml:space="preserve">Tax Avoidance </w:t>
                        </w:r>
                        <w:r w:rsidRPr="00510705">
                          <w:rPr>
                            <w:rFonts w:ascii="Times New Roman" w:eastAsia="Times New Roman" w:hAnsi="Times New Roman"/>
                            <w:sz w:val="24"/>
                            <w:szCs w:val="24"/>
                          </w:rPr>
                          <w:t>(Y)</w:t>
                        </w:r>
                      </w:p>
                      <w:p w14:paraId="14874F43" w14:textId="77777777" w:rsidR="00B2702F" w:rsidRDefault="00B2702F" w:rsidP="00725828">
                        <w:pPr>
                          <w:jc w:val="center"/>
                          <w:rPr>
                            <w:sz w:val="16"/>
                            <w:szCs w:val="16"/>
                          </w:rPr>
                        </w:pPr>
                      </w:p>
                    </w:txbxContent>
                  </v:textbox>
                </v:rect>
                <v:rect id="Rectangle 15" o:spid="_x0000_s1031" style="position:absolute;top:9334;width:17500;height: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14:paraId="25F87B02" w14:textId="77777777" w:rsidR="00B2702F" w:rsidRPr="00510705" w:rsidRDefault="00B2702F" w:rsidP="00725828">
                        <w:pPr>
                          <w:jc w:val="center"/>
                          <w:rPr>
                            <w:rFonts w:ascii="Times New Roman" w:hAnsi="Times New Roman"/>
                            <w:sz w:val="24"/>
                            <w:szCs w:val="24"/>
                          </w:rPr>
                        </w:pPr>
                        <w:r w:rsidRPr="00510705">
                          <w:rPr>
                            <w:rFonts w:ascii="Times New Roman" w:hAnsi="Times New Roman"/>
                            <w:sz w:val="24"/>
                            <w:szCs w:val="24"/>
                          </w:rPr>
                          <w:t>Laverage (X2)</w:t>
                        </w:r>
                      </w:p>
                    </w:txbxContent>
                  </v:textbox>
                </v:rect>
                <v:shape id="Straight Arrow Connector 16" o:spid="_x0000_s1032" type="#_x0000_t32" style="position:absolute;left:17526;top:14573;width:10668;height:6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EAAADbAAAADwAAAGRycy9kb3ducmV2LnhtbERPTWvCQBC9F/wPyxS8FN3UiErqKlKR&#10;9moqorcxO01Cs7Mhs2r677uFQm/zeJ+zXPeuUTfqpPZs4HmcgCIuvK25NHD42I0WoCQgW2w8k4Fv&#10;ElivBg9LzKy/855ueShVDGHJ0EAVQptpLUVFDmXsW+LIffrOYYiwK7Xt8B7DXaMnSTLTDmuODRW2&#10;9FpR8ZVfnYE0TGWyn57mkp/Ly5Pdpqkc34wZPvabF1CB+vAv/nO/2zh/B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L7wQAAANsAAAAPAAAAAAAAAAAAAAAA&#10;AKECAABkcnMvZG93bnJldi54bWxQSwUGAAAAAAQABAD5AAAAjwMAAAAA&#10;" strokecolor="black [3200]" strokeweight=".5pt">
                  <v:stroke endarrow="block" joinstyle="miter"/>
                </v:shape>
                <v:rect id="Rectangle 23" o:spid="_x0000_s1033" style="position:absolute;left:95;top:18097;width:17443;height:7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14:paraId="4893C202" w14:textId="77777777" w:rsidR="00B2702F" w:rsidRPr="00510705" w:rsidRDefault="00B2702F" w:rsidP="00725828">
                        <w:pPr>
                          <w:jc w:val="center"/>
                          <w:rPr>
                            <w:rFonts w:ascii="Times New Roman" w:hAnsi="Times New Roman"/>
                            <w:sz w:val="24"/>
                            <w:szCs w:val="24"/>
                          </w:rPr>
                        </w:pPr>
                        <w:r w:rsidRPr="00510705">
                          <w:rPr>
                            <w:rFonts w:ascii="Times New Roman" w:hAnsi="Times New Roman"/>
                            <w:sz w:val="24"/>
                            <w:szCs w:val="24"/>
                          </w:rPr>
                          <w:t xml:space="preserve">Ukuran Perusahaan (X3) </w:t>
                        </w:r>
                      </w:p>
                    </w:txbxContent>
                  </v:textbox>
                </v:rect>
                <v:shape id="Straight Arrow Connector 24" o:spid="_x0000_s1034" type="#_x0000_t32" style="position:absolute;left:17526;top:12573;width:10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0iQ8YAAADbAAAADwAAAGRycy9kb3ducmV2LnhtbESPT2vCQBTE74LfYXlCb3VTL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tIkPGAAAA2wAAAA8AAAAAAAAA&#10;AAAAAAAAoQIAAGRycy9kb3ducmV2LnhtbFBLBQYAAAAABAAEAPkAAACUAwAAAAA=&#10;" strokecolor="black [3213]" strokeweight=".5pt">
                  <v:stroke endarrow="block" joinstyle="miter"/>
                </v:shape>
                <v:shape id="Text Box 25" o:spid="_x0000_s1035" type="#_x0000_t202" style="position:absolute;left:21717;top:5810;width:40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2XMQA&#10;AADbAAAADwAAAGRycy9kb3ducmV2LnhtbESPT2sCMRTE7wW/Q3hCL0WzXaj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lzEAAAA2wAAAA8AAAAAAAAAAAAAAAAAmAIAAGRycy9k&#10;b3ducmV2LnhtbFBLBQYAAAAABAAEAPUAAACJAwAAAAA=&#10;" fillcolor="white [3201]" strokecolor="black [3213]" strokeweight=".5pt">
                  <v:textbox>
                    <w:txbxContent>
                      <w:p w14:paraId="6786AF19" w14:textId="77777777" w:rsidR="00B2702F" w:rsidRPr="002F71B5" w:rsidRDefault="00B2702F" w:rsidP="00725828">
                        <w:pPr>
                          <w:jc w:val="center"/>
                          <w:rPr>
                            <w:rFonts w:ascii="Times New Roman" w:hAnsi="Times New Roman"/>
                            <w:sz w:val="24"/>
                            <w:szCs w:val="24"/>
                          </w:rPr>
                        </w:pPr>
                        <w:r w:rsidRPr="002F71B5">
                          <w:rPr>
                            <w:rFonts w:ascii="Times New Roman" w:hAnsi="Times New Roman"/>
                            <w:sz w:val="24"/>
                            <w:szCs w:val="24"/>
                          </w:rPr>
                          <w:t>H1</w:t>
                        </w:r>
                      </w:p>
                    </w:txbxContent>
                  </v:textbox>
                </v:shape>
                <v:shape id="Text Box 26" o:spid="_x0000_s1036" type="#_x0000_t202" style="position:absolute;left:21145;top:11049;width:45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oK8MA&#10;AADbAAAADwAAAGRycy9kb3ducmV2LnhtbESPQWsCMRSE70L/Q3iFXqRmu4dFtkYphaL1IroKPT42&#10;r5vFzcuSRF3/vREEj8PMfMPMFoPtxJl8aB0r+JhkIIhrp1tuFOyrn/cpiBCRNXaOScGVAizmL6MZ&#10;ltpdeEvnXWxEgnAoUYGJsS+lDLUhi2HieuLk/TtvMSbpG6k9XhLcdjLPskJabDktGOzp21B93J2s&#10;Ah5yHwuzDpXrl8ff5Yb+NoexUm+vw9cniEhDfIYf7ZVWkB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oK8MAAADbAAAADwAAAAAAAAAAAAAAAACYAgAAZHJzL2Rv&#10;d25yZXYueG1sUEsFBgAAAAAEAAQA9QAAAIgDAAAAAA==&#10;" fillcolor="white [3201]" strokecolor="black [3213]" strokeweight=".5pt">
                  <v:textbox>
                    <w:txbxContent>
                      <w:p w14:paraId="359EEA83" w14:textId="77777777" w:rsidR="00B2702F" w:rsidRPr="002F71B5" w:rsidRDefault="00B2702F" w:rsidP="00725828">
                        <w:pPr>
                          <w:jc w:val="center"/>
                          <w:rPr>
                            <w:rFonts w:ascii="Times New Roman" w:hAnsi="Times New Roman"/>
                            <w:sz w:val="24"/>
                            <w:szCs w:val="24"/>
                          </w:rPr>
                        </w:pPr>
                        <w:r>
                          <w:rPr>
                            <w:rFonts w:ascii="Times New Roman" w:hAnsi="Times New Roman"/>
                            <w:sz w:val="24"/>
                            <w:szCs w:val="24"/>
                          </w:rPr>
                          <w:t>H2</w:t>
                        </w:r>
                      </w:p>
                    </w:txbxContent>
                  </v:textbox>
                </v:shape>
                <v:shape id="Text Box 27" o:spid="_x0000_s1037" type="#_x0000_t202" style="position:absolute;left:21431;top:16383;width:4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sMMA&#10;AADbAAAADwAAAGRycy9kb3ducmV2LnhtbESPQWsCMRSE70L/Q3iFXkSz7kFlNUopiK0XcW3B42Pz&#10;3CxuXpYk1e2/bwTB4zAz3zDLdW9bcSUfGscKJuMMBHHldMO1gu/jZjQHESKyxtYxKfijAOvVy2CJ&#10;hXY3PtC1jLVIEA4FKjAxdoWUoTJkMYxdR5y8s/MWY5K+ltrjLcFtK/Msm0qLDacFgx19GKou5a9V&#10;wH3u49TswtF128vXdk+n/c9QqbfX/n0BIlIfn+FH+1Mry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lNsMMAAADbAAAADwAAAAAAAAAAAAAAAACYAgAAZHJzL2Rv&#10;d25yZXYueG1sUEsFBgAAAAAEAAQA9QAAAIgDAAAAAA==&#10;" fillcolor="white [3201]" strokecolor="black [3213]" strokeweight=".5pt">
                  <v:textbox>
                    <w:txbxContent>
                      <w:p w14:paraId="485AF1A9" w14:textId="77777777" w:rsidR="00B2702F" w:rsidRPr="002F71B5" w:rsidRDefault="00B2702F" w:rsidP="00725828">
                        <w:pPr>
                          <w:jc w:val="center"/>
                          <w:rPr>
                            <w:rFonts w:ascii="Times New Roman" w:hAnsi="Times New Roman"/>
                            <w:sz w:val="24"/>
                            <w:szCs w:val="24"/>
                          </w:rPr>
                        </w:pPr>
                        <w:r>
                          <w:rPr>
                            <w:rFonts w:ascii="Times New Roman" w:hAnsi="Times New Roman"/>
                            <w:sz w:val="24"/>
                            <w:szCs w:val="24"/>
                          </w:rPr>
                          <w:t>H3</w:t>
                        </w:r>
                      </w:p>
                    </w:txbxContent>
                  </v:textbox>
                </v:shape>
              </v:group>
            </w:pict>
          </mc:Fallback>
        </mc:AlternateContent>
      </w:r>
      <w:r w:rsidR="00725828" w:rsidRPr="00510705">
        <w:rPr>
          <w:rFonts w:ascii="Times New Roman" w:hAnsi="Times New Roman"/>
          <w:sz w:val="24"/>
          <w:szCs w:val="24"/>
        </w:rPr>
        <w:t>Hubungan antar variabel dalam penelitian ini dapat d</w:t>
      </w:r>
      <w:r w:rsidR="00725828">
        <w:rPr>
          <w:rFonts w:ascii="Times New Roman" w:hAnsi="Times New Roman"/>
          <w:sz w:val="24"/>
          <w:szCs w:val="24"/>
        </w:rPr>
        <w:t>i</w:t>
      </w:r>
      <w:r w:rsidR="00725828" w:rsidRPr="00510705">
        <w:rPr>
          <w:rFonts w:ascii="Times New Roman" w:hAnsi="Times New Roman"/>
          <w:sz w:val="24"/>
          <w:szCs w:val="24"/>
        </w:rPr>
        <w:t>lihat pada gambar dibawah</w:t>
      </w:r>
      <w:r w:rsidR="00725828">
        <w:rPr>
          <w:rFonts w:ascii="Times New Roman" w:hAnsi="Times New Roman"/>
          <w:sz w:val="24"/>
          <w:szCs w:val="24"/>
        </w:rPr>
        <w:t xml:space="preserve"> </w:t>
      </w:r>
      <w:proofErr w:type="gramStart"/>
      <w:r w:rsidR="00725828" w:rsidRPr="00510705">
        <w:rPr>
          <w:rFonts w:ascii="Times New Roman" w:hAnsi="Times New Roman"/>
          <w:sz w:val="24"/>
          <w:szCs w:val="24"/>
        </w:rPr>
        <w:t>ini :</w:t>
      </w:r>
      <w:proofErr w:type="gramEnd"/>
      <w:r w:rsidR="00725828" w:rsidRPr="00510705">
        <w:rPr>
          <w:rFonts w:ascii="Times New Roman" w:hAnsi="Times New Roman"/>
          <w:sz w:val="24"/>
          <w:szCs w:val="24"/>
        </w:rPr>
        <w:cr/>
      </w:r>
    </w:p>
    <w:p w14:paraId="4F1CC062" w14:textId="77777777" w:rsidR="00725828" w:rsidRPr="001E1B37" w:rsidRDefault="00725828" w:rsidP="00725828">
      <w:pPr>
        <w:spacing w:line="480" w:lineRule="auto"/>
        <w:jc w:val="both"/>
        <w:rPr>
          <w:rFonts w:ascii="Times New Roman" w:hAnsi="Times New Roman"/>
          <w:sz w:val="24"/>
          <w:szCs w:val="24"/>
        </w:rPr>
      </w:pPr>
    </w:p>
    <w:p w14:paraId="1D0D3D9B" w14:textId="77777777" w:rsidR="00725828" w:rsidRDefault="00725828" w:rsidP="00725828">
      <w:pPr>
        <w:spacing w:line="480" w:lineRule="auto"/>
        <w:jc w:val="center"/>
        <w:rPr>
          <w:rFonts w:ascii="Times New Roman" w:hAnsi="Times New Roman"/>
          <w:sz w:val="24"/>
          <w:szCs w:val="24"/>
        </w:rPr>
      </w:pPr>
    </w:p>
    <w:p w14:paraId="20011A29" w14:textId="77777777" w:rsidR="00725828" w:rsidRDefault="00725828" w:rsidP="00725828">
      <w:pPr>
        <w:spacing w:line="480" w:lineRule="auto"/>
        <w:jc w:val="both"/>
        <w:rPr>
          <w:rFonts w:ascii="Times New Roman" w:hAnsi="Times New Roman"/>
          <w:sz w:val="24"/>
          <w:szCs w:val="24"/>
        </w:rPr>
      </w:pPr>
    </w:p>
    <w:p w14:paraId="655548DF" w14:textId="77777777" w:rsidR="00725828" w:rsidRPr="007936C3" w:rsidRDefault="00725828" w:rsidP="00725828">
      <w:pPr>
        <w:rPr>
          <w:rFonts w:ascii="Times New Roman" w:hAnsi="Times New Roman"/>
          <w:sz w:val="24"/>
          <w:szCs w:val="24"/>
        </w:rPr>
      </w:pPr>
    </w:p>
    <w:p w14:paraId="13D972C6" w14:textId="77777777" w:rsidR="00725828" w:rsidRPr="007936C3" w:rsidRDefault="00725828" w:rsidP="00725828">
      <w:pPr>
        <w:rPr>
          <w:rFonts w:ascii="Times New Roman" w:hAnsi="Times New Roman"/>
          <w:sz w:val="24"/>
          <w:szCs w:val="24"/>
        </w:rPr>
      </w:pPr>
    </w:p>
    <w:p w14:paraId="1814CEA7" w14:textId="77777777" w:rsidR="00725828" w:rsidRPr="007936C3" w:rsidRDefault="00725828" w:rsidP="00725828">
      <w:pPr>
        <w:rPr>
          <w:rFonts w:ascii="Times New Roman" w:hAnsi="Times New Roman"/>
          <w:sz w:val="24"/>
          <w:szCs w:val="24"/>
        </w:rPr>
      </w:pPr>
    </w:p>
    <w:p w14:paraId="7148A366" w14:textId="77777777" w:rsidR="00725828" w:rsidRDefault="00725828" w:rsidP="00725828">
      <w:pPr>
        <w:rPr>
          <w:rFonts w:ascii="Times New Roman" w:hAnsi="Times New Roman"/>
          <w:sz w:val="24"/>
          <w:szCs w:val="24"/>
        </w:rPr>
      </w:pPr>
    </w:p>
    <w:p w14:paraId="0519C180" w14:textId="77777777" w:rsidR="00B87AEE" w:rsidRDefault="00B87AEE" w:rsidP="00725828">
      <w:pPr>
        <w:spacing w:line="480" w:lineRule="auto"/>
        <w:jc w:val="both"/>
        <w:rPr>
          <w:rFonts w:ascii="Times New Roman" w:hAnsi="Times New Roman"/>
          <w:sz w:val="24"/>
          <w:szCs w:val="24"/>
        </w:rPr>
      </w:pPr>
    </w:p>
    <w:p w14:paraId="0AB16BE1" w14:textId="77777777" w:rsidR="00725828" w:rsidRDefault="00725828" w:rsidP="00725828">
      <w:pPr>
        <w:spacing w:line="480" w:lineRule="auto"/>
        <w:jc w:val="both"/>
        <w:rPr>
          <w:rFonts w:ascii="Times New Roman" w:hAnsi="Times New Roman"/>
          <w:sz w:val="24"/>
          <w:szCs w:val="24"/>
        </w:rPr>
      </w:pPr>
      <w:proofErr w:type="gramStart"/>
      <w:r>
        <w:rPr>
          <w:rFonts w:ascii="Times New Roman" w:hAnsi="Times New Roman"/>
          <w:sz w:val="24"/>
          <w:szCs w:val="24"/>
        </w:rPr>
        <w:lastRenderedPageBreak/>
        <w:t>Keterangan :</w:t>
      </w:r>
      <w:proofErr w:type="gramEnd"/>
    </w:p>
    <w:p w14:paraId="538458E6" w14:textId="77777777" w:rsidR="00725828" w:rsidRDefault="00725828" w:rsidP="005C6C3B">
      <w:pPr>
        <w:pStyle w:val="ListParagraph"/>
        <w:numPr>
          <w:ilvl w:val="0"/>
          <w:numId w:val="12"/>
        </w:numPr>
        <w:spacing w:line="480" w:lineRule="auto"/>
        <w:ind w:left="284" w:hanging="284"/>
        <w:jc w:val="both"/>
        <w:rPr>
          <w:rFonts w:ascii="Times New Roman" w:hAnsi="Times New Roman"/>
          <w:sz w:val="24"/>
          <w:szCs w:val="24"/>
        </w:rPr>
      </w:pPr>
      <w:r w:rsidRPr="00F7785C">
        <w:rPr>
          <w:rFonts w:ascii="Times New Roman" w:hAnsi="Times New Roman"/>
          <w:sz w:val="24"/>
          <w:szCs w:val="24"/>
        </w:rPr>
        <w:t>Debby Mustika Ningtyas (2020); Viola Syukrina E Janrosl (2018); Maria Qibti Mahdiana (2020); Ni Luh Putu Puspita (2017).</w:t>
      </w:r>
    </w:p>
    <w:p w14:paraId="1753584F" w14:textId="77777777" w:rsidR="00725828" w:rsidRDefault="00725828" w:rsidP="005C6C3B">
      <w:pPr>
        <w:pStyle w:val="ListParagraph"/>
        <w:numPr>
          <w:ilvl w:val="0"/>
          <w:numId w:val="12"/>
        </w:numPr>
        <w:spacing w:line="480" w:lineRule="auto"/>
        <w:ind w:left="284" w:hanging="284"/>
        <w:jc w:val="both"/>
        <w:rPr>
          <w:rFonts w:ascii="Times New Roman" w:hAnsi="Times New Roman"/>
          <w:sz w:val="24"/>
          <w:szCs w:val="24"/>
        </w:rPr>
      </w:pPr>
      <w:r w:rsidRPr="00F7785C">
        <w:rPr>
          <w:rFonts w:ascii="Times New Roman" w:hAnsi="Times New Roman"/>
          <w:sz w:val="24"/>
          <w:szCs w:val="24"/>
        </w:rPr>
        <w:t>Viola Syukrina E Janrosl (2018); Maria Qibti Mahdiana (2020).</w:t>
      </w:r>
    </w:p>
    <w:p w14:paraId="14944279" w14:textId="546CA5C5" w:rsidR="00A54F05" w:rsidRPr="00DE6B7A" w:rsidRDefault="00725828" w:rsidP="00DE6B7A">
      <w:pPr>
        <w:pStyle w:val="ListParagraph"/>
        <w:numPr>
          <w:ilvl w:val="0"/>
          <w:numId w:val="12"/>
        </w:numPr>
        <w:spacing w:line="480" w:lineRule="auto"/>
        <w:ind w:left="284" w:hanging="284"/>
        <w:jc w:val="both"/>
        <w:rPr>
          <w:rFonts w:ascii="Times New Roman" w:hAnsi="Times New Roman"/>
          <w:sz w:val="24"/>
          <w:szCs w:val="24"/>
        </w:rPr>
      </w:pPr>
      <w:r w:rsidRPr="00F7785C">
        <w:rPr>
          <w:rFonts w:ascii="Times New Roman" w:hAnsi="Times New Roman"/>
          <w:sz w:val="24"/>
          <w:szCs w:val="24"/>
        </w:rPr>
        <w:t>Viola Syukrina E Janrosl (2018); Rini Handayani (2017); Ida Ayu Rosa Dewinta (2016); Dr. Bambang Setyobudi Irianto (2017); Ilham Condro Prabowo (2020</w:t>
      </w:r>
      <w:r>
        <w:rPr>
          <w:rFonts w:ascii="Times New Roman" w:hAnsi="Times New Roman"/>
          <w:sz w:val="24"/>
          <w:szCs w:val="24"/>
        </w:rPr>
        <w:t>); Vidiyanna Rizal Putri (2016)</w:t>
      </w:r>
    </w:p>
    <w:p w14:paraId="0BE5E404" w14:textId="0D691D43" w:rsidR="00A54F05" w:rsidRPr="00A54F05" w:rsidRDefault="00A54F05" w:rsidP="00A54F05">
      <w:pPr>
        <w:pStyle w:val="Heading2"/>
        <w:rPr>
          <w:rFonts w:ascii="Times New Roman" w:hAnsi="Times New Roman"/>
          <w:b/>
          <w:color w:val="auto"/>
          <w:sz w:val="24"/>
          <w:szCs w:val="24"/>
        </w:rPr>
      </w:pPr>
      <w:bookmarkStart w:id="18" w:name="_Toc93258909"/>
      <w:r w:rsidRPr="00A54F05">
        <w:rPr>
          <w:rFonts w:ascii="Times New Roman" w:hAnsi="Times New Roman"/>
          <w:b/>
          <w:color w:val="auto"/>
          <w:sz w:val="24"/>
          <w:szCs w:val="24"/>
        </w:rPr>
        <w:t xml:space="preserve">D. </w:t>
      </w:r>
      <w:r w:rsidR="00725828" w:rsidRPr="00A54F05">
        <w:rPr>
          <w:rFonts w:ascii="Times New Roman" w:hAnsi="Times New Roman"/>
          <w:b/>
          <w:color w:val="auto"/>
          <w:sz w:val="24"/>
          <w:szCs w:val="24"/>
        </w:rPr>
        <w:t>Perumusan Hipotesis</w:t>
      </w:r>
      <w:bookmarkEnd w:id="18"/>
    </w:p>
    <w:p w14:paraId="26B5EAED" w14:textId="77777777" w:rsidR="00725828" w:rsidRDefault="00725828" w:rsidP="005C6C3B">
      <w:pPr>
        <w:pStyle w:val="ListParagraph"/>
        <w:numPr>
          <w:ilvl w:val="0"/>
          <w:numId w:val="13"/>
        </w:numPr>
        <w:spacing w:before="240" w:line="480" w:lineRule="auto"/>
        <w:jc w:val="both"/>
        <w:rPr>
          <w:rFonts w:ascii="Times New Roman" w:hAnsi="Times New Roman"/>
          <w:sz w:val="24"/>
          <w:szCs w:val="24"/>
        </w:rPr>
      </w:pPr>
      <w:r w:rsidRPr="00F7785C">
        <w:rPr>
          <w:rFonts w:ascii="Times New Roman" w:hAnsi="Times New Roman"/>
          <w:sz w:val="24"/>
          <w:szCs w:val="24"/>
        </w:rPr>
        <w:t xml:space="preserve">Pengaruh Profitabilitas terhadap </w:t>
      </w:r>
      <w:r w:rsidRPr="00554EF9">
        <w:rPr>
          <w:rFonts w:ascii="Times New Roman" w:hAnsi="Times New Roman"/>
          <w:i/>
          <w:sz w:val="24"/>
          <w:szCs w:val="24"/>
        </w:rPr>
        <w:t>Tax Avoidance</w:t>
      </w:r>
    </w:p>
    <w:p w14:paraId="2C024796" w14:textId="0F58A499" w:rsidR="00725828" w:rsidRDefault="00725828" w:rsidP="00725828">
      <w:pPr>
        <w:pStyle w:val="ListParagraph"/>
        <w:spacing w:line="480" w:lineRule="auto"/>
        <w:jc w:val="both"/>
        <w:rPr>
          <w:rFonts w:ascii="Times New Roman" w:hAnsi="Times New Roman"/>
          <w:sz w:val="24"/>
          <w:szCs w:val="24"/>
        </w:rPr>
      </w:pPr>
      <w:r w:rsidRPr="00F7785C">
        <w:rPr>
          <w:rFonts w:ascii="Times New Roman" w:hAnsi="Times New Roman"/>
          <w:sz w:val="24"/>
          <w:szCs w:val="24"/>
        </w:rPr>
        <w:t>Profitabilitas merupakan gambaran bagaimana kinerja keuangan suatu perusahaan dalam menghasilkan laba dari pengelolaan aktiva yang disebut dengan ROA (</w:t>
      </w:r>
      <w:r w:rsidRPr="000A3F6D">
        <w:rPr>
          <w:rFonts w:ascii="Times New Roman" w:hAnsi="Times New Roman"/>
          <w:i/>
          <w:sz w:val="24"/>
          <w:szCs w:val="24"/>
        </w:rPr>
        <w:t xml:space="preserve">Return </w:t>
      </w:r>
      <w:proofErr w:type="gramStart"/>
      <w:r w:rsidRPr="000A3F6D">
        <w:rPr>
          <w:rFonts w:ascii="Times New Roman" w:hAnsi="Times New Roman"/>
          <w:i/>
          <w:sz w:val="24"/>
          <w:szCs w:val="24"/>
        </w:rPr>
        <w:t>On</w:t>
      </w:r>
      <w:proofErr w:type="gramEnd"/>
      <w:r w:rsidRPr="000A3F6D">
        <w:rPr>
          <w:rFonts w:ascii="Times New Roman" w:hAnsi="Times New Roman"/>
          <w:i/>
          <w:sz w:val="24"/>
          <w:szCs w:val="24"/>
        </w:rPr>
        <w:t xml:space="preserve"> Assets</w:t>
      </w:r>
      <w:r w:rsidRPr="00F7785C">
        <w:rPr>
          <w:rFonts w:ascii="Times New Roman" w:hAnsi="Times New Roman"/>
          <w:sz w:val="24"/>
          <w:szCs w:val="24"/>
        </w:rPr>
        <w:t xml:space="preserve">). Semakin tinggi ROA, maka semakin tinggi nilai laba bersih perusahaannya sehingga semakin tinggi profitabilitasnya. Maria Qibti Mahdiana (2020) yang menyatakan bahwa perusahaan yang memiliki profitabilitas tinggi memiliki kesempatan untuk memposisikan diri dalam mengurangi jumlah beban kewajiban perpajakan. Penelitian dari </w:t>
      </w:r>
      <w:r w:rsidR="00D72027">
        <w:rPr>
          <w:rFonts w:ascii="Times New Roman" w:hAnsi="Times New Roman"/>
          <w:sz w:val="24"/>
          <w:szCs w:val="24"/>
        </w:rPr>
        <w:t>(Debby Mustika Ningtyas, 2020; Viola Syukrina E Janrosl, 2018; Ni Luh Putu Puspita, 2017; Ida Ayu Rosa Dewinta, 2020;</w:t>
      </w:r>
      <w:r w:rsidRPr="00F7785C">
        <w:rPr>
          <w:rFonts w:ascii="Times New Roman" w:hAnsi="Times New Roman"/>
          <w:sz w:val="24"/>
          <w:szCs w:val="24"/>
        </w:rPr>
        <w:t xml:space="preserve"> </w:t>
      </w:r>
      <w:r w:rsidR="00D72027">
        <w:rPr>
          <w:rFonts w:ascii="Times New Roman" w:hAnsi="Times New Roman"/>
          <w:sz w:val="24"/>
          <w:szCs w:val="24"/>
        </w:rPr>
        <w:t xml:space="preserve">                    </w:t>
      </w:r>
      <w:r w:rsidRPr="00F7785C">
        <w:rPr>
          <w:rFonts w:ascii="Times New Roman" w:hAnsi="Times New Roman"/>
          <w:sz w:val="24"/>
          <w:szCs w:val="24"/>
        </w:rPr>
        <w:t xml:space="preserve">Dr. </w:t>
      </w:r>
      <w:r w:rsidR="00D72027">
        <w:rPr>
          <w:rFonts w:ascii="Times New Roman" w:hAnsi="Times New Roman"/>
          <w:sz w:val="24"/>
          <w:szCs w:val="24"/>
        </w:rPr>
        <w:t>Bambang S Irianto, 2017; dan Ilham Condro Prabowo, 2020;</w:t>
      </w:r>
      <w:r w:rsidRPr="00F7785C">
        <w:rPr>
          <w:rFonts w:ascii="Times New Roman" w:hAnsi="Times New Roman"/>
          <w:sz w:val="24"/>
          <w:szCs w:val="24"/>
        </w:rPr>
        <w:t xml:space="preserve"> menyatakan bahwa profitabilitas berpengaruh terhadap </w:t>
      </w:r>
      <w:r w:rsidRPr="000A3F6D">
        <w:rPr>
          <w:rFonts w:ascii="Times New Roman" w:hAnsi="Times New Roman"/>
          <w:i/>
          <w:sz w:val="24"/>
          <w:szCs w:val="24"/>
        </w:rPr>
        <w:t>tax avoidance</w:t>
      </w:r>
      <w:r w:rsidRPr="00F7785C">
        <w:rPr>
          <w:rFonts w:ascii="Times New Roman" w:hAnsi="Times New Roman"/>
          <w:sz w:val="24"/>
          <w:szCs w:val="24"/>
        </w:rPr>
        <w:t>.</w:t>
      </w:r>
    </w:p>
    <w:p w14:paraId="6E8115E3" w14:textId="77777777" w:rsidR="00725828" w:rsidRDefault="00725828" w:rsidP="00725828">
      <w:pPr>
        <w:pStyle w:val="ListParagraph"/>
        <w:spacing w:line="480" w:lineRule="auto"/>
        <w:jc w:val="both"/>
        <w:rPr>
          <w:rFonts w:ascii="Times New Roman" w:hAnsi="Times New Roman"/>
          <w:i/>
          <w:sz w:val="24"/>
          <w:szCs w:val="24"/>
        </w:rPr>
      </w:pPr>
      <w:proofErr w:type="gramStart"/>
      <w:r w:rsidRPr="00F7785C">
        <w:rPr>
          <w:rFonts w:ascii="Times New Roman" w:hAnsi="Times New Roman"/>
          <w:sz w:val="24"/>
          <w:szCs w:val="24"/>
        </w:rPr>
        <w:t>H1 :</w:t>
      </w:r>
      <w:proofErr w:type="gramEnd"/>
      <w:r w:rsidRPr="00F7785C">
        <w:rPr>
          <w:rFonts w:ascii="Times New Roman" w:hAnsi="Times New Roman"/>
          <w:sz w:val="24"/>
          <w:szCs w:val="24"/>
        </w:rPr>
        <w:t xml:space="preserve"> profitabilitas berpengaruh terhadap </w:t>
      </w:r>
      <w:r w:rsidRPr="000A3F6D">
        <w:rPr>
          <w:rFonts w:ascii="Times New Roman" w:hAnsi="Times New Roman"/>
          <w:i/>
          <w:sz w:val="24"/>
          <w:szCs w:val="24"/>
        </w:rPr>
        <w:t>tax avoidance</w:t>
      </w:r>
    </w:p>
    <w:p w14:paraId="56AF344F" w14:textId="77777777" w:rsidR="00D72027" w:rsidRDefault="00D72027" w:rsidP="00725828">
      <w:pPr>
        <w:pStyle w:val="ListParagraph"/>
        <w:spacing w:line="480" w:lineRule="auto"/>
        <w:jc w:val="both"/>
        <w:rPr>
          <w:rFonts w:ascii="Times New Roman" w:hAnsi="Times New Roman"/>
          <w:sz w:val="24"/>
          <w:szCs w:val="24"/>
        </w:rPr>
      </w:pPr>
    </w:p>
    <w:p w14:paraId="1A76936B" w14:textId="77777777" w:rsidR="00D72027" w:rsidRDefault="00D72027" w:rsidP="00725828">
      <w:pPr>
        <w:pStyle w:val="ListParagraph"/>
        <w:spacing w:line="480" w:lineRule="auto"/>
        <w:jc w:val="both"/>
        <w:rPr>
          <w:rFonts w:ascii="Times New Roman" w:hAnsi="Times New Roman"/>
          <w:sz w:val="24"/>
          <w:szCs w:val="24"/>
        </w:rPr>
      </w:pPr>
    </w:p>
    <w:p w14:paraId="6931A1D8" w14:textId="77777777" w:rsidR="00725828" w:rsidRDefault="00725828" w:rsidP="005C6C3B">
      <w:pPr>
        <w:pStyle w:val="ListParagraph"/>
        <w:numPr>
          <w:ilvl w:val="0"/>
          <w:numId w:val="13"/>
        </w:numPr>
        <w:spacing w:line="480" w:lineRule="auto"/>
        <w:jc w:val="both"/>
        <w:rPr>
          <w:rFonts w:ascii="Times New Roman" w:hAnsi="Times New Roman"/>
          <w:sz w:val="24"/>
          <w:szCs w:val="24"/>
        </w:rPr>
      </w:pPr>
      <w:r w:rsidRPr="00F7785C">
        <w:rPr>
          <w:rFonts w:ascii="Times New Roman" w:hAnsi="Times New Roman"/>
          <w:sz w:val="24"/>
          <w:szCs w:val="24"/>
        </w:rPr>
        <w:lastRenderedPageBreak/>
        <w:t xml:space="preserve">Pengaruh </w:t>
      </w:r>
      <w:r w:rsidRPr="000A3F6D">
        <w:rPr>
          <w:rFonts w:ascii="Times New Roman" w:hAnsi="Times New Roman"/>
          <w:i/>
          <w:sz w:val="24"/>
          <w:szCs w:val="24"/>
        </w:rPr>
        <w:t>Leverage</w:t>
      </w:r>
      <w:r>
        <w:rPr>
          <w:rFonts w:ascii="Times New Roman" w:hAnsi="Times New Roman"/>
          <w:sz w:val="24"/>
          <w:szCs w:val="24"/>
        </w:rPr>
        <w:t xml:space="preserve"> terhadap </w:t>
      </w:r>
      <w:r w:rsidRPr="000A3F6D">
        <w:rPr>
          <w:rFonts w:ascii="Times New Roman" w:hAnsi="Times New Roman"/>
          <w:i/>
          <w:sz w:val="24"/>
          <w:szCs w:val="24"/>
        </w:rPr>
        <w:t>Tax Avoidance</w:t>
      </w:r>
    </w:p>
    <w:p w14:paraId="301AC964" w14:textId="3406E52B" w:rsidR="00725828" w:rsidRDefault="00725828" w:rsidP="00725828">
      <w:pPr>
        <w:pStyle w:val="ListParagraph"/>
        <w:spacing w:line="480" w:lineRule="auto"/>
        <w:jc w:val="both"/>
        <w:rPr>
          <w:rFonts w:ascii="Times New Roman" w:hAnsi="Times New Roman"/>
          <w:sz w:val="24"/>
          <w:szCs w:val="24"/>
        </w:rPr>
      </w:pPr>
      <w:r w:rsidRPr="000A3F6D">
        <w:rPr>
          <w:rFonts w:ascii="Times New Roman" w:hAnsi="Times New Roman"/>
          <w:i/>
          <w:sz w:val="24"/>
          <w:szCs w:val="24"/>
        </w:rPr>
        <w:t>Leverage</w:t>
      </w:r>
      <w:r w:rsidRPr="00F7785C">
        <w:rPr>
          <w:rFonts w:ascii="Times New Roman" w:hAnsi="Times New Roman"/>
          <w:sz w:val="24"/>
          <w:szCs w:val="24"/>
        </w:rPr>
        <w:t xml:space="preserve"> merupakan rasio yang digunakan perusahaan untuk mengukur kemampuan utang baik jangka panjang maupun jangka pendek. Menurut Viola Syukrina E Janrosl (2018) perusahaan yang menggunakan utang </w:t>
      </w:r>
      <w:proofErr w:type="gramStart"/>
      <w:r w:rsidRPr="00F7785C">
        <w:rPr>
          <w:rFonts w:ascii="Times New Roman" w:hAnsi="Times New Roman"/>
          <w:sz w:val="24"/>
          <w:szCs w:val="24"/>
        </w:rPr>
        <w:t>akan</w:t>
      </w:r>
      <w:proofErr w:type="gramEnd"/>
      <w:r w:rsidRPr="00F7785C">
        <w:rPr>
          <w:rFonts w:ascii="Times New Roman" w:hAnsi="Times New Roman"/>
          <w:sz w:val="24"/>
          <w:szCs w:val="24"/>
        </w:rPr>
        <w:t xml:space="preserve"> menimbulkan biaya bunga yang harus </w:t>
      </w:r>
      <w:r w:rsidR="00D72027">
        <w:rPr>
          <w:rFonts w:ascii="Times New Roman" w:hAnsi="Times New Roman"/>
          <w:sz w:val="24"/>
          <w:szCs w:val="24"/>
        </w:rPr>
        <w:t xml:space="preserve">dipenuhi. Maria Qibti Mahdiana; 2020 </w:t>
      </w:r>
      <w:r w:rsidRPr="00F7785C">
        <w:rPr>
          <w:rFonts w:ascii="Times New Roman" w:hAnsi="Times New Roman"/>
          <w:sz w:val="24"/>
          <w:szCs w:val="24"/>
        </w:rPr>
        <w:t xml:space="preserve">mengatakan bahwa </w:t>
      </w:r>
      <w:r w:rsidRPr="000A3F6D">
        <w:rPr>
          <w:rFonts w:ascii="Times New Roman" w:hAnsi="Times New Roman"/>
          <w:i/>
          <w:sz w:val="24"/>
          <w:szCs w:val="24"/>
        </w:rPr>
        <w:t>leverage</w:t>
      </w:r>
      <w:r w:rsidRPr="00F7785C">
        <w:rPr>
          <w:rFonts w:ascii="Times New Roman" w:hAnsi="Times New Roman"/>
          <w:sz w:val="24"/>
          <w:szCs w:val="24"/>
        </w:rPr>
        <w:t xml:space="preserve"> ber</w:t>
      </w:r>
      <w:r>
        <w:rPr>
          <w:rFonts w:ascii="Times New Roman" w:hAnsi="Times New Roman"/>
          <w:sz w:val="24"/>
          <w:szCs w:val="24"/>
        </w:rPr>
        <w:t>pengaruh terhadap tax avoidance</w:t>
      </w:r>
    </w:p>
    <w:p w14:paraId="3C59747C" w14:textId="3028E894" w:rsidR="00725828" w:rsidRPr="00725828" w:rsidRDefault="00725828" w:rsidP="00725828">
      <w:pPr>
        <w:pStyle w:val="ListParagraph"/>
        <w:spacing w:line="480" w:lineRule="auto"/>
        <w:jc w:val="both"/>
        <w:rPr>
          <w:rFonts w:ascii="Times New Roman" w:hAnsi="Times New Roman"/>
          <w:sz w:val="24"/>
          <w:szCs w:val="24"/>
        </w:rPr>
      </w:pPr>
      <w:proofErr w:type="gramStart"/>
      <w:r w:rsidRPr="00F7785C">
        <w:rPr>
          <w:rFonts w:ascii="Times New Roman" w:hAnsi="Times New Roman"/>
          <w:sz w:val="24"/>
          <w:szCs w:val="24"/>
        </w:rPr>
        <w:t>H2 :</w:t>
      </w:r>
      <w:proofErr w:type="gramEnd"/>
      <w:r w:rsidRPr="00F7785C">
        <w:rPr>
          <w:rFonts w:ascii="Times New Roman" w:hAnsi="Times New Roman"/>
          <w:sz w:val="24"/>
          <w:szCs w:val="24"/>
        </w:rPr>
        <w:t xml:space="preserve"> </w:t>
      </w:r>
      <w:r w:rsidRPr="000A3F6D">
        <w:rPr>
          <w:rFonts w:ascii="Times New Roman" w:hAnsi="Times New Roman"/>
          <w:i/>
          <w:sz w:val="24"/>
          <w:szCs w:val="24"/>
        </w:rPr>
        <w:t>Leverage</w:t>
      </w:r>
      <w:r w:rsidRPr="00F7785C">
        <w:rPr>
          <w:rFonts w:ascii="Times New Roman" w:hAnsi="Times New Roman"/>
          <w:sz w:val="24"/>
          <w:szCs w:val="24"/>
        </w:rPr>
        <w:t xml:space="preserve"> berpengaruh terhadap </w:t>
      </w:r>
      <w:r w:rsidRPr="000A3F6D">
        <w:rPr>
          <w:rFonts w:ascii="Times New Roman" w:hAnsi="Times New Roman"/>
          <w:i/>
          <w:sz w:val="24"/>
          <w:szCs w:val="24"/>
        </w:rPr>
        <w:t>tax avoidance</w:t>
      </w:r>
      <w:r w:rsidRPr="00F7785C">
        <w:rPr>
          <w:rFonts w:ascii="Times New Roman" w:hAnsi="Times New Roman"/>
          <w:sz w:val="24"/>
          <w:szCs w:val="24"/>
        </w:rPr>
        <w:t>.</w:t>
      </w:r>
    </w:p>
    <w:p w14:paraId="4ED69416" w14:textId="77777777" w:rsidR="00725828" w:rsidRDefault="00725828" w:rsidP="005C6C3B">
      <w:pPr>
        <w:pStyle w:val="ListParagraph"/>
        <w:numPr>
          <w:ilvl w:val="0"/>
          <w:numId w:val="13"/>
        </w:numPr>
        <w:spacing w:line="480" w:lineRule="auto"/>
        <w:jc w:val="both"/>
        <w:rPr>
          <w:rFonts w:ascii="Times New Roman" w:hAnsi="Times New Roman"/>
          <w:sz w:val="24"/>
          <w:szCs w:val="24"/>
        </w:rPr>
      </w:pPr>
      <w:r w:rsidRPr="00F7785C">
        <w:rPr>
          <w:rFonts w:ascii="Times New Roman" w:hAnsi="Times New Roman"/>
          <w:sz w:val="24"/>
          <w:szCs w:val="24"/>
        </w:rPr>
        <w:t>Pengaruh Ukuran P</w:t>
      </w:r>
      <w:r>
        <w:rPr>
          <w:rFonts w:ascii="Times New Roman" w:hAnsi="Times New Roman"/>
          <w:sz w:val="24"/>
          <w:szCs w:val="24"/>
        </w:rPr>
        <w:t xml:space="preserve">erusahaan terhadap </w:t>
      </w:r>
      <w:r w:rsidRPr="000A3F6D">
        <w:rPr>
          <w:rFonts w:ascii="Times New Roman" w:hAnsi="Times New Roman"/>
          <w:i/>
          <w:sz w:val="24"/>
          <w:szCs w:val="24"/>
        </w:rPr>
        <w:t>Tax Avoidance</w:t>
      </w:r>
    </w:p>
    <w:p w14:paraId="18FBDE12" w14:textId="77777777" w:rsidR="00725828" w:rsidRDefault="00725828" w:rsidP="00725828">
      <w:pPr>
        <w:pStyle w:val="ListParagraph"/>
        <w:spacing w:line="480" w:lineRule="auto"/>
        <w:jc w:val="both"/>
        <w:rPr>
          <w:rFonts w:ascii="Times New Roman" w:hAnsi="Times New Roman"/>
          <w:sz w:val="24"/>
          <w:szCs w:val="24"/>
        </w:rPr>
      </w:pPr>
      <w:r w:rsidRPr="008C6B9B">
        <w:rPr>
          <w:rFonts w:ascii="Times New Roman" w:hAnsi="Times New Roman"/>
          <w:sz w:val="24"/>
          <w:szCs w:val="24"/>
        </w:rPr>
        <w:t xml:space="preserve">Perusahaan dengan ukuran besar memiliki kegiatan usaha yang lebih kompleks yang mungkin juga </w:t>
      </w:r>
      <w:proofErr w:type="gramStart"/>
      <w:r w:rsidRPr="008C6B9B">
        <w:rPr>
          <w:rFonts w:ascii="Times New Roman" w:hAnsi="Times New Roman"/>
          <w:sz w:val="24"/>
          <w:szCs w:val="24"/>
        </w:rPr>
        <w:t>akan</w:t>
      </w:r>
      <w:proofErr w:type="gramEnd"/>
      <w:r w:rsidRPr="008C6B9B">
        <w:rPr>
          <w:rFonts w:ascii="Times New Roman" w:hAnsi="Times New Roman"/>
          <w:sz w:val="24"/>
          <w:szCs w:val="24"/>
        </w:rPr>
        <w:t xml:space="preserve"> menimbulkan dampak yang lebih besar tehadap masyarakat luas dan lingkungan, sehingga dilakukan pengungkapkan infromasi yang lebih untuk menunjukkan pertanggungjawaban perusahaan kepada publik (Kumalasari, 2014). Menurut Viola Syukrina E Janrosl (2018); Rini Handayani (2017); Ida Ayu Rosa Dewinta (2016); Dr. Bambang Setyobudi Irianto (2017); Ilham Condro Prabowo (2020); Vidiyanna Rizal Putri (2016) ukuran perusahaan berpengaruh positif terhadap tax avoidance.</w:t>
      </w:r>
    </w:p>
    <w:p w14:paraId="1183165C" w14:textId="77777777" w:rsidR="00725828" w:rsidRPr="00F7785C" w:rsidRDefault="00725828" w:rsidP="00725828">
      <w:pPr>
        <w:pStyle w:val="ListParagraph"/>
        <w:spacing w:line="480" w:lineRule="auto"/>
        <w:jc w:val="both"/>
        <w:rPr>
          <w:rFonts w:ascii="Times New Roman" w:hAnsi="Times New Roman"/>
          <w:sz w:val="24"/>
          <w:szCs w:val="24"/>
        </w:rPr>
      </w:pPr>
      <w:proofErr w:type="gramStart"/>
      <w:r w:rsidRPr="00F7785C">
        <w:rPr>
          <w:rFonts w:ascii="Times New Roman" w:hAnsi="Times New Roman"/>
          <w:sz w:val="24"/>
          <w:szCs w:val="24"/>
        </w:rPr>
        <w:t>H3 :</w:t>
      </w:r>
      <w:proofErr w:type="gramEnd"/>
      <w:r w:rsidRPr="00F7785C">
        <w:rPr>
          <w:rFonts w:ascii="Times New Roman" w:hAnsi="Times New Roman"/>
          <w:sz w:val="24"/>
          <w:szCs w:val="24"/>
        </w:rPr>
        <w:t xml:space="preserve"> Ukuran perusahaan berpengaruh terhadap </w:t>
      </w:r>
      <w:r w:rsidRPr="000A3F6D">
        <w:rPr>
          <w:rFonts w:ascii="Times New Roman" w:hAnsi="Times New Roman"/>
          <w:i/>
          <w:sz w:val="24"/>
          <w:szCs w:val="24"/>
        </w:rPr>
        <w:t>tax avoidance.</w:t>
      </w:r>
    </w:p>
    <w:p w14:paraId="002860AA" w14:textId="77777777" w:rsidR="00725828" w:rsidRDefault="00725828" w:rsidP="00725828">
      <w:pPr>
        <w:spacing w:line="480" w:lineRule="auto"/>
        <w:jc w:val="both"/>
        <w:rPr>
          <w:rFonts w:ascii="Times New Roman" w:hAnsi="Times New Roman"/>
          <w:sz w:val="24"/>
          <w:szCs w:val="24"/>
        </w:rPr>
      </w:pPr>
    </w:p>
    <w:p w14:paraId="48876AB2" w14:textId="77777777" w:rsidR="00CD3319" w:rsidRDefault="00CD3319" w:rsidP="00725828">
      <w:pPr>
        <w:spacing w:line="480" w:lineRule="auto"/>
        <w:jc w:val="both"/>
        <w:rPr>
          <w:rFonts w:ascii="Times New Roman" w:hAnsi="Times New Roman"/>
          <w:sz w:val="24"/>
          <w:szCs w:val="24"/>
        </w:rPr>
      </w:pPr>
    </w:p>
    <w:p w14:paraId="57C8F079" w14:textId="77777777" w:rsidR="00CD3319" w:rsidRDefault="00CD3319" w:rsidP="00725828">
      <w:pPr>
        <w:spacing w:line="480" w:lineRule="auto"/>
        <w:jc w:val="both"/>
        <w:rPr>
          <w:rFonts w:ascii="Times New Roman" w:hAnsi="Times New Roman"/>
          <w:sz w:val="24"/>
          <w:szCs w:val="24"/>
        </w:rPr>
      </w:pPr>
    </w:p>
    <w:sectPr w:rsidR="00CD3319" w:rsidSect="0081515E">
      <w:headerReference w:type="default" r:id="rId8"/>
      <w:footerReference w:type="default" r:id="rId9"/>
      <w:pgSz w:w="11906" w:h="16838" w:code="9"/>
      <w:pgMar w:top="2268" w:right="1701" w:bottom="1701" w:left="2268" w:header="720" w:footer="720" w:gutter="0"/>
      <w:pgNumType w:start="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86D" w14:textId="77777777" w:rsidR="000F153A" w:rsidRDefault="000F153A" w:rsidP="002F7C65">
      <w:pPr>
        <w:spacing w:after="0" w:line="240" w:lineRule="auto"/>
      </w:pPr>
      <w:r>
        <w:separator/>
      </w:r>
    </w:p>
  </w:endnote>
  <w:endnote w:type="continuationSeparator" w:id="0">
    <w:p w14:paraId="5A1595BD" w14:textId="77777777" w:rsidR="000F153A" w:rsidRDefault="000F153A" w:rsidP="002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06196505"/>
      <w:docPartObj>
        <w:docPartGallery w:val="Page Numbers (Bottom of Page)"/>
        <w:docPartUnique/>
      </w:docPartObj>
    </w:sdtPr>
    <w:sdtEndPr>
      <w:rPr>
        <w:noProof/>
        <w:sz w:val="22"/>
        <w:szCs w:val="22"/>
      </w:rPr>
    </w:sdtEndPr>
    <w:sdtContent>
      <w:p w14:paraId="6E4CC8EC" w14:textId="7A8D1962" w:rsidR="00706B9C" w:rsidRPr="002604BD" w:rsidRDefault="00CD6F45">
        <w:pPr>
          <w:pStyle w:val="Footer"/>
          <w:jc w:val="center"/>
          <w:rPr>
            <w:rFonts w:ascii="Times New Roman" w:hAnsi="Times New Roman" w:cs="Times New Roman"/>
            <w:sz w:val="24"/>
            <w:szCs w:val="24"/>
          </w:rPr>
        </w:pPr>
      </w:p>
    </w:sdtContent>
  </w:sdt>
  <w:p w14:paraId="58E9050A" w14:textId="77777777" w:rsidR="004A70BB" w:rsidRDefault="004A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B6E" w14:textId="77777777" w:rsidR="000F153A" w:rsidRDefault="000F153A" w:rsidP="002F7C65">
      <w:pPr>
        <w:spacing w:after="0" w:line="240" w:lineRule="auto"/>
      </w:pPr>
      <w:r>
        <w:separator/>
      </w:r>
    </w:p>
  </w:footnote>
  <w:footnote w:type="continuationSeparator" w:id="0">
    <w:p w14:paraId="32159088" w14:textId="77777777" w:rsidR="000F153A" w:rsidRDefault="000F153A" w:rsidP="002F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65595"/>
      <w:docPartObj>
        <w:docPartGallery w:val="Page Numbers (Top of Page)"/>
        <w:docPartUnique/>
      </w:docPartObj>
    </w:sdtPr>
    <w:sdtEndPr>
      <w:rPr>
        <w:rFonts w:ascii="Times New Roman" w:hAnsi="Times New Roman" w:cs="Times New Roman"/>
        <w:noProof/>
        <w:sz w:val="24"/>
        <w:szCs w:val="24"/>
      </w:rPr>
    </w:sdtEndPr>
    <w:sdtContent>
      <w:p w14:paraId="7AEBE611" w14:textId="04CE0A25" w:rsidR="00CD6F45" w:rsidRPr="00CD6F45" w:rsidRDefault="00CD6F45">
        <w:pPr>
          <w:pStyle w:val="Header"/>
          <w:jc w:val="right"/>
          <w:rPr>
            <w:rFonts w:ascii="Times New Roman" w:hAnsi="Times New Roman" w:cs="Times New Roman"/>
            <w:sz w:val="24"/>
            <w:szCs w:val="24"/>
          </w:rPr>
        </w:pPr>
        <w:r w:rsidRPr="00CD6F45">
          <w:rPr>
            <w:rFonts w:ascii="Times New Roman" w:hAnsi="Times New Roman" w:cs="Times New Roman"/>
            <w:sz w:val="24"/>
            <w:szCs w:val="24"/>
          </w:rPr>
          <w:fldChar w:fldCharType="begin"/>
        </w:r>
        <w:r w:rsidRPr="00CD6F45">
          <w:rPr>
            <w:rFonts w:ascii="Times New Roman" w:hAnsi="Times New Roman" w:cs="Times New Roman"/>
            <w:sz w:val="24"/>
            <w:szCs w:val="24"/>
          </w:rPr>
          <w:instrText xml:space="preserve"> PAGE   \* MERGEFORMAT </w:instrText>
        </w:r>
        <w:r w:rsidRPr="00CD6F45">
          <w:rPr>
            <w:rFonts w:ascii="Times New Roman" w:hAnsi="Times New Roman" w:cs="Times New Roman"/>
            <w:sz w:val="24"/>
            <w:szCs w:val="24"/>
          </w:rPr>
          <w:fldChar w:fldCharType="separate"/>
        </w:r>
        <w:r>
          <w:rPr>
            <w:rFonts w:ascii="Times New Roman" w:hAnsi="Times New Roman" w:cs="Times New Roman"/>
            <w:noProof/>
            <w:sz w:val="24"/>
            <w:szCs w:val="24"/>
          </w:rPr>
          <w:t>9</w:t>
        </w:r>
        <w:r w:rsidRPr="00CD6F45">
          <w:rPr>
            <w:rFonts w:ascii="Times New Roman" w:hAnsi="Times New Roman" w:cs="Times New Roman"/>
            <w:noProof/>
            <w:sz w:val="24"/>
            <w:szCs w:val="24"/>
          </w:rPr>
          <w:fldChar w:fldCharType="end"/>
        </w:r>
      </w:p>
    </w:sdtContent>
  </w:sdt>
  <w:p w14:paraId="55A39CB3" w14:textId="515236EC" w:rsidR="0081515E" w:rsidRDefault="0081515E" w:rsidP="008151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A7"/>
    <w:multiLevelType w:val="hybridMultilevel"/>
    <w:tmpl w:val="32044B26"/>
    <w:lvl w:ilvl="0" w:tplc="F6D29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9C6E0D"/>
    <w:multiLevelType w:val="hybridMultilevel"/>
    <w:tmpl w:val="B11AA5E4"/>
    <w:lvl w:ilvl="0" w:tplc="8C647A6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C1C8F"/>
    <w:multiLevelType w:val="hybridMultilevel"/>
    <w:tmpl w:val="14344B7E"/>
    <w:lvl w:ilvl="0" w:tplc="A48C2B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383"/>
    <w:multiLevelType w:val="hybridMultilevel"/>
    <w:tmpl w:val="B9A8D53C"/>
    <w:lvl w:ilvl="0" w:tplc="FD6EF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F04F7"/>
    <w:multiLevelType w:val="hybridMultilevel"/>
    <w:tmpl w:val="A0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D3E"/>
    <w:multiLevelType w:val="hybridMultilevel"/>
    <w:tmpl w:val="B7C245A0"/>
    <w:lvl w:ilvl="0" w:tplc="5CAA5E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6D1767A"/>
    <w:multiLevelType w:val="hybridMultilevel"/>
    <w:tmpl w:val="1BE69E5A"/>
    <w:lvl w:ilvl="0" w:tplc="22F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B325F"/>
    <w:multiLevelType w:val="hybridMultilevel"/>
    <w:tmpl w:val="328E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02A7"/>
    <w:multiLevelType w:val="hybridMultilevel"/>
    <w:tmpl w:val="CD0C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C19FF"/>
    <w:multiLevelType w:val="hybridMultilevel"/>
    <w:tmpl w:val="2FF8B6E4"/>
    <w:lvl w:ilvl="0" w:tplc="FCF62F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E637FEF"/>
    <w:multiLevelType w:val="multilevel"/>
    <w:tmpl w:val="E09EAD9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87C47"/>
    <w:multiLevelType w:val="hybridMultilevel"/>
    <w:tmpl w:val="F462186A"/>
    <w:lvl w:ilvl="0" w:tplc="7FAA3B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59D3037"/>
    <w:multiLevelType w:val="hybridMultilevel"/>
    <w:tmpl w:val="1D6895F0"/>
    <w:lvl w:ilvl="0" w:tplc="B3A42E4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D41"/>
    <w:multiLevelType w:val="hybridMultilevel"/>
    <w:tmpl w:val="5B646884"/>
    <w:lvl w:ilvl="0" w:tplc="9140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76E39"/>
    <w:multiLevelType w:val="hybridMultilevel"/>
    <w:tmpl w:val="0E2AB3D0"/>
    <w:lvl w:ilvl="0" w:tplc="1D5CA1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2419F8"/>
    <w:multiLevelType w:val="hybridMultilevel"/>
    <w:tmpl w:val="252C8E5C"/>
    <w:lvl w:ilvl="0" w:tplc="41DAB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BBD393F"/>
    <w:multiLevelType w:val="hybridMultilevel"/>
    <w:tmpl w:val="8932ED9A"/>
    <w:lvl w:ilvl="0" w:tplc="7A4E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E164BF"/>
    <w:multiLevelType w:val="hybridMultilevel"/>
    <w:tmpl w:val="204EA9B0"/>
    <w:lvl w:ilvl="0" w:tplc="52641F7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8A3D32"/>
    <w:multiLevelType w:val="hybridMultilevel"/>
    <w:tmpl w:val="9C60ACB2"/>
    <w:lvl w:ilvl="0" w:tplc="9C78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F84BEE"/>
    <w:multiLevelType w:val="hybridMultilevel"/>
    <w:tmpl w:val="3A9CEF92"/>
    <w:lvl w:ilvl="0" w:tplc="B8763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DC3106"/>
    <w:multiLevelType w:val="hybridMultilevel"/>
    <w:tmpl w:val="86A6FBBA"/>
    <w:lvl w:ilvl="0" w:tplc="3BAA71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CD857E1"/>
    <w:multiLevelType w:val="hybridMultilevel"/>
    <w:tmpl w:val="6AA81A62"/>
    <w:lvl w:ilvl="0" w:tplc="452C115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3D8271A0"/>
    <w:multiLevelType w:val="hybridMultilevel"/>
    <w:tmpl w:val="0792B5DE"/>
    <w:lvl w:ilvl="0" w:tplc="978A0A34">
      <w:start w:val="1"/>
      <w:numFmt w:val="decimal"/>
      <w:lvlText w:val="%1."/>
      <w:lvlJc w:val="left"/>
      <w:pPr>
        <w:ind w:left="644" w:hanging="360"/>
      </w:pPr>
      <w:rPr>
        <w:rFonts w:hint="default"/>
        <w:b/>
      </w:rPr>
    </w:lvl>
    <w:lvl w:ilvl="1" w:tplc="8B269222">
      <w:start w:val="1"/>
      <w:numFmt w:val="lowerLetter"/>
      <w:lvlText w:val="%2."/>
      <w:lvlJc w:val="left"/>
      <w:pPr>
        <w:ind w:left="1364" w:hanging="360"/>
      </w:pPr>
      <w:rPr>
        <w:rFonts w:hint="default"/>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087AB3"/>
    <w:multiLevelType w:val="hybridMultilevel"/>
    <w:tmpl w:val="BE4C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D4F39"/>
    <w:multiLevelType w:val="hybridMultilevel"/>
    <w:tmpl w:val="F9D4EFCA"/>
    <w:lvl w:ilvl="0" w:tplc="42A6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7201A2"/>
    <w:multiLevelType w:val="hybridMultilevel"/>
    <w:tmpl w:val="92E6EE0A"/>
    <w:lvl w:ilvl="0" w:tplc="82C2BF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2B97EB4"/>
    <w:multiLevelType w:val="hybridMultilevel"/>
    <w:tmpl w:val="DA80D8B4"/>
    <w:lvl w:ilvl="0" w:tplc="2472713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9C31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12CC7"/>
    <w:multiLevelType w:val="hybridMultilevel"/>
    <w:tmpl w:val="A5CAD930"/>
    <w:lvl w:ilvl="0" w:tplc="9EBC1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49DD"/>
    <w:multiLevelType w:val="hybridMultilevel"/>
    <w:tmpl w:val="45AC5726"/>
    <w:lvl w:ilvl="0" w:tplc="AB68360E">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C0A505A"/>
    <w:multiLevelType w:val="hybridMultilevel"/>
    <w:tmpl w:val="61381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B7FC1"/>
    <w:multiLevelType w:val="hybridMultilevel"/>
    <w:tmpl w:val="150A8144"/>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35942"/>
    <w:multiLevelType w:val="hybridMultilevel"/>
    <w:tmpl w:val="F4D2E5EC"/>
    <w:lvl w:ilvl="0" w:tplc="B85076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052B8C"/>
    <w:multiLevelType w:val="hybridMultilevel"/>
    <w:tmpl w:val="7D7450C0"/>
    <w:lvl w:ilvl="0" w:tplc="F6129E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803894"/>
    <w:multiLevelType w:val="hybridMultilevel"/>
    <w:tmpl w:val="3BC6A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7C96"/>
    <w:multiLevelType w:val="hybridMultilevel"/>
    <w:tmpl w:val="96104B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36AB5"/>
    <w:multiLevelType w:val="hybridMultilevel"/>
    <w:tmpl w:val="057CA17C"/>
    <w:lvl w:ilvl="0" w:tplc="06343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C2469C6"/>
    <w:multiLevelType w:val="hybridMultilevel"/>
    <w:tmpl w:val="E5FEFF3C"/>
    <w:lvl w:ilvl="0" w:tplc="4F0E1D2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CB07BC2"/>
    <w:multiLevelType w:val="hybridMultilevel"/>
    <w:tmpl w:val="1568944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23E54"/>
    <w:multiLevelType w:val="hybridMultilevel"/>
    <w:tmpl w:val="538451D8"/>
    <w:lvl w:ilvl="0" w:tplc="F5FEB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36"/>
    <w:multiLevelType w:val="hybridMultilevel"/>
    <w:tmpl w:val="1206D0E6"/>
    <w:lvl w:ilvl="0" w:tplc="87AA00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704D6"/>
    <w:multiLevelType w:val="hybridMultilevel"/>
    <w:tmpl w:val="6C06B0E4"/>
    <w:lvl w:ilvl="0" w:tplc="9F1A3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A1267D6"/>
    <w:multiLevelType w:val="hybridMultilevel"/>
    <w:tmpl w:val="5E067222"/>
    <w:lvl w:ilvl="0" w:tplc="75AE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25B2A"/>
    <w:multiLevelType w:val="hybridMultilevel"/>
    <w:tmpl w:val="24F08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EB54888"/>
    <w:multiLevelType w:val="hybridMultilevel"/>
    <w:tmpl w:val="4AB6BFEE"/>
    <w:lvl w:ilvl="0" w:tplc="88665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4"/>
  </w:num>
  <w:num w:numId="4">
    <w:abstractNumId w:val="6"/>
  </w:num>
  <w:num w:numId="5">
    <w:abstractNumId w:val="33"/>
  </w:num>
  <w:num w:numId="6">
    <w:abstractNumId w:val="32"/>
  </w:num>
  <w:num w:numId="7">
    <w:abstractNumId w:val="1"/>
  </w:num>
  <w:num w:numId="8">
    <w:abstractNumId w:val="41"/>
  </w:num>
  <w:num w:numId="9">
    <w:abstractNumId w:val="13"/>
  </w:num>
  <w:num w:numId="10">
    <w:abstractNumId w:val="38"/>
  </w:num>
  <w:num w:numId="11">
    <w:abstractNumId w:val="23"/>
  </w:num>
  <w:num w:numId="12">
    <w:abstractNumId w:val="4"/>
  </w:num>
  <w:num w:numId="13">
    <w:abstractNumId w:val="10"/>
  </w:num>
  <w:num w:numId="14">
    <w:abstractNumId w:val="40"/>
  </w:num>
  <w:num w:numId="15">
    <w:abstractNumId w:val="18"/>
  </w:num>
  <w:num w:numId="16">
    <w:abstractNumId w:val="3"/>
  </w:num>
  <w:num w:numId="17">
    <w:abstractNumId w:val="31"/>
  </w:num>
  <w:num w:numId="18">
    <w:abstractNumId w:val="14"/>
  </w:num>
  <w:num w:numId="19">
    <w:abstractNumId w:val="43"/>
  </w:num>
  <w:num w:numId="20">
    <w:abstractNumId w:val="42"/>
  </w:num>
  <w:num w:numId="21">
    <w:abstractNumId w:val="9"/>
  </w:num>
  <w:num w:numId="22">
    <w:abstractNumId w:val="16"/>
  </w:num>
  <w:num w:numId="23">
    <w:abstractNumId w:val="17"/>
  </w:num>
  <w:num w:numId="24">
    <w:abstractNumId w:val="5"/>
  </w:num>
  <w:num w:numId="25">
    <w:abstractNumId w:val="11"/>
  </w:num>
  <w:num w:numId="26">
    <w:abstractNumId w:val="15"/>
  </w:num>
  <w:num w:numId="27">
    <w:abstractNumId w:val="12"/>
  </w:num>
  <w:num w:numId="28">
    <w:abstractNumId w:val="26"/>
  </w:num>
  <w:num w:numId="29">
    <w:abstractNumId w:val="22"/>
  </w:num>
  <w:num w:numId="30">
    <w:abstractNumId w:val="24"/>
  </w:num>
  <w:num w:numId="31">
    <w:abstractNumId w:val="35"/>
  </w:num>
  <w:num w:numId="32">
    <w:abstractNumId w:val="0"/>
  </w:num>
  <w:num w:numId="33">
    <w:abstractNumId w:val="27"/>
  </w:num>
  <w:num w:numId="34">
    <w:abstractNumId w:val="7"/>
  </w:num>
  <w:num w:numId="35">
    <w:abstractNumId w:val="37"/>
  </w:num>
  <w:num w:numId="36">
    <w:abstractNumId w:val="19"/>
  </w:num>
  <w:num w:numId="37">
    <w:abstractNumId w:val="20"/>
  </w:num>
  <w:num w:numId="38">
    <w:abstractNumId w:val="36"/>
  </w:num>
  <w:num w:numId="39">
    <w:abstractNumId w:val="21"/>
  </w:num>
  <w:num w:numId="40">
    <w:abstractNumId w:val="25"/>
  </w:num>
  <w:num w:numId="41">
    <w:abstractNumId w:val="30"/>
  </w:num>
  <w:num w:numId="42">
    <w:abstractNumId w:val="29"/>
  </w:num>
  <w:num w:numId="43">
    <w:abstractNumId w:val="39"/>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7"/>
    <w:rsid w:val="000079E1"/>
    <w:rsid w:val="00021939"/>
    <w:rsid w:val="000418E8"/>
    <w:rsid w:val="00053E06"/>
    <w:rsid w:val="00054AD8"/>
    <w:rsid w:val="00066946"/>
    <w:rsid w:val="00080160"/>
    <w:rsid w:val="00081C88"/>
    <w:rsid w:val="0009550F"/>
    <w:rsid w:val="00097F8D"/>
    <w:rsid w:val="000A1272"/>
    <w:rsid w:val="000A3F6D"/>
    <w:rsid w:val="000B239B"/>
    <w:rsid w:val="000B4173"/>
    <w:rsid w:val="000C161C"/>
    <w:rsid w:val="000C353F"/>
    <w:rsid w:val="000F153A"/>
    <w:rsid w:val="000F2749"/>
    <w:rsid w:val="000F3FF1"/>
    <w:rsid w:val="00102901"/>
    <w:rsid w:val="0010364A"/>
    <w:rsid w:val="00142C0E"/>
    <w:rsid w:val="0014470E"/>
    <w:rsid w:val="00161DD5"/>
    <w:rsid w:val="00184722"/>
    <w:rsid w:val="001A5744"/>
    <w:rsid w:val="001C4A1F"/>
    <w:rsid w:val="001D6A0E"/>
    <w:rsid w:val="002256C1"/>
    <w:rsid w:val="00256C5C"/>
    <w:rsid w:val="002604BD"/>
    <w:rsid w:val="0026776F"/>
    <w:rsid w:val="00274506"/>
    <w:rsid w:val="002A2EB8"/>
    <w:rsid w:val="002C550A"/>
    <w:rsid w:val="002D1C71"/>
    <w:rsid w:val="002D7A5B"/>
    <w:rsid w:val="002E0096"/>
    <w:rsid w:val="002F2871"/>
    <w:rsid w:val="002F7C65"/>
    <w:rsid w:val="003024F1"/>
    <w:rsid w:val="00320954"/>
    <w:rsid w:val="003349AA"/>
    <w:rsid w:val="003361C0"/>
    <w:rsid w:val="00337601"/>
    <w:rsid w:val="00350C6C"/>
    <w:rsid w:val="003572F3"/>
    <w:rsid w:val="003A4783"/>
    <w:rsid w:val="003C7EA2"/>
    <w:rsid w:val="003D3CD2"/>
    <w:rsid w:val="003D5C7C"/>
    <w:rsid w:val="003D64FD"/>
    <w:rsid w:val="003F7CDD"/>
    <w:rsid w:val="0040290D"/>
    <w:rsid w:val="00402954"/>
    <w:rsid w:val="00412299"/>
    <w:rsid w:val="00417813"/>
    <w:rsid w:val="0042527E"/>
    <w:rsid w:val="00426163"/>
    <w:rsid w:val="00442DC5"/>
    <w:rsid w:val="00463201"/>
    <w:rsid w:val="00471DCA"/>
    <w:rsid w:val="00472B89"/>
    <w:rsid w:val="004855F6"/>
    <w:rsid w:val="004A5BA8"/>
    <w:rsid w:val="004A70BB"/>
    <w:rsid w:val="004B2371"/>
    <w:rsid w:val="004C0E62"/>
    <w:rsid w:val="00501E48"/>
    <w:rsid w:val="00510F0E"/>
    <w:rsid w:val="00515B8E"/>
    <w:rsid w:val="00521B45"/>
    <w:rsid w:val="00544385"/>
    <w:rsid w:val="005460F4"/>
    <w:rsid w:val="005473C6"/>
    <w:rsid w:val="00554EF9"/>
    <w:rsid w:val="005607EC"/>
    <w:rsid w:val="00562138"/>
    <w:rsid w:val="00581A88"/>
    <w:rsid w:val="00592D4A"/>
    <w:rsid w:val="005A094C"/>
    <w:rsid w:val="005B35E2"/>
    <w:rsid w:val="005C4158"/>
    <w:rsid w:val="005C6C3B"/>
    <w:rsid w:val="005D3409"/>
    <w:rsid w:val="005E074E"/>
    <w:rsid w:val="005F7772"/>
    <w:rsid w:val="005F7D7B"/>
    <w:rsid w:val="00603A96"/>
    <w:rsid w:val="006069FF"/>
    <w:rsid w:val="006222C9"/>
    <w:rsid w:val="00630F1E"/>
    <w:rsid w:val="00647E7E"/>
    <w:rsid w:val="00661E8E"/>
    <w:rsid w:val="00670EE3"/>
    <w:rsid w:val="006717B7"/>
    <w:rsid w:val="00672821"/>
    <w:rsid w:val="006820EB"/>
    <w:rsid w:val="006826DB"/>
    <w:rsid w:val="00683C20"/>
    <w:rsid w:val="00685836"/>
    <w:rsid w:val="0068709C"/>
    <w:rsid w:val="0069289A"/>
    <w:rsid w:val="006B408E"/>
    <w:rsid w:val="006B5785"/>
    <w:rsid w:val="006E5BEB"/>
    <w:rsid w:val="006F3C42"/>
    <w:rsid w:val="00706B9C"/>
    <w:rsid w:val="00711020"/>
    <w:rsid w:val="007120D9"/>
    <w:rsid w:val="00720DD4"/>
    <w:rsid w:val="00725828"/>
    <w:rsid w:val="00727B75"/>
    <w:rsid w:val="00736B3F"/>
    <w:rsid w:val="00741733"/>
    <w:rsid w:val="007463E2"/>
    <w:rsid w:val="00747452"/>
    <w:rsid w:val="00752DA6"/>
    <w:rsid w:val="00763331"/>
    <w:rsid w:val="00772DFF"/>
    <w:rsid w:val="007A5D0B"/>
    <w:rsid w:val="007A6489"/>
    <w:rsid w:val="007A716B"/>
    <w:rsid w:val="007B74FC"/>
    <w:rsid w:val="007D0B4F"/>
    <w:rsid w:val="007E53AA"/>
    <w:rsid w:val="007F2A1D"/>
    <w:rsid w:val="00807F20"/>
    <w:rsid w:val="0081515E"/>
    <w:rsid w:val="00834407"/>
    <w:rsid w:val="008349CE"/>
    <w:rsid w:val="00835082"/>
    <w:rsid w:val="00837530"/>
    <w:rsid w:val="008654EB"/>
    <w:rsid w:val="00884021"/>
    <w:rsid w:val="0088424F"/>
    <w:rsid w:val="008846F7"/>
    <w:rsid w:val="00887925"/>
    <w:rsid w:val="008A7AE9"/>
    <w:rsid w:val="008B1440"/>
    <w:rsid w:val="008D0466"/>
    <w:rsid w:val="008D3447"/>
    <w:rsid w:val="008D48B7"/>
    <w:rsid w:val="008D6881"/>
    <w:rsid w:val="008F2A40"/>
    <w:rsid w:val="009007B0"/>
    <w:rsid w:val="009039D4"/>
    <w:rsid w:val="00926C48"/>
    <w:rsid w:val="00943D42"/>
    <w:rsid w:val="00965110"/>
    <w:rsid w:val="009724A9"/>
    <w:rsid w:val="00973043"/>
    <w:rsid w:val="00974467"/>
    <w:rsid w:val="00975B27"/>
    <w:rsid w:val="00993C87"/>
    <w:rsid w:val="00995D35"/>
    <w:rsid w:val="009A243C"/>
    <w:rsid w:val="009A4D7C"/>
    <w:rsid w:val="009B6742"/>
    <w:rsid w:val="009C77B8"/>
    <w:rsid w:val="009F175A"/>
    <w:rsid w:val="00A03510"/>
    <w:rsid w:val="00A2386F"/>
    <w:rsid w:val="00A24254"/>
    <w:rsid w:val="00A248DF"/>
    <w:rsid w:val="00A31AAC"/>
    <w:rsid w:val="00A5137C"/>
    <w:rsid w:val="00A54F05"/>
    <w:rsid w:val="00A62F81"/>
    <w:rsid w:val="00A65A82"/>
    <w:rsid w:val="00A83C64"/>
    <w:rsid w:val="00A927F1"/>
    <w:rsid w:val="00AA2AD6"/>
    <w:rsid w:val="00AA2D04"/>
    <w:rsid w:val="00AA6A7F"/>
    <w:rsid w:val="00AB4226"/>
    <w:rsid w:val="00AC42A7"/>
    <w:rsid w:val="00AC56E2"/>
    <w:rsid w:val="00AD0AFD"/>
    <w:rsid w:val="00AE1821"/>
    <w:rsid w:val="00AE5552"/>
    <w:rsid w:val="00AF77D3"/>
    <w:rsid w:val="00B154A0"/>
    <w:rsid w:val="00B26803"/>
    <w:rsid w:val="00B2702F"/>
    <w:rsid w:val="00B81AE2"/>
    <w:rsid w:val="00B8201A"/>
    <w:rsid w:val="00B87AEE"/>
    <w:rsid w:val="00B95D7B"/>
    <w:rsid w:val="00BA5D46"/>
    <w:rsid w:val="00BB303E"/>
    <w:rsid w:val="00BB7F8F"/>
    <w:rsid w:val="00BC678D"/>
    <w:rsid w:val="00BD14F5"/>
    <w:rsid w:val="00BE0183"/>
    <w:rsid w:val="00C00683"/>
    <w:rsid w:val="00C11E92"/>
    <w:rsid w:val="00C120F5"/>
    <w:rsid w:val="00C31197"/>
    <w:rsid w:val="00C572E8"/>
    <w:rsid w:val="00C6246F"/>
    <w:rsid w:val="00C667F7"/>
    <w:rsid w:val="00C710FE"/>
    <w:rsid w:val="00C8586F"/>
    <w:rsid w:val="00C95F0F"/>
    <w:rsid w:val="00CB32E4"/>
    <w:rsid w:val="00CD3319"/>
    <w:rsid w:val="00CD6F45"/>
    <w:rsid w:val="00CE2439"/>
    <w:rsid w:val="00CF19F7"/>
    <w:rsid w:val="00CF7B77"/>
    <w:rsid w:val="00D07764"/>
    <w:rsid w:val="00D12E15"/>
    <w:rsid w:val="00D14B7F"/>
    <w:rsid w:val="00D4575F"/>
    <w:rsid w:val="00D549A6"/>
    <w:rsid w:val="00D56C93"/>
    <w:rsid w:val="00D6634D"/>
    <w:rsid w:val="00D671B0"/>
    <w:rsid w:val="00D72027"/>
    <w:rsid w:val="00D7776D"/>
    <w:rsid w:val="00D80FD2"/>
    <w:rsid w:val="00D924EC"/>
    <w:rsid w:val="00D93A6A"/>
    <w:rsid w:val="00DA03E6"/>
    <w:rsid w:val="00DA1438"/>
    <w:rsid w:val="00DA5D02"/>
    <w:rsid w:val="00DA5DF0"/>
    <w:rsid w:val="00DB24DE"/>
    <w:rsid w:val="00DB340B"/>
    <w:rsid w:val="00DD00AF"/>
    <w:rsid w:val="00DD2BEC"/>
    <w:rsid w:val="00DD7840"/>
    <w:rsid w:val="00DE0217"/>
    <w:rsid w:val="00DE68CC"/>
    <w:rsid w:val="00DE6B7A"/>
    <w:rsid w:val="00DF1417"/>
    <w:rsid w:val="00E0096C"/>
    <w:rsid w:val="00E22A7B"/>
    <w:rsid w:val="00E35A64"/>
    <w:rsid w:val="00E4018E"/>
    <w:rsid w:val="00E410FE"/>
    <w:rsid w:val="00E47EC4"/>
    <w:rsid w:val="00E654F2"/>
    <w:rsid w:val="00E65E31"/>
    <w:rsid w:val="00EA6E18"/>
    <w:rsid w:val="00EB53C6"/>
    <w:rsid w:val="00EC69B8"/>
    <w:rsid w:val="00ED246D"/>
    <w:rsid w:val="00ED7EC5"/>
    <w:rsid w:val="00EF4E1F"/>
    <w:rsid w:val="00EF7838"/>
    <w:rsid w:val="00F06DDA"/>
    <w:rsid w:val="00F10EC7"/>
    <w:rsid w:val="00F4304D"/>
    <w:rsid w:val="00F44763"/>
    <w:rsid w:val="00F53FD0"/>
    <w:rsid w:val="00F71CF7"/>
    <w:rsid w:val="00F8062B"/>
    <w:rsid w:val="00F8537B"/>
    <w:rsid w:val="00F867BE"/>
    <w:rsid w:val="00FC7412"/>
    <w:rsid w:val="00FC7482"/>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59544"/>
  <w15:docId w15:val="{04DFFD8D-B261-418E-BA52-37A9D3C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6717B7"/>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DA03E6"/>
  </w:style>
  <w:style w:type="paragraph" w:styleId="HTMLPreformatted">
    <w:name w:val="HTML Preformatted"/>
    <w:basedOn w:val="Normal"/>
    <w:link w:val="HTMLPreformattedChar"/>
    <w:uiPriority w:val="99"/>
    <w:unhideWhenUsed/>
    <w:rsid w:val="007A5D0B"/>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rsid w:val="007A5D0B"/>
    <w:rPr>
      <w:rFonts w:ascii="Courier New" w:eastAsia="Calibri" w:hAnsi="Courier New" w:cs="Courier New"/>
      <w:sz w:val="20"/>
      <w:szCs w:val="20"/>
      <w:lang w:val="id-ID"/>
    </w:rPr>
  </w:style>
  <w:style w:type="character" w:customStyle="1" w:styleId="Heading1Char">
    <w:name w:val="Heading 1 Char"/>
    <w:basedOn w:val="DefaultParagraphFont"/>
    <w:link w:val="Heading1"/>
    <w:uiPriority w:val="9"/>
    <w:rsid w:val="001C4A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1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65"/>
  </w:style>
  <w:style w:type="paragraph" w:styleId="Footer">
    <w:name w:val="footer"/>
    <w:basedOn w:val="Normal"/>
    <w:link w:val="FooterChar"/>
    <w:uiPriority w:val="99"/>
    <w:unhideWhenUsed/>
    <w:rsid w:val="002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65"/>
  </w:style>
  <w:style w:type="paragraph" w:styleId="TOCHeading">
    <w:name w:val="TOC Heading"/>
    <w:basedOn w:val="Heading1"/>
    <w:next w:val="Normal"/>
    <w:uiPriority w:val="39"/>
    <w:unhideWhenUsed/>
    <w:qFormat/>
    <w:rsid w:val="00CF19F7"/>
    <w:pPr>
      <w:outlineLvl w:val="9"/>
    </w:pPr>
  </w:style>
  <w:style w:type="paragraph" w:styleId="TOC1">
    <w:name w:val="toc 1"/>
    <w:basedOn w:val="Normal"/>
    <w:next w:val="Normal"/>
    <w:autoRedefine/>
    <w:uiPriority w:val="39"/>
    <w:unhideWhenUsed/>
    <w:rsid w:val="00CF19F7"/>
    <w:pPr>
      <w:tabs>
        <w:tab w:val="left" w:pos="709"/>
        <w:tab w:val="right" w:leader="dot" w:pos="7927"/>
      </w:tabs>
      <w:spacing w:after="100"/>
      <w:ind w:left="709" w:hanging="567"/>
    </w:pPr>
  </w:style>
  <w:style w:type="paragraph" w:styleId="TOC2">
    <w:name w:val="toc 2"/>
    <w:basedOn w:val="Normal"/>
    <w:next w:val="Normal"/>
    <w:autoRedefine/>
    <w:uiPriority w:val="39"/>
    <w:unhideWhenUsed/>
    <w:rsid w:val="00CF19F7"/>
    <w:pPr>
      <w:tabs>
        <w:tab w:val="left" w:pos="660"/>
        <w:tab w:val="right" w:leader="dot" w:pos="7927"/>
      </w:tabs>
      <w:spacing w:after="100"/>
      <w:ind w:left="142"/>
    </w:pPr>
  </w:style>
  <w:style w:type="paragraph" w:styleId="TOC3">
    <w:name w:val="toc 3"/>
    <w:basedOn w:val="Normal"/>
    <w:next w:val="Normal"/>
    <w:autoRedefine/>
    <w:uiPriority w:val="39"/>
    <w:unhideWhenUsed/>
    <w:rsid w:val="00A65A82"/>
    <w:pPr>
      <w:tabs>
        <w:tab w:val="left" w:pos="851"/>
        <w:tab w:val="right" w:leader="dot" w:pos="7927"/>
      </w:tabs>
      <w:spacing w:after="100"/>
      <w:ind w:left="709" w:hanging="269"/>
    </w:pPr>
  </w:style>
  <w:style w:type="character" w:styleId="Hyperlink">
    <w:name w:val="Hyperlink"/>
    <w:basedOn w:val="DefaultParagraphFont"/>
    <w:uiPriority w:val="99"/>
    <w:unhideWhenUsed/>
    <w:rsid w:val="00CF19F7"/>
    <w:rPr>
      <w:color w:val="0563C1" w:themeColor="hyperlink"/>
      <w:u w:val="single"/>
    </w:rPr>
  </w:style>
  <w:style w:type="table" w:customStyle="1" w:styleId="TableGrid3">
    <w:name w:val="Table Grid3"/>
    <w:basedOn w:val="TableNormal"/>
    <w:next w:val="TableGrid"/>
    <w:uiPriority w:val="39"/>
    <w:rsid w:val="00581A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408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87AEE"/>
    <w:pPr>
      <w:spacing w:after="200" w:line="240" w:lineRule="auto"/>
    </w:pPr>
    <w:rPr>
      <w:i/>
      <w:iCs/>
      <w:color w:val="44546A" w:themeColor="text2"/>
      <w:sz w:val="18"/>
      <w:szCs w:val="18"/>
    </w:rPr>
  </w:style>
  <w:style w:type="paragraph" w:styleId="NoSpacing">
    <w:name w:val="No Spacing"/>
    <w:uiPriority w:val="1"/>
    <w:qFormat/>
    <w:rsid w:val="00592D4A"/>
    <w:pPr>
      <w:spacing w:after="0" w:line="240" w:lineRule="auto"/>
    </w:pPr>
  </w:style>
  <w:style w:type="paragraph" w:styleId="TableofFigures">
    <w:name w:val="table of figures"/>
    <w:basedOn w:val="Normal"/>
    <w:next w:val="Normal"/>
    <w:uiPriority w:val="99"/>
    <w:unhideWhenUsed/>
    <w:rsid w:val="00AC56E2"/>
    <w:pPr>
      <w:spacing w:after="0"/>
    </w:pPr>
  </w:style>
  <w:style w:type="paragraph" w:styleId="BalloonText">
    <w:name w:val="Balloon Text"/>
    <w:basedOn w:val="Normal"/>
    <w:link w:val="BalloonTextChar"/>
    <w:uiPriority w:val="99"/>
    <w:semiHidden/>
    <w:unhideWhenUsed/>
    <w:rsid w:val="0044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803">
      <w:bodyDiv w:val="1"/>
      <w:marLeft w:val="0"/>
      <w:marRight w:val="0"/>
      <w:marTop w:val="0"/>
      <w:marBottom w:val="0"/>
      <w:divBdr>
        <w:top w:val="none" w:sz="0" w:space="0" w:color="auto"/>
        <w:left w:val="none" w:sz="0" w:space="0" w:color="auto"/>
        <w:bottom w:val="none" w:sz="0" w:space="0" w:color="auto"/>
        <w:right w:val="none" w:sz="0" w:space="0" w:color="auto"/>
      </w:divBdr>
    </w:div>
    <w:div w:id="121920644">
      <w:bodyDiv w:val="1"/>
      <w:marLeft w:val="0"/>
      <w:marRight w:val="0"/>
      <w:marTop w:val="0"/>
      <w:marBottom w:val="0"/>
      <w:divBdr>
        <w:top w:val="none" w:sz="0" w:space="0" w:color="auto"/>
        <w:left w:val="none" w:sz="0" w:space="0" w:color="auto"/>
        <w:bottom w:val="none" w:sz="0" w:space="0" w:color="auto"/>
        <w:right w:val="none" w:sz="0" w:space="0" w:color="auto"/>
      </w:divBdr>
    </w:div>
    <w:div w:id="146747954">
      <w:bodyDiv w:val="1"/>
      <w:marLeft w:val="0"/>
      <w:marRight w:val="0"/>
      <w:marTop w:val="0"/>
      <w:marBottom w:val="0"/>
      <w:divBdr>
        <w:top w:val="none" w:sz="0" w:space="0" w:color="auto"/>
        <w:left w:val="none" w:sz="0" w:space="0" w:color="auto"/>
        <w:bottom w:val="none" w:sz="0" w:space="0" w:color="auto"/>
        <w:right w:val="none" w:sz="0" w:space="0" w:color="auto"/>
      </w:divBdr>
    </w:div>
    <w:div w:id="191917794">
      <w:bodyDiv w:val="1"/>
      <w:marLeft w:val="0"/>
      <w:marRight w:val="0"/>
      <w:marTop w:val="0"/>
      <w:marBottom w:val="0"/>
      <w:divBdr>
        <w:top w:val="none" w:sz="0" w:space="0" w:color="auto"/>
        <w:left w:val="none" w:sz="0" w:space="0" w:color="auto"/>
        <w:bottom w:val="none" w:sz="0" w:space="0" w:color="auto"/>
        <w:right w:val="none" w:sz="0" w:space="0" w:color="auto"/>
      </w:divBdr>
    </w:div>
    <w:div w:id="222916165">
      <w:bodyDiv w:val="1"/>
      <w:marLeft w:val="0"/>
      <w:marRight w:val="0"/>
      <w:marTop w:val="0"/>
      <w:marBottom w:val="0"/>
      <w:divBdr>
        <w:top w:val="none" w:sz="0" w:space="0" w:color="auto"/>
        <w:left w:val="none" w:sz="0" w:space="0" w:color="auto"/>
        <w:bottom w:val="none" w:sz="0" w:space="0" w:color="auto"/>
        <w:right w:val="none" w:sz="0" w:space="0" w:color="auto"/>
      </w:divBdr>
    </w:div>
    <w:div w:id="308941584">
      <w:bodyDiv w:val="1"/>
      <w:marLeft w:val="0"/>
      <w:marRight w:val="0"/>
      <w:marTop w:val="0"/>
      <w:marBottom w:val="0"/>
      <w:divBdr>
        <w:top w:val="none" w:sz="0" w:space="0" w:color="auto"/>
        <w:left w:val="none" w:sz="0" w:space="0" w:color="auto"/>
        <w:bottom w:val="none" w:sz="0" w:space="0" w:color="auto"/>
        <w:right w:val="none" w:sz="0" w:space="0" w:color="auto"/>
      </w:divBdr>
    </w:div>
    <w:div w:id="391782127">
      <w:bodyDiv w:val="1"/>
      <w:marLeft w:val="0"/>
      <w:marRight w:val="0"/>
      <w:marTop w:val="0"/>
      <w:marBottom w:val="0"/>
      <w:divBdr>
        <w:top w:val="none" w:sz="0" w:space="0" w:color="auto"/>
        <w:left w:val="none" w:sz="0" w:space="0" w:color="auto"/>
        <w:bottom w:val="none" w:sz="0" w:space="0" w:color="auto"/>
        <w:right w:val="none" w:sz="0" w:space="0" w:color="auto"/>
      </w:divBdr>
    </w:div>
    <w:div w:id="416220337">
      <w:bodyDiv w:val="1"/>
      <w:marLeft w:val="0"/>
      <w:marRight w:val="0"/>
      <w:marTop w:val="0"/>
      <w:marBottom w:val="0"/>
      <w:divBdr>
        <w:top w:val="none" w:sz="0" w:space="0" w:color="auto"/>
        <w:left w:val="none" w:sz="0" w:space="0" w:color="auto"/>
        <w:bottom w:val="none" w:sz="0" w:space="0" w:color="auto"/>
        <w:right w:val="none" w:sz="0" w:space="0" w:color="auto"/>
      </w:divBdr>
    </w:div>
    <w:div w:id="549147747">
      <w:bodyDiv w:val="1"/>
      <w:marLeft w:val="0"/>
      <w:marRight w:val="0"/>
      <w:marTop w:val="0"/>
      <w:marBottom w:val="0"/>
      <w:divBdr>
        <w:top w:val="none" w:sz="0" w:space="0" w:color="auto"/>
        <w:left w:val="none" w:sz="0" w:space="0" w:color="auto"/>
        <w:bottom w:val="none" w:sz="0" w:space="0" w:color="auto"/>
        <w:right w:val="none" w:sz="0" w:space="0" w:color="auto"/>
      </w:divBdr>
    </w:div>
    <w:div w:id="586695160">
      <w:bodyDiv w:val="1"/>
      <w:marLeft w:val="0"/>
      <w:marRight w:val="0"/>
      <w:marTop w:val="0"/>
      <w:marBottom w:val="0"/>
      <w:divBdr>
        <w:top w:val="none" w:sz="0" w:space="0" w:color="auto"/>
        <w:left w:val="none" w:sz="0" w:space="0" w:color="auto"/>
        <w:bottom w:val="none" w:sz="0" w:space="0" w:color="auto"/>
        <w:right w:val="none" w:sz="0" w:space="0" w:color="auto"/>
      </w:divBdr>
    </w:div>
    <w:div w:id="618145212">
      <w:bodyDiv w:val="1"/>
      <w:marLeft w:val="0"/>
      <w:marRight w:val="0"/>
      <w:marTop w:val="0"/>
      <w:marBottom w:val="0"/>
      <w:divBdr>
        <w:top w:val="none" w:sz="0" w:space="0" w:color="auto"/>
        <w:left w:val="none" w:sz="0" w:space="0" w:color="auto"/>
        <w:bottom w:val="none" w:sz="0" w:space="0" w:color="auto"/>
        <w:right w:val="none" w:sz="0" w:space="0" w:color="auto"/>
      </w:divBdr>
    </w:div>
    <w:div w:id="679164857">
      <w:bodyDiv w:val="1"/>
      <w:marLeft w:val="0"/>
      <w:marRight w:val="0"/>
      <w:marTop w:val="0"/>
      <w:marBottom w:val="0"/>
      <w:divBdr>
        <w:top w:val="none" w:sz="0" w:space="0" w:color="auto"/>
        <w:left w:val="none" w:sz="0" w:space="0" w:color="auto"/>
        <w:bottom w:val="none" w:sz="0" w:space="0" w:color="auto"/>
        <w:right w:val="none" w:sz="0" w:space="0" w:color="auto"/>
      </w:divBdr>
    </w:div>
    <w:div w:id="955213826">
      <w:bodyDiv w:val="1"/>
      <w:marLeft w:val="0"/>
      <w:marRight w:val="0"/>
      <w:marTop w:val="0"/>
      <w:marBottom w:val="0"/>
      <w:divBdr>
        <w:top w:val="none" w:sz="0" w:space="0" w:color="auto"/>
        <w:left w:val="none" w:sz="0" w:space="0" w:color="auto"/>
        <w:bottom w:val="none" w:sz="0" w:space="0" w:color="auto"/>
        <w:right w:val="none" w:sz="0" w:space="0" w:color="auto"/>
      </w:divBdr>
    </w:div>
    <w:div w:id="960770107">
      <w:bodyDiv w:val="1"/>
      <w:marLeft w:val="0"/>
      <w:marRight w:val="0"/>
      <w:marTop w:val="0"/>
      <w:marBottom w:val="0"/>
      <w:divBdr>
        <w:top w:val="none" w:sz="0" w:space="0" w:color="auto"/>
        <w:left w:val="none" w:sz="0" w:space="0" w:color="auto"/>
        <w:bottom w:val="none" w:sz="0" w:space="0" w:color="auto"/>
        <w:right w:val="none" w:sz="0" w:space="0" w:color="auto"/>
      </w:divBdr>
    </w:div>
    <w:div w:id="989094080">
      <w:bodyDiv w:val="1"/>
      <w:marLeft w:val="0"/>
      <w:marRight w:val="0"/>
      <w:marTop w:val="0"/>
      <w:marBottom w:val="0"/>
      <w:divBdr>
        <w:top w:val="none" w:sz="0" w:space="0" w:color="auto"/>
        <w:left w:val="none" w:sz="0" w:space="0" w:color="auto"/>
        <w:bottom w:val="none" w:sz="0" w:space="0" w:color="auto"/>
        <w:right w:val="none" w:sz="0" w:space="0" w:color="auto"/>
      </w:divBdr>
    </w:div>
    <w:div w:id="1011570841">
      <w:bodyDiv w:val="1"/>
      <w:marLeft w:val="0"/>
      <w:marRight w:val="0"/>
      <w:marTop w:val="0"/>
      <w:marBottom w:val="0"/>
      <w:divBdr>
        <w:top w:val="none" w:sz="0" w:space="0" w:color="auto"/>
        <w:left w:val="none" w:sz="0" w:space="0" w:color="auto"/>
        <w:bottom w:val="none" w:sz="0" w:space="0" w:color="auto"/>
        <w:right w:val="none" w:sz="0" w:space="0" w:color="auto"/>
      </w:divBdr>
    </w:div>
    <w:div w:id="1074622248">
      <w:bodyDiv w:val="1"/>
      <w:marLeft w:val="0"/>
      <w:marRight w:val="0"/>
      <w:marTop w:val="0"/>
      <w:marBottom w:val="0"/>
      <w:divBdr>
        <w:top w:val="none" w:sz="0" w:space="0" w:color="auto"/>
        <w:left w:val="none" w:sz="0" w:space="0" w:color="auto"/>
        <w:bottom w:val="none" w:sz="0" w:space="0" w:color="auto"/>
        <w:right w:val="none" w:sz="0" w:space="0" w:color="auto"/>
      </w:divBdr>
    </w:div>
    <w:div w:id="1077939040">
      <w:bodyDiv w:val="1"/>
      <w:marLeft w:val="0"/>
      <w:marRight w:val="0"/>
      <w:marTop w:val="0"/>
      <w:marBottom w:val="0"/>
      <w:divBdr>
        <w:top w:val="none" w:sz="0" w:space="0" w:color="auto"/>
        <w:left w:val="none" w:sz="0" w:space="0" w:color="auto"/>
        <w:bottom w:val="none" w:sz="0" w:space="0" w:color="auto"/>
        <w:right w:val="none" w:sz="0" w:space="0" w:color="auto"/>
      </w:divBdr>
    </w:div>
    <w:div w:id="1198858084">
      <w:bodyDiv w:val="1"/>
      <w:marLeft w:val="0"/>
      <w:marRight w:val="0"/>
      <w:marTop w:val="0"/>
      <w:marBottom w:val="0"/>
      <w:divBdr>
        <w:top w:val="none" w:sz="0" w:space="0" w:color="auto"/>
        <w:left w:val="none" w:sz="0" w:space="0" w:color="auto"/>
        <w:bottom w:val="none" w:sz="0" w:space="0" w:color="auto"/>
        <w:right w:val="none" w:sz="0" w:space="0" w:color="auto"/>
      </w:divBdr>
    </w:div>
    <w:div w:id="1265726157">
      <w:bodyDiv w:val="1"/>
      <w:marLeft w:val="0"/>
      <w:marRight w:val="0"/>
      <w:marTop w:val="0"/>
      <w:marBottom w:val="0"/>
      <w:divBdr>
        <w:top w:val="none" w:sz="0" w:space="0" w:color="auto"/>
        <w:left w:val="none" w:sz="0" w:space="0" w:color="auto"/>
        <w:bottom w:val="none" w:sz="0" w:space="0" w:color="auto"/>
        <w:right w:val="none" w:sz="0" w:space="0" w:color="auto"/>
      </w:divBdr>
    </w:div>
    <w:div w:id="1290010740">
      <w:bodyDiv w:val="1"/>
      <w:marLeft w:val="0"/>
      <w:marRight w:val="0"/>
      <w:marTop w:val="0"/>
      <w:marBottom w:val="0"/>
      <w:divBdr>
        <w:top w:val="none" w:sz="0" w:space="0" w:color="auto"/>
        <w:left w:val="none" w:sz="0" w:space="0" w:color="auto"/>
        <w:bottom w:val="none" w:sz="0" w:space="0" w:color="auto"/>
        <w:right w:val="none" w:sz="0" w:space="0" w:color="auto"/>
      </w:divBdr>
    </w:div>
    <w:div w:id="1601914604">
      <w:bodyDiv w:val="1"/>
      <w:marLeft w:val="0"/>
      <w:marRight w:val="0"/>
      <w:marTop w:val="0"/>
      <w:marBottom w:val="0"/>
      <w:divBdr>
        <w:top w:val="none" w:sz="0" w:space="0" w:color="auto"/>
        <w:left w:val="none" w:sz="0" w:space="0" w:color="auto"/>
        <w:bottom w:val="none" w:sz="0" w:space="0" w:color="auto"/>
        <w:right w:val="none" w:sz="0" w:space="0" w:color="auto"/>
      </w:divBdr>
    </w:div>
    <w:div w:id="1642731217">
      <w:bodyDiv w:val="1"/>
      <w:marLeft w:val="0"/>
      <w:marRight w:val="0"/>
      <w:marTop w:val="0"/>
      <w:marBottom w:val="0"/>
      <w:divBdr>
        <w:top w:val="none" w:sz="0" w:space="0" w:color="auto"/>
        <w:left w:val="none" w:sz="0" w:space="0" w:color="auto"/>
        <w:bottom w:val="none" w:sz="0" w:space="0" w:color="auto"/>
        <w:right w:val="none" w:sz="0" w:space="0" w:color="auto"/>
      </w:divBdr>
    </w:div>
    <w:div w:id="1689793637">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 w:id="1844662701">
      <w:bodyDiv w:val="1"/>
      <w:marLeft w:val="0"/>
      <w:marRight w:val="0"/>
      <w:marTop w:val="0"/>
      <w:marBottom w:val="0"/>
      <w:divBdr>
        <w:top w:val="none" w:sz="0" w:space="0" w:color="auto"/>
        <w:left w:val="none" w:sz="0" w:space="0" w:color="auto"/>
        <w:bottom w:val="none" w:sz="0" w:space="0" w:color="auto"/>
        <w:right w:val="none" w:sz="0" w:space="0" w:color="auto"/>
      </w:divBdr>
    </w:div>
    <w:div w:id="1850946457">
      <w:bodyDiv w:val="1"/>
      <w:marLeft w:val="0"/>
      <w:marRight w:val="0"/>
      <w:marTop w:val="0"/>
      <w:marBottom w:val="0"/>
      <w:divBdr>
        <w:top w:val="none" w:sz="0" w:space="0" w:color="auto"/>
        <w:left w:val="none" w:sz="0" w:space="0" w:color="auto"/>
        <w:bottom w:val="none" w:sz="0" w:space="0" w:color="auto"/>
        <w:right w:val="none" w:sz="0" w:space="0" w:color="auto"/>
      </w:divBdr>
    </w:div>
    <w:div w:id="2059434349">
      <w:bodyDiv w:val="1"/>
      <w:marLeft w:val="0"/>
      <w:marRight w:val="0"/>
      <w:marTop w:val="0"/>
      <w:marBottom w:val="0"/>
      <w:divBdr>
        <w:top w:val="none" w:sz="0" w:space="0" w:color="auto"/>
        <w:left w:val="none" w:sz="0" w:space="0" w:color="auto"/>
        <w:bottom w:val="none" w:sz="0" w:space="0" w:color="auto"/>
        <w:right w:val="none" w:sz="0" w:space="0" w:color="auto"/>
      </w:divBdr>
    </w:div>
    <w:div w:id="2128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A3EC-825C-4A22-9AF5-7DD46D70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13</Pages>
  <Words>8178</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KTU</cp:lastModifiedBy>
  <cp:revision>83</cp:revision>
  <cp:lastPrinted>2022-02-08T08:56:00Z</cp:lastPrinted>
  <dcterms:created xsi:type="dcterms:W3CDTF">2021-04-05T12:52:00Z</dcterms:created>
  <dcterms:modified xsi:type="dcterms:W3CDTF">2022-02-08T14:21:00Z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0a0719bf-1dc2-3b85-a0e8-26fe2d9758ff</vt:lpwstr>
  </property>
  <property fmtid="{D5CDD505-2E9C-101B-9397-08002B2CF9AE}" pid="24" name="Mendeley Citation Style_1">
    <vt:lpwstr>http://www.zotero.org/styles/apa</vt:lpwstr>
  </property>
</Properties>
</file>