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CF" w:rsidRPr="003C13D1" w:rsidRDefault="002F69CF" w:rsidP="002F69CF">
      <w:pPr>
        <w:spacing w:line="480" w:lineRule="auto"/>
        <w:jc w:val="center"/>
        <w:rPr>
          <w:rFonts w:ascii="Times New Roman" w:hAnsi="Times New Roman" w:cs="Times New Roman"/>
          <w:b/>
          <w:sz w:val="24"/>
          <w:szCs w:val="24"/>
        </w:rPr>
      </w:pPr>
      <w:r w:rsidRPr="003C13D1">
        <w:rPr>
          <w:rFonts w:ascii="Times New Roman" w:hAnsi="Times New Roman" w:cs="Times New Roman"/>
          <w:b/>
          <w:sz w:val="24"/>
          <w:szCs w:val="24"/>
        </w:rPr>
        <w:t>BAB III</w:t>
      </w:r>
    </w:p>
    <w:p w:rsidR="002F69CF" w:rsidRDefault="002F69CF" w:rsidP="002F69CF">
      <w:pPr>
        <w:pStyle w:val="ListParagraph"/>
        <w:spacing w:after="0" w:line="480" w:lineRule="auto"/>
        <w:ind w:left="142"/>
        <w:jc w:val="center"/>
        <w:rPr>
          <w:rFonts w:ascii="Times New Roman" w:hAnsi="Times New Roman" w:cs="Times New Roman"/>
          <w:b/>
          <w:sz w:val="24"/>
          <w:szCs w:val="24"/>
        </w:rPr>
      </w:pPr>
      <w:r>
        <w:rPr>
          <w:rFonts w:ascii="Times New Roman" w:hAnsi="Times New Roman" w:cs="Times New Roman"/>
          <w:b/>
          <w:sz w:val="24"/>
          <w:szCs w:val="24"/>
        </w:rPr>
        <w:t>METODE PENELITIAN</w:t>
      </w:r>
    </w:p>
    <w:p w:rsidR="002F69CF" w:rsidRDefault="002F69CF" w:rsidP="002F69CF">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Jenis penelitaian</w:t>
      </w:r>
    </w:p>
    <w:p w:rsidR="002F69CF" w:rsidRDefault="002F69CF" w:rsidP="002F69CF">
      <w:pPr>
        <w:pStyle w:val="ListParagraph"/>
        <w:spacing w:after="0" w:line="480" w:lineRule="auto"/>
        <w:ind w:left="284" w:firstLine="567"/>
        <w:jc w:val="both"/>
        <w:rPr>
          <w:rFonts w:ascii="Times New Roman" w:hAnsi="Times New Roman" w:cs="Times New Roman"/>
          <w:sz w:val="24"/>
          <w:szCs w:val="24"/>
        </w:rPr>
      </w:pPr>
      <w:r w:rsidRPr="005239B7">
        <w:rPr>
          <w:rFonts w:ascii="Times New Roman" w:hAnsi="Times New Roman" w:cs="Times New Roman"/>
          <w:sz w:val="24"/>
          <w:szCs w:val="24"/>
        </w:rPr>
        <w:t xml:space="preserve">Jenis penelitian ini adalah kuantitatif  yang didapat data sekunder sebagai data pendukung yang berupa laporan keuangan tahun 2016-2018 pada perusahaan manufaktur yang terdaftar di Buesa Efek Indonesia (BEI). Penlitian kuantitatif adalah pendekatan ilmiah terhadap pengambilan keputusan </w:t>
      </w:r>
      <w:sdt>
        <w:sdtPr>
          <w:id w:val="-1566867913"/>
          <w:citation/>
        </w:sdtPr>
        <w:sdtContent>
          <w:r w:rsidRPr="005239B7">
            <w:rPr>
              <w:rFonts w:ascii="Times New Roman" w:hAnsi="Times New Roman" w:cs="Times New Roman"/>
              <w:sz w:val="24"/>
              <w:szCs w:val="24"/>
            </w:rPr>
            <w:fldChar w:fldCharType="begin"/>
          </w:r>
          <w:r w:rsidRPr="005239B7">
            <w:rPr>
              <w:rFonts w:ascii="Times New Roman" w:hAnsi="Times New Roman" w:cs="Times New Roman"/>
              <w:sz w:val="24"/>
              <w:szCs w:val="24"/>
            </w:rPr>
            <w:instrText xml:space="preserve"> CITATION Kun07 \l 1057 </w:instrText>
          </w:r>
          <w:r w:rsidRPr="005239B7">
            <w:rPr>
              <w:rFonts w:ascii="Times New Roman" w:hAnsi="Times New Roman" w:cs="Times New Roman"/>
              <w:sz w:val="24"/>
              <w:szCs w:val="24"/>
            </w:rPr>
            <w:fldChar w:fldCharType="separate"/>
          </w:r>
          <w:r w:rsidRPr="00270D8E">
            <w:rPr>
              <w:rFonts w:ascii="Times New Roman" w:hAnsi="Times New Roman" w:cs="Times New Roman"/>
              <w:noProof/>
              <w:sz w:val="24"/>
              <w:szCs w:val="24"/>
            </w:rPr>
            <w:t>(Kuncoro M, 2007)</w:t>
          </w:r>
          <w:r w:rsidRPr="005239B7">
            <w:rPr>
              <w:rFonts w:ascii="Times New Roman" w:hAnsi="Times New Roman" w:cs="Times New Roman"/>
              <w:sz w:val="24"/>
              <w:szCs w:val="24"/>
            </w:rPr>
            <w:fldChar w:fldCharType="end"/>
          </w:r>
        </w:sdtContent>
      </w:sdt>
      <w:r w:rsidRPr="005239B7">
        <w:rPr>
          <w:rFonts w:ascii="Times New Roman" w:hAnsi="Times New Roman" w:cs="Times New Roman"/>
          <w:sz w:val="24"/>
          <w:szCs w:val="24"/>
        </w:rPr>
        <w:t xml:space="preserve">. Penelitian kuantitatif merupakan penelitian berupa angka-angka dan analisis menggunakan statistik </w:t>
      </w:r>
      <w:sdt>
        <w:sdtPr>
          <w:id w:val="-1169553877"/>
          <w:citation/>
        </w:sdtPr>
        <w:sdtContent>
          <w:r w:rsidRPr="005239B7">
            <w:rPr>
              <w:rFonts w:ascii="Times New Roman" w:hAnsi="Times New Roman" w:cs="Times New Roman"/>
              <w:sz w:val="24"/>
              <w:szCs w:val="24"/>
            </w:rPr>
            <w:fldChar w:fldCharType="begin"/>
          </w:r>
          <w:r w:rsidRPr="005239B7">
            <w:rPr>
              <w:rFonts w:ascii="Times New Roman" w:hAnsi="Times New Roman" w:cs="Times New Roman"/>
              <w:sz w:val="24"/>
              <w:szCs w:val="24"/>
            </w:rPr>
            <w:instrText xml:space="preserve"> CITATION Sug12 \l 1057 </w:instrText>
          </w:r>
          <w:r w:rsidRPr="005239B7">
            <w:rPr>
              <w:rFonts w:ascii="Times New Roman" w:hAnsi="Times New Roman" w:cs="Times New Roman"/>
              <w:sz w:val="24"/>
              <w:szCs w:val="24"/>
            </w:rPr>
            <w:fldChar w:fldCharType="separate"/>
          </w:r>
          <w:r w:rsidRPr="00270D8E">
            <w:rPr>
              <w:rFonts w:ascii="Times New Roman" w:hAnsi="Times New Roman" w:cs="Times New Roman"/>
              <w:noProof/>
              <w:sz w:val="24"/>
              <w:szCs w:val="24"/>
            </w:rPr>
            <w:t>(Sugiyono, 2012)</w:t>
          </w:r>
          <w:r w:rsidRPr="005239B7">
            <w:rPr>
              <w:rFonts w:ascii="Times New Roman" w:hAnsi="Times New Roman" w:cs="Times New Roman"/>
              <w:sz w:val="24"/>
              <w:szCs w:val="24"/>
            </w:rPr>
            <w:fldChar w:fldCharType="end"/>
          </w:r>
        </w:sdtContent>
      </w:sdt>
      <w:r w:rsidRPr="005239B7">
        <w:rPr>
          <w:rFonts w:ascii="Times New Roman" w:hAnsi="Times New Roman" w:cs="Times New Roman"/>
          <w:sz w:val="24"/>
          <w:szCs w:val="24"/>
        </w:rPr>
        <w:t>.</w:t>
      </w:r>
    </w:p>
    <w:p w:rsidR="002F69CF" w:rsidRPr="005239B7" w:rsidRDefault="002F69CF" w:rsidP="002F69CF">
      <w:pPr>
        <w:pStyle w:val="ListParagraph"/>
        <w:numPr>
          <w:ilvl w:val="0"/>
          <w:numId w:val="1"/>
        </w:numPr>
        <w:spacing w:after="0" w:line="480" w:lineRule="auto"/>
        <w:ind w:left="284" w:hanging="284"/>
        <w:jc w:val="both"/>
        <w:rPr>
          <w:rFonts w:ascii="Times New Roman" w:hAnsi="Times New Roman" w:cs="Times New Roman"/>
          <w:b/>
          <w:sz w:val="24"/>
          <w:szCs w:val="24"/>
        </w:rPr>
      </w:pPr>
      <w:r w:rsidRPr="005239B7">
        <w:rPr>
          <w:rFonts w:ascii="Times New Roman" w:hAnsi="Times New Roman" w:cs="Times New Roman"/>
          <w:b/>
          <w:sz w:val="24"/>
          <w:szCs w:val="24"/>
        </w:rPr>
        <w:t>Variabel Penelitian dan Pengukurannya</w:t>
      </w:r>
    </w:p>
    <w:p w:rsidR="002F69CF" w:rsidRPr="005239B7" w:rsidRDefault="002F69CF" w:rsidP="002F69CF">
      <w:pPr>
        <w:pStyle w:val="ListParagraph"/>
        <w:numPr>
          <w:ilvl w:val="0"/>
          <w:numId w:val="2"/>
        </w:numPr>
        <w:spacing w:after="0" w:line="480" w:lineRule="auto"/>
        <w:ind w:left="567" w:hanging="283"/>
        <w:jc w:val="both"/>
        <w:rPr>
          <w:rFonts w:ascii="Times New Roman" w:hAnsi="Times New Roman" w:cs="Times New Roman"/>
          <w:color w:val="000000" w:themeColor="text1"/>
          <w:sz w:val="24"/>
          <w:szCs w:val="24"/>
        </w:rPr>
      </w:pPr>
      <w:r w:rsidRPr="005239B7">
        <w:rPr>
          <w:rFonts w:ascii="Times New Roman" w:hAnsi="Times New Roman" w:cs="Times New Roman"/>
          <w:color w:val="000000" w:themeColor="text1"/>
          <w:sz w:val="24"/>
          <w:szCs w:val="24"/>
        </w:rPr>
        <w:t>Variabel Dependen</w:t>
      </w:r>
    </w:p>
    <w:p w:rsidR="002F69CF" w:rsidRPr="005239B7" w:rsidRDefault="002F69CF" w:rsidP="002F69CF">
      <w:pPr>
        <w:pStyle w:val="ListParagraph"/>
        <w:spacing w:after="0" w:line="480" w:lineRule="auto"/>
        <w:ind w:left="567" w:firstLine="567"/>
        <w:jc w:val="both"/>
        <w:rPr>
          <w:rFonts w:ascii="Times New Roman" w:hAnsi="Times New Roman" w:cs="Times New Roman"/>
          <w:color w:val="000000" w:themeColor="text1"/>
          <w:sz w:val="24"/>
          <w:szCs w:val="24"/>
        </w:rPr>
      </w:pPr>
      <w:r w:rsidRPr="005239B7">
        <w:rPr>
          <w:rFonts w:ascii="Times New Roman" w:hAnsi="Times New Roman" w:cs="Times New Roman"/>
          <w:color w:val="000000" w:themeColor="text1"/>
          <w:sz w:val="24"/>
          <w:szCs w:val="24"/>
        </w:rPr>
        <w:t xml:space="preserve">Variabel dependen dalam penelitian ini adalah </w:t>
      </w:r>
      <w:r w:rsidRPr="005239B7">
        <w:rPr>
          <w:rFonts w:ascii="Times New Roman" w:hAnsi="Times New Roman" w:cs="Times New Roman"/>
          <w:i/>
          <w:color w:val="000000" w:themeColor="text1"/>
          <w:sz w:val="24"/>
          <w:szCs w:val="24"/>
        </w:rPr>
        <w:t>Price Earning Ratio</w:t>
      </w:r>
      <w:r>
        <w:rPr>
          <w:rFonts w:ascii="Times New Roman" w:hAnsi="Times New Roman" w:cs="Times New Roman"/>
          <w:i/>
          <w:color w:val="000000" w:themeColor="text1"/>
          <w:sz w:val="24"/>
          <w:szCs w:val="24"/>
        </w:rPr>
        <w:t xml:space="preserve"> </w:t>
      </w:r>
      <w:r w:rsidRPr="005239B7">
        <w:rPr>
          <w:rFonts w:ascii="Times New Roman" w:hAnsi="Times New Roman" w:cs="Times New Roman"/>
          <w:sz w:val="24"/>
          <w:szCs w:val="24"/>
        </w:rPr>
        <w:t>merupakan salah satu indikator yang digunakan untuk menilai harga suatu saham yang diperdagangkan dipasar modal.</w:t>
      </w:r>
      <w:r>
        <w:rPr>
          <w:rFonts w:ascii="Times New Roman" w:hAnsi="Times New Roman" w:cs="Times New Roman"/>
          <w:sz w:val="24"/>
          <w:szCs w:val="24"/>
        </w:rPr>
        <w:t xml:space="preserve"> </w:t>
      </w:r>
      <w:r w:rsidRPr="005239B7">
        <w:rPr>
          <w:rFonts w:ascii="Times New Roman" w:hAnsi="Times New Roman" w:cs="Times New Roman"/>
          <w:i/>
          <w:color w:val="000000" w:themeColor="text1"/>
          <w:sz w:val="24"/>
          <w:szCs w:val="24"/>
        </w:rPr>
        <w:t>Price Earning Ratio</w:t>
      </w:r>
      <w:r>
        <w:rPr>
          <w:rFonts w:ascii="Times New Roman" w:hAnsi="Times New Roman" w:cs="Times New Roman"/>
          <w:i/>
          <w:color w:val="000000" w:themeColor="text1"/>
          <w:sz w:val="24"/>
          <w:szCs w:val="24"/>
        </w:rPr>
        <w:t xml:space="preserve"> </w:t>
      </w:r>
      <w:r w:rsidRPr="005239B7">
        <w:rPr>
          <w:rFonts w:ascii="Times New Roman" w:hAnsi="Times New Roman" w:cs="Times New Roman"/>
          <w:sz w:val="24"/>
          <w:szCs w:val="24"/>
        </w:rPr>
        <w:t>merupakan perbandingan antara market price per share (harga pasar per lembar saham) dengan earning per share (laba per lembar saham).</w:t>
      </w:r>
      <w:r>
        <w:rPr>
          <w:rFonts w:ascii="Times New Roman" w:hAnsi="Times New Roman" w:cs="Times New Roman"/>
          <w:sz w:val="24"/>
          <w:szCs w:val="24"/>
        </w:rPr>
        <w:t xml:space="preserve"> </w:t>
      </w:r>
      <w:r w:rsidRPr="005239B7">
        <w:rPr>
          <w:rFonts w:ascii="Times New Roman" w:hAnsi="Times New Roman" w:cs="Times New Roman"/>
          <w:i/>
          <w:color w:val="000000" w:themeColor="text1"/>
          <w:sz w:val="24"/>
          <w:szCs w:val="24"/>
        </w:rPr>
        <w:t>Price Earning Ratio</w:t>
      </w:r>
      <w:r>
        <w:rPr>
          <w:rFonts w:ascii="Times New Roman" w:hAnsi="Times New Roman" w:cs="Times New Roman"/>
          <w:i/>
          <w:color w:val="000000" w:themeColor="text1"/>
          <w:sz w:val="24"/>
          <w:szCs w:val="24"/>
        </w:rPr>
        <w:t xml:space="preserve"> </w:t>
      </w:r>
      <w:r w:rsidRPr="005239B7">
        <w:rPr>
          <w:rFonts w:ascii="Times New Roman" w:hAnsi="Times New Roman" w:cs="Times New Roman"/>
          <w:color w:val="000000" w:themeColor="text1"/>
          <w:sz w:val="24"/>
          <w:szCs w:val="24"/>
        </w:rPr>
        <w:t>dapat diukur dengan rumus:</w:t>
      </w:r>
    </w:p>
    <w:p w:rsidR="002F69CF" w:rsidRPr="005239B7" w:rsidRDefault="002F69CF" w:rsidP="002F69CF">
      <w:pPr>
        <w:pStyle w:val="ListParagraph"/>
        <w:spacing w:after="0" w:line="480" w:lineRule="auto"/>
        <w:ind w:left="1211"/>
        <w:jc w:val="both"/>
        <w:rPr>
          <w:rFonts w:ascii="Times New Roman" w:hAnsi="Times New Roman" w:cs="Times New Roman"/>
          <w:sz w:val="24"/>
          <w:szCs w:val="24"/>
        </w:rPr>
      </w:pPr>
      <m:oMathPara>
        <m:oMath>
          <m:r>
            <w:rPr>
              <w:rFonts w:ascii="Cambria Math" w:hAnsi="Cambria Math" w:cs="Times New Roman"/>
              <w:color w:val="000000" w:themeColor="text1"/>
              <w:sz w:val="24"/>
              <w:szCs w:val="24"/>
            </w:rPr>
            <m:t>Price Earning Ratio</m:t>
          </m:r>
          <m:r>
            <m:rPr>
              <m:sty m:val="p"/>
            </m:rPr>
            <w:rPr>
              <w:rFonts w:ascii="Cambria Math" w:hAnsi="Cambria Math" w:cs="Cambria Math"/>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Harga Pasar Per Lembar Saham</m:t>
              </m:r>
            </m:num>
            <m:den>
              <m:r>
                <m:rPr>
                  <m:sty m:val="p"/>
                </m:rPr>
                <w:rPr>
                  <w:rFonts w:ascii="Cambria Math" w:hAnsi="Cambria Math" w:cs="Times New Roman"/>
                  <w:color w:val="000000" w:themeColor="text1"/>
                  <w:sz w:val="24"/>
                  <w:szCs w:val="24"/>
                </w:rPr>
                <m:t>Laba Per Lembar Saham</m:t>
              </m:r>
            </m:den>
          </m:f>
        </m:oMath>
      </m:oMathPara>
    </w:p>
    <w:p w:rsidR="002F69CF" w:rsidRPr="005239B7" w:rsidRDefault="002F69CF" w:rsidP="002F69CF">
      <w:pPr>
        <w:spacing w:after="0" w:line="480" w:lineRule="auto"/>
        <w:ind w:left="567" w:hanging="283"/>
        <w:rPr>
          <w:rFonts w:ascii="Times New Roman" w:hAnsi="Times New Roman" w:cs="Times New Roman"/>
          <w:sz w:val="24"/>
          <w:szCs w:val="24"/>
        </w:rPr>
      </w:pPr>
      <w:r w:rsidRPr="005239B7">
        <w:rPr>
          <w:rFonts w:ascii="Times New Roman" w:hAnsi="Times New Roman" w:cs="Times New Roman"/>
          <w:sz w:val="24"/>
          <w:szCs w:val="24"/>
        </w:rPr>
        <w:t>2. Variabel Independen</w:t>
      </w:r>
    </w:p>
    <w:p w:rsidR="002F69CF" w:rsidRDefault="002F69CF" w:rsidP="002F69CF">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 </w:t>
      </w:r>
      <w:r w:rsidRPr="001B6FC5">
        <w:rPr>
          <w:rFonts w:ascii="Times New Roman" w:hAnsi="Times New Roman" w:cs="Times New Roman"/>
          <w:i/>
          <w:sz w:val="24"/>
          <w:szCs w:val="24"/>
        </w:rPr>
        <w:t>Debt to Equity Ratio</w:t>
      </w:r>
      <w:r>
        <w:rPr>
          <w:rFonts w:ascii="Times New Roman" w:hAnsi="Times New Roman" w:cs="Times New Roman"/>
          <w:sz w:val="24"/>
          <w:szCs w:val="24"/>
        </w:rPr>
        <w:t xml:space="preserve"> (DER)</w:t>
      </w:r>
    </w:p>
    <w:p w:rsidR="002F69CF" w:rsidRDefault="002F69CF" w:rsidP="002F69CF">
      <w:pPr>
        <w:spacing w:after="0" w:line="480" w:lineRule="auto"/>
        <w:ind w:left="851" w:firstLine="567"/>
        <w:jc w:val="both"/>
        <w:rPr>
          <w:rFonts w:ascii="Times New Roman" w:hAnsi="Times New Roman" w:cs="Times New Roman"/>
          <w:sz w:val="24"/>
          <w:szCs w:val="24"/>
        </w:rPr>
        <w:sectPr w:rsidR="002F69CF" w:rsidSect="008B4C54">
          <w:headerReference w:type="default" r:id="rId8"/>
          <w:footerReference w:type="default" r:id="rId9"/>
          <w:pgSz w:w="11907" w:h="16839" w:code="9"/>
          <w:pgMar w:top="2268" w:right="1701" w:bottom="1701" w:left="2268" w:header="720" w:footer="720" w:gutter="0"/>
          <w:pgNumType w:start="10"/>
          <w:cols w:space="720"/>
          <w:docGrid w:linePitch="360"/>
        </w:sectPr>
      </w:pPr>
      <w:r w:rsidRPr="001B6FC5">
        <w:rPr>
          <w:rFonts w:ascii="Times New Roman" w:hAnsi="Times New Roman" w:cs="Times New Roman"/>
          <w:i/>
          <w:sz w:val="24"/>
          <w:szCs w:val="24"/>
        </w:rPr>
        <w:t>Debt to Equity Ratio</w:t>
      </w:r>
      <w:r>
        <w:rPr>
          <w:rFonts w:ascii="Times New Roman" w:hAnsi="Times New Roman" w:cs="Times New Roman"/>
          <w:sz w:val="24"/>
          <w:szCs w:val="24"/>
        </w:rPr>
        <w:t xml:space="preserve"> </w:t>
      </w:r>
      <w:r w:rsidRPr="00975861">
        <w:rPr>
          <w:rFonts w:ascii="Times New Roman" w:hAnsi="Times New Roman" w:cs="Times New Roman"/>
          <w:sz w:val="24"/>
          <w:szCs w:val="24"/>
        </w:rPr>
        <w:t xml:space="preserve">(DER) </w:t>
      </w:r>
      <w:r>
        <w:rPr>
          <w:rFonts w:ascii="Times New Roman" w:hAnsi="Times New Roman" w:cs="Times New Roman"/>
          <w:sz w:val="24"/>
          <w:szCs w:val="24"/>
        </w:rPr>
        <w:t xml:space="preserve">merupakan rasio yang mengukur besarnya hutang yang ditanggung melalui modal sendiri yang dimilki perusahaan. </w:t>
      </w:r>
      <w:r w:rsidRPr="00FB22E5">
        <w:rPr>
          <w:rFonts w:ascii="Times New Roman" w:hAnsi="Times New Roman" w:cs="Times New Roman"/>
          <w:i/>
          <w:sz w:val="24"/>
          <w:szCs w:val="24"/>
        </w:rPr>
        <w:t>Debt to Equity Ratio</w:t>
      </w:r>
      <w:r>
        <w:rPr>
          <w:rFonts w:ascii="Times New Roman" w:hAnsi="Times New Roman" w:cs="Times New Roman"/>
          <w:sz w:val="24"/>
          <w:szCs w:val="24"/>
        </w:rPr>
        <w:t xml:space="preserve"> adalah instrumen untuk mengetahui </w:t>
      </w:r>
    </w:p>
    <w:p w:rsidR="002F69CF" w:rsidRDefault="002F69CF" w:rsidP="002F69CF">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kemampuan ekuitas atau aktiva bersih suatu perusahaan untuk melunasi seluruh kewajibannya. </w:t>
      </w:r>
      <w:r>
        <w:rPr>
          <w:rFonts w:ascii="Times New Roman" w:hAnsi="Times New Roman" w:cs="Times New Roman"/>
          <w:i/>
          <w:sz w:val="24"/>
          <w:szCs w:val="24"/>
        </w:rPr>
        <w:t>Debt to Equity Ratio</w:t>
      </w:r>
      <w:r>
        <w:rPr>
          <w:rFonts w:ascii="Times New Roman" w:hAnsi="Times New Roman" w:cs="Times New Roman"/>
          <w:sz w:val="24"/>
          <w:szCs w:val="24"/>
        </w:rPr>
        <w:t xml:space="preserve"> diukur dengan rumus :</w:t>
      </w:r>
    </w:p>
    <w:p w:rsidR="002F69CF" w:rsidRPr="006D7951" w:rsidRDefault="002F69CF" w:rsidP="002F69CF">
      <w:pPr>
        <w:pStyle w:val="ListParagraph"/>
        <w:spacing w:after="0" w:line="480" w:lineRule="auto"/>
        <w:ind w:left="1560"/>
        <w:jc w:val="center"/>
        <w:rPr>
          <w:rFonts w:ascii="Times New Roman" w:eastAsiaTheme="minorEastAsia" w:hAnsi="Times New Roman" w:cs="Times New Roman"/>
          <w:sz w:val="28"/>
          <w:szCs w:val="28"/>
        </w:rPr>
      </w:pPr>
      <w:r>
        <w:rPr>
          <w:rFonts w:ascii="Times New Roman" w:hAnsi="Times New Roman" w:cs="Times New Roman"/>
          <w:sz w:val="24"/>
          <w:szCs w:val="24"/>
        </w:rPr>
        <w:t xml:space="preserve">DER = </w:t>
      </w:r>
      <m:oMath>
        <m:f>
          <m:fPr>
            <m:ctrlPr>
              <w:rPr>
                <w:rFonts w:ascii="Cambria Math" w:hAnsi="Cambria Math" w:cs="Times New Roman"/>
                <w:sz w:val="28"/>
                <w:szCs w:val="28"/>
              </w:rPr>
            </m:ctrlPr>
          </m:fPr>
          <m:num>
            <m:r>
              <m:rPr>
                <m:sty m:val="p"/>
              </m:rPr>
              <w:rPr>
                <w:rFonts w:ascii="Cambria Math" w:hAnsi="Cambria Math" w:cs="Times New Roman"/>
                <w:sz w:val="28"/>
                <w:szCs w:val="28"/>
              </w:rPr>
              <m:t xml:space="preserve">Total Hutang </m:t>
            </m:r>
          </m:num>
          <m:den>
            <m:r>
              <m:rPr>
                <m:sty m:val="p"/>
              </m:rPr>
              <w:rPr>
                <w:rFonts w:ascii="Cambria Math" w:hAnsi="Cambria Math" w:cs="Times New Roman"/>
                <w:sz w:val="28"/>
                <w:szCs w:val="28"/>
              </w:rPr>
              <m:t>Modal Sendiri</m:t>
            </m:r>
          </m:den>
        </m:f>
        <m:r>
          <m:rPr>
            <m:sty m:val="p"/>
          </m:rPr>
          <w:rPr>
            <w:rFonts w:ascii="Cambria Math" w:hAnsi="Cambria Math" w:cs="Times New Roman"/>
            <w:sz w:val="28"/>
            <w:szCs w:val="28"/>
          </w:rPr>
          <m:t xml:space="preserve"> x 100 %</m:t>
        </m:r>
      </m:oMath>
    </w:p>
    <w:p w:rsidR="002F69CF" w:rsidRDefault="002F69CF" w:rsidP="002F69CF">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 </w:t>
      </w:r>
      <w:r w:rsidRPr="001B6FC5">
        <w:rPr>
          <w:rFonts w:ascii="Times New Roman" w:hAnsi="Times New Roman" w:cs="Times New Roman"/>
          <w:i/>
          <w:sz w:val="24"/>
          <w:szCs w:val="24"/>
        </w:rPr>
        <w:t>Price Book Value</w:t>
      </w:r>
      <w:r>
        <w:rPr>
          <w:rFonts w:ascii="Times New Roman" w:hAnsi="Times New Roman" w:cs="Times New Roman"/>
          <w:sz w:val="24"/>
          <w:szCs w:val="24"/>
        </w:rPr>
        <w:t xml:space="preserve"> (PBV)</w:t>
      </w:r>
    </w:p>
    <w:p w:rsidR="002F69CF" w:rsidRDefault="002F69CF" w:rsidP="002F69CF">
      <w:pPr>
        <w:spacing w:after="0" w:line="480" w:lineRule="auto"/>
        <w:ind w:left="851" w:firstLine="567"/>
        <w:jc w:val="both"/>
        <w:rPr>
          <w:rFonts w:ascii="Times New Roman" w:hAnsi="Times New Roman" w:cs="Times New Roman"/>
          <w:sz w:val="24"/>
          <w:szCs w:val="24"/>
        </w:rPr>
      </w:pPr>
      <w:r w:rsidRPr="001B6FC5">
        <w:rPr>
          <w:rFonts w:ascii="Times New Roman" w:hAnsi="Times New Roman" w:cs="Times New Roman"/>
          <w:i/>
          <w:sz w:val="24"/>
          <w:szCs w:val="24"/>
        </w:rPr>
        <w:t>Price Book Value</w:t>
      </w:r>
      <w:r>
        <w:rPr>
          <w:rFonts w:ascii="Times New Roman" w:hAnsi="Times New Roman" w:cs="Times New Roman"/>
          <w:sz w:val="24"/>
          <w:szCs w:val="24"/>
        </w:rPr>
        <w:t xml:space="preserve"> (PBV) merupakan indikator untuk menunjukan informasi penting perusahaan dalam mengukur kinerja harga pasar saham. </w:t>
      </w:r>
      <w:r w:rsidRPr="00393617">
        <w:rPr>
          <w:rFonts w:ascii="Times New Roman" w:hAnsi="Times New Roman" w:cs="Times New Roman"/>
          <w:i/>
          <w:sz w:val="24"/>
          <w:szCs w:val="24"/>
        </w:rPr>
        <w:t>Price Book Value</w:t>
      </w:r>
      <w:r>
        <w:rPr>
          <w:rFonts w:ascii="Times New Roman" w:hAnsi="Times New Roman" w:cs="Times New Roman"/>
          <w:i/>
          <w:sz w:val="24"/>
          <w:szCs w:val="24"/>
        </w:rPr>
        <w:t xml:space="preserve"> </w:t>
      </w:r>
      <w:r>
        <w:rPr>
          <w:rFonts w:ascii="Times New Roman" w:hAnsi="Times New Roman" w:cs="Times New Roman"/>
          <w:sz w:val="24"/>
          <w:szCs w:val="24"/>
        </w:rPr>
        <w:t xml:space="preserve">digunakan untuk mengukur kinerja harga saham terhadap nilai bukunya. </w:t>
      </w:r>
      <w:r w:rsidRPr="00393617">
        <w:rPr>
          <w:rFonts w:ascii="Times New Roman" w:hAnsi="Times New Roman" w:cs="Times New Roman"/>
          <w:i/>
          <w:sz w:val="24"/>
          <w:szCs w:val="24"/>
        </w:rPr>
        <w:t>Price Book Value</w:t>
      </w:r>
      <w:r>
        <w:rPr>
          <w:rFonts w:ascii="Times New Roman" w:hAnsi="Times New Roman" w:cs="Times New Roman"/>
          <w:sz w:val="24"/>
          <w:szCs w:val="24"/>
        </w:rPr>
        <w:t xml:space="preserve"> diukur dengan rumus : </w:t>
      </w:r>
    </w:p>
    <w:p w:rsidR="002F69CF" w:rsidRDefault="002F69CF" w:rsidP="002F69CF">
      <w:pPr>
        <w:spacing w:after="0" w:line="480" w:lineRule="auto"/>
        <w:ind w:left="993" w:firstLine="447"/>
        <w:jc w:val="both"/>
        <w:rPr>
          <w:rFonts w:ascii="Times New Roman" w:hAnsi="Times New Roman" w:cs="Times New Roman"/>
          <w:sz w:val="24"/>
          <w:szCs w:val="24"/>
        </w:rPr>
      </w:pPr>
      <m:oMathPara>
        <m:oMath>
          <m:r>
            <w:rPr>
              <w:rFonts w:ascii="Cambria Math" w:hAnsi="Cambria Math" w:cs="Times New Roman"/>
              <w:sz w:val="24"/>
              <w:szCs w:val="24"/>
            </w:rPr>
            <m:t>Price Book Value</m:t>
          </m:r>
          <m:r>
            <m:rPr>
              <m:sty m:val="p"/>
            </m:rPr>
            <w:rPr>
              <w:rFonts w:ascii="Cambria Math" w:hAnsi="Cambria Math" w:cs="Cambria Math"/>
              <w:sz w:val="24"/>
              <w:szCs w:val="24"/>
            </w:rPr>
            <m:t>=</m:t>
          </m:r>
          <m:f>
            <m:fPr>
              <m:ctrlPr>
                <w:rPr>
                  <w:rFonts w:ascii="Cambria Math" w:hAnsi="Cambria Math" w:cs="Times New Roman"/>
                  <w:i/>
                  <w:sz w:val="24"/>
                  <w:szCs w:val="24"/>
                </w:rPr>
              </m:ctrlPr>
            </m:fPr>
            <m:num>
              <m:r>
                <w:rPr>
                  <w:rFonts w:ascii="Cambria Math" w:hAnsi="Cambria Math" w:cs="Cambria Math"/>
                  <w:sz w:val="24"/>
                  <w:szCs w:val="24"/>
                </w:rPr>
                <m:t>Price Per Share</m:t>
              </m:r>
            </m:num>
            <m:den>
              <m:r>
                <w:rPr>
                  <w:rFonts w:ascii="Cambria Math" w:hAnsi="Cambria Math" w:cs="Times New Roman"/>
                  <w:sz w:val="24"/>
                  <w:szCs w:val="24"/>
                </w:rPr>
                <m:t>BVS</m:t>
              </m:r>
            </m:den>
          </m:f>
        </m:oMath>
      </m:oMathPara>
    </w:p>
    <w:p w:rsidR="002F69CF" w:rsidRPr="00455E55" w:rsidRDefault="002F69CF" w:rsidP="002F69CF">
      <w:pPr>
        <w:spacing w:after="0" w:line="480" w:lineRule="auto"/>
        <w:ind w:left="567"/>
        <w:rPr>
          <w:rFonts w:ascii="Times New Roman" w:hAnsi="Times New Roman" w:cs="Times New Roman"/>
          <w:sz w:val="24"/>
          <w:szCs w:val="24"/>
        </w:rPr>
      </w:pPr>
      <w:r>
        <w:rPr>
          <w:rFonts w:ascii="Times New Roman" w:hAnsi="Times New Roman" w:cs="Times New Roman"/>
          <w:sz w:val="24"/>
          <w:szCs w:val="24"/>
        </w:rPr>
        <w:t xml:space="preserve">c. </w:t>
      </w:r>
      <w:r w:rsidRPr="007374CA">
        <w:rPr>
          <w:rFonts w:ascii="Times New Roman" w:hAnsi="Times New Roman" w:cs="Times New Roman"/>
          <w:sz w:val="24"/>
          <w:szCs w:val="24"/>
        </w:rPr>
        <w:t>Ukuran perusahaan</w:t>
      </w:r>
      <w:r>
        <w:rPr>
          <w:rFonts w:ascii="Times New Roman" w:hAnsi="Times New Roman" w:cs="Times New Roman"/>
          <w:sz w:val="24"/>
          <w:szCs w:val="24"/>
        </w:rPr>
        <w:t xml:space="preserve"> (SIZE</w:t>
      </w:r>
      <w:r w:rsidRPr="00455E55">
        <w:rPr>
          <w:rFonts w:ascii="Times New Roman" w:hAnsi="Times New Roman" w:cs="Times New Roman"/>
          <w:sz w:val="24"/>
          <w:szCs w:val="24"/>
        </w:rPr>
        <w:t>)</w:t>
      </w:r>
    </w:p>
    <w:p w:rsidR="002F69CF" w:rsidRDefault="002F69CF" w:rsidP="002F69CF">
      <w:pPr>
        <w:spacing w:after="0" w:line="480" w:lineRule="auto"/>
        <w:ind w:left="851" w:firstLine="567"/>
        <w:jc w:val="both"/>
        <w:rPr>
          <w:rFonts w:ascii="Times New Roman" w:hAnsi="Times New Roman" w:cs="Times New Roman"/>
          <w:sz w:val="24"/>
          <w:szCs w:val="24"/>
        </w:rPr>
      </w:pPr>
      <w:r w:rsidRPr="007374CA">
        <w:rPr>
          <w:rFonts w:ascii="Times New Roman" w:hAnsi="Times New Roman" w:cs="Times New Roman"/>
          <w:sz w:val="24"/>
          <w:szCs w:val="24"/>
        </w:rPr>
        <w:t>Ukuran perusahaan</w:t>
      </w:r>
      <w:r>
        <w:rPr>
          <w:rFonts w:ascii="Times New Roman" w:hAnsi="Times New Roman" w:cs="Times New Roman"/>
          <w:sz w:val="24"/>
          <w:szCs w:val="24"/>
        </w:rPr>
        <w:t xml:space="preserve"> (SIZE) adalah besar kecilnya perusahaan yang dapat dilihat dari besarnya nilai ekuitas, nilai penjualan dan nilai total ditunjukan oleh total aktiva, jumlah aset dan rata-rata total aktiva, ukuran perusahaan merupakan rasio nilai logaritma natural dari aset. </w:t>
      </w:r>
      <w:r w:rsidRPr="007374CA">
        <w:rPr>
          <w:rFonts w:ascii="Times New Roman" w:hAnsi="Times New Roman" w:cs="Times New Roman"/>
          <w:sz w:val="24"/>
          <w:szCs w:val="24"/>
        </w:rPr>
        <w:t>Ukuran perusahaan</w:t>
      </w:r>
      <w:r>
        <w:rPr>
          <w:rFonts w:ascii="Times New Roman" w:hAnsi="Times New Roman" w:cs="Times New Roman"/>
          <w:sz w:val="24"/>
          <w:szCs w:val="24"/>
        </w:rPr>
        <w:t xml:space="preserve"> diukur dengan rumus :</w:t>
      </w:r>
    </w:p>
    <w:p w:rsidR="002F69CF" w:rsidRPr="00A00F5E" w:rsidRDefault="002F69CF" w:rsidP="002F69CF">
      <w:pPr>
        <w:spacing w:after="0" w:line="480" w:lineRule="auto"/>
        <w:ind w:left="1276" w:firstLine="992"/>
        <w:jc w:val="both"/>
        <w:rPr>
          <w:rFonts w:ascii="Times New Roman" w:hAnsi="Times New Roman" w:cs="Times New Roman"/>
          <w:sz w:val="24"/>
          <w:szCs w:val="24"/>
        </w:rPr>
      </w:pPr>
      <w:r w:rsidRPr="007374CA">
        <w:rPr>
          <w:rFonts w:ascii="Times New Roman" w:hAnsi="Times New Roman" w:cs="Times New Roman"/>
          <w:sz w:val="24"/>
          <w:szCs w:val="24"/>
        </w:rPr>
        <w:t>Ukuran perusahaan</w:t>
      </w:r>
      <m:oMath>
        <m:r>
          <w:rPr>
            <w:rFonts w:ascii="Cambria Math" w:hAnsi="Cambria Math" w:cs="Times New Roman"/>
            <w:sz w:val="24"/>
            <w:szCs w:val="24"/>
          </w:rPr>
          <m:t xml:space="preserve"> = </m:t>
        </m:r>
      </m:oMath>
      <w:r w:rsidRPr="00975861">
        <w:rPr>
          <w:rFonts w:ascii="Times New Roman" w:hAnsi="Times New Roman" w:cs="Times New Roman"/>
          <w:sz w:val="24"/>
          <w:szCs w:val="24"/>
        </w:rPr>
        <w:t>Ln of Total Aktiva</w:t>
      </w:r>
    </w:p>
    <w:p w:rsidR="002F69CF" w:rsidRPr="007374CA" w:rsidRDefault="002F69CF" w:rsidP="002F69CF">
      <w:pPr>
        <w:spacing w:after="0" w:line="480" w:lineRule="auto"/>
        <w:ind w:left="567"/>
        <w:rPr>
          <w:rFonts w:ascii="Times New Roman" w:hAnsi="Times New Roman" w:cs="Times New Roman"/>
          <w:sz w:val="24"/>
          <w:szCs w:val="24"/>
        </w:rPr>
      </w:pPr>
      <w:r>
        <w:rPr>
          <w:rFonts w:ascii="Times New Roman" w:hAnsi="Times New Roman" w:cs="Times New Roman"/>
          <w:sz w:val="24"/>
          <w:szCs w:val="24"/>
        </w:rPr>
        <w:t xml:space="preserve">d. </w:t>
      </w:r>
      <w:r w:rsidRPr="001B6FC5">
        <w:rPr>
          <w:rFonts w:ascii="Times New Roman" w:hAnsi="Times New Roman" w:cs="Times New Roman"/>
          <w:i/>
          <w:sz w:val="24"/>
          <w:szCs w:val="24"/>
        </w:rPr>
        <w:t>Return On Equity</w:t>
      </w:r>
      <w:r w:rsidRPr="007374CA">
        <w:rPr>
          <w:rFonts w:ascii="Times New Roman" w:hAnsi="Times New Roman" w:cs="Times New Roman"/>
          <w:sz w:val="24"/>
          <w:szCs w:val="24"/>
        </w:rPr>
        <w:t xml:space="preserve"> (ROE)</w:t>
      </w:r>
    </w:p>
    <w:p w:rsidR="002F69CF" w:rsidRPr="00582F1A" w:rsidRDefault="002F69CF" w:rsidP="002F69CF">
      <w:pPr>
        <w:pStyle w:val="ListParagraph"/>
        <w:spacing w:after="0" w:line="480" w:lineRule="auto"/>
        <w:ind w:left="851" w:firstLine="567"/>
        <w:jc w:val="both"/>
        <w:rPr>
          <w:rFonts w:ascii="Times New Roman" w:hAnsi="Times New Roman" w:cs="Times New Roman"/>
          <w:sz w:val="24"/>
          <w:szCs w:val="24"/>
        </w:rPr>
      </w:pPr>
      <w:r w:rsidRPr="001B6FC5">
        <w:rPr>
          <w:rFonts w:ascii="Times New Roman" w:hAnsi="Times New Roman" w:cs="Times New Roman"/>
          <w:i/>
          <w:sz w:val="24"/>
          <w:szCs w:val="24"/>
        </w:rPr>
        <w:t>Return On Equity</w:t>
      </w:r>
      <w:r w:rsidRPr="007374CA">
        <w:rPr>
          <w:rFonts w:ascii="Times New Roman" w:hAnsi="Times New Roman" w:cs="Times New Roman"/>
          <w:sz w:val="24"/>
          <w:szCs w:val="24"/>
        </w:rPr>
        <w:t xml:space="preserve"> (ROE)</w:t>
      </w:r>
      <w:r>
        <w:rPr>
          <w:rFonts w:ascii="Times New Roman" w:hAnsi="Times New Roman" w:cs="Times New Roman"/>
          <w:sz w:val="24"/>
          <w:szCs w:val="24"/>
        </w:rPr>
        <w:t xml:space="preserve"> menunjukan kemampuan perusahaan untuk menghasilkan laba setelah pajak dengan menggunakan modal sendiri yang dimilki perusahaan. Rasio ini untuk mengetahui efektifitas dan efisiensi </w:t>
      </w:r>
      <w:r>
        <w:rPr>
          <w:rFonts w:ascii="Times New Roman" w:hAnsi="Times New Roman" w:cs="Times New Roman"/>
          <w:sz w:val="24"/>
          <w:szCs w:val="24"/>
        </w:rPr>
        <w:lastRenderedPageBreak/>
        <w:t xml:space="preserve">pengelolaan modal sendiri yang dilakukan oleh manajeman perusahaan. </w:t>
      </w:r>
      <w:r w:rsidRPr="001B6FC5">
        <w:rPr>
          <w:rFonts w:ascii="Times New Roman" w:hAnsi="Times New Roman" w:cs="Times New Roman"/>
          <w:i/>
          <w:sz w:val="24"/>
          <w:szCs w:val="24"/>
        </w:rPr>
        <w:t>Return on Equity</w:t>
      </w:r>
      <w:r>
        <w:rPr>
          <w:rFonts w:ascii="Times New Roman" w:hAnsi="Times New Roman" w:cs="Times New Roman"/>
          <w:sz w:val="24"/>
          <w:szCs w:val="24"/>
        </w:rPr>
        <w:t xml:space="preserve"> diukur dengan rumus :</w:t>
      </w:r>
    </w:p>
    <w:p w:rsidR="002F69CF" w:rsidRPr="000E2F06" w:rsidRDefault="002F69CF" w:rsidP="002F69CF">
      <w:pPr>
        <w:pStyle w:val="ListParagraph"/>
        <w:tabs>
          <w:tab w:val="left" w:pos="2410"/>
        </w:tabs>
        <w:spacing w:line="480" w:lineRule="auto"/>
        <w:ind w:left="1134"/>
        <w:jc w:val="center"/>
        <w:rPr>
          <w:rFonts w:ascii="Times New Roman" w:hAnsi="Times New Roman" w:cs="Times New Roman"/>
          <w:sz w:val="24"/>
          <w:szCs w:val="24"/>
        </w:rPr>
      </w:pPr>
      <w:r>
        <w:rPr>
          <w:rFonts w:ascii="Times New Roman" w:hAnsi="Times New Roman" w:cs="Times New Roman"/>
          <w:sz w:val="24"/>
          <w:szCs w:val="24"/>
        </w:rPr>
        <w:t xml:space="preserve">ROE = </w:t>
      </w:r>
      <m:oMath>
        <m:f>
          <m:fPr>
            <m:ctrlPr>
              <w:rPr>
                <w:rFonts w:ascii="Cambria Math" w:hAnsi="Cambria Math" w:cs="Times New Roman"/>
                <w:sz w:val="28"/>
                <w:szCs w:val="28"/>
              </w:rPr>
            </m:ctrlPr>
          </m:fPr>
          <m:num>
            <m:r>
              <m:rPr>
                <m:sty m:val="p"/>
              </m:rPr>
              <w:rPr>
                <w:rFonts w:ascii="Cambria Math" w:hAnsi="Cambria Math" w:cs="Times New Roman"/>
                <w:sz w:val="28"/>
                <w:szCs w:val="28"/>
              </w:rPr>
              <m:t>Laba Bersih</m:t>
            </m:r>
          </m:num>
          <m:den>
            <m:r>
              <m:rPr>
                <m:sty m:val="p"/>
              </m:rPr>
              <w:rPr>
                <w:rFonts w:ascii="Cambria Math" w:hAnsi="Cambria Math" w:cs="Times New Roman"/>
                <w:sz w:val="28"/>
                <w:szCs w:val="28"/>
              </w:rPr>
              <m:t>Modal Sendiri</m:t>
            </m:r>
          </m:den>
        </m:f>
        <m:r>
          <m:rPr>
            <m:sty m:val="p"/>
          </m:rPr>
          <w:rPr>
            <w:rFonts w:ascii="Cambria Math" w:hAnsi="Cambria Math" w:cs="Times New Roman"/>
            <w:sz w:val="28"/>
            <w:szCs w:val="28"/>
          </w:rPr>
          <m:t xml:space="preserve"> x 100%</m:t>
        </m:r>
      </m:oMath>
    </w:p>
    <w:p w:rsidR="002F69CF" w:rsidRPr="007374CA" w:rsidRDefault="002F69CF" w:rsidP="002F69CF">
      <w:pPr>
        <w:spacing w:after="0" w:line="480" w:lineRule="auto"/>
        <w:ind w:left="567"/>
        <w:rPr>
          <w:rFonts w:ascii="Times New Roman" w:hAnsi="Times New Roman" w:cs="Times New Roman"/>
          <w:sz w:val="24"/>
          <w:szCs w:val="24"/>
        </w:rPr>
      </w:pPr>
      <w:r>
        <w:rPr>
          <w:rFonts w:ascii="Times New Roman" w:hAnsi="Times New Roman" w:cs="Times New Roman"/>
          <w:sz w:val="24"/>
          <w:szCs w:val="24"/>
        </w:rPr>
        <w:t xml:space="preserve">e. </w:t>
      </w:r>
      <w:r w:rsidRPr="001B6FC5">
        <w:rPr>
          <w:rFonts w:ascii="Times New Roman" w:hAnsi="Times New Roman" w:cs="Times New Roman"/>
          <w:i/>
          <w:sz w:val="24"/>
          <w:szCs w:val="24"/>
        </w:rPr>
        <w:t>Current Ratio</w:t>
      </w:r>
      <w:r>
        <w:rPr>
          <w:rFonts w:ascii="Times New Roman" w:hAnsi="Times New Roman" w:cs="Times New Roman"/>
          <w:sz w:val="24"/>
          <w:szCs w:val="24"/>
        </w:rPr>
        <w:t xml:space="preserve"> </w:t>
      </w:r>
      <w:r w:rsidRPr="007374CA">
        <w:rPr>
          <w:rFonts w:ascii="Times New Roman" w:hAnsi="Times New Roman" w:cs="Times New Roman"/>
          <w:sz w:val="24"/>
          <w:szCs w:val="24"/>
        </w:rPr>
        <w:t>(CR)</w:t>
      </w:r>
    </w:p>
    <w:p w:rsidR="002F69CF" w:rsidRPr="007374CA" w:rsidRDefault="002F69CF" w:rsidP="002F69CF">
      <w:pPr>
        <w:spacing w:after="0" w:line="480" w:lineRule="auto"/>
        <w:ind w:left="851" w:firstLine="567"/>
        <w:jc w:val="both"/>
        <w:rPr>
          <w:rFonts w:ascii="Times New Roman" w:hAnsi="Times New Roman" w:cs="Times New Roman"/>
          <w:sz w:val="24"/>
          <w:szCs w:val="24"/>
        </w:rPr>
      </w:pPr>
      <w:r w:rsidRPr="001B6FC5">
        <w:rPr>
          <w:rFonts w:ascii="Times New Roman" w:hAnsi="Times New Roman" w:cs="Times New Roman"/>
          <w:i/>
          <w:sz w:val="24"/>
          <w:szCs w:val="24"/>
        </w:rPr>
        <w:t>Current Ratio</w:t>
      </w:r>
      <w:r>
        <w:rPr>
          <w:rFonts w:ascii="Times New Roman" w:hAnsi="Times New Roman" w:cs="Times New Roman"/>
          <w:sz w:val="24"/>
          <w:szCs w:val="24"/>
        </w:rPr>
        <w:t xml:space="preserve"> </w:t>
      </w:r>
      <w:r w:rsidRPr="007374CA">
        <w:rPr>
          <w:rFonts w:ascii="Times New Roman" w:hAnsi="Times New Roman" w:cs="Times New Roman"/>
          <w:sz w:val="24"/>
          <w:szCs w:val="24"/>
        </w:rPr>
        <w:t>(CR)</w:t>
      </w:r>
      <w:r>
        <w:rPr>
          <w:rFonts w:ascii="Times New Roman" w:hAnsi="Times New Roman" w:cs="Times New Roman"/>
          <w:sz w:val="24"/>
          <w:szCs w:val="24"/>
        </w:rPr>
        <w:t xml:space="preserve"> </w:t>
      </w:r>
      <w:r w:rsidRPr="00975861">
        <w:rPr>
          <w:rFonts w:ascii="Times New Roman" w:hAnsi="Times New Roman" w:cs="Times New Roman"/>
          <w:sz w:val="24"/>
          <w:szCs w:val="24"/>
        </w:rPr>
        <w:t>merupakan rasio yang digunakan untuk men</w:t>
      </w:r>
      <w:r>
        <w:rPr>
          <w:rFonts w:ascii="Times New Roman" w:hAnsi="Times New Roman" w:cs="Times New Roman"/>
          <w:sz w:val="24"/>
          <w:szCs w:val="24"/>
        </w:rPr>
        <w:t>getahui sejauh mana aktiva lanca</w:t>
      </w:r>
      <w:r w:rsidRPr="00975861">
        <w:rPr>
          <w:rFonts w:ascii="Times New Roman" w:hAnsi="Times New Roman" w:cs="Times New Roman"/>
          <w:sz w:val="24"/>
          <w:szCs w:val="24"/>
        </w:rPr>
        <w:t>r perusahaan dapat menutupi hutang jangka pendeknya.</w:t>
      </w:r>
      <w:r>
        <w:rPr>
          <w:rFonts w:ascii="Times New Roman" w:hAnsi="Times New Roman" w:cs="Times New Roman"/>
          <w:sz w:val="24"/>
          <w:szCs w:val="24"/>
        </w:rPr>
        <w:t xml:space="preserve"> CR merupakan suatu indikator mengenai kemampuan perusahaan untuk membayar semua kewajiban keuangan jangka pendek pada saat jatuh tempo dengan menggunakan aktiva lancar yang tersedia. </w:t>
      </w:r>
      <w:r w:rsidRPr="007374CA">
        <w:rPr>
          <w:rFonts w:ascii="Times New Roman" w:hAnsi="Times New Roman" w:cs="Times New Roman"/>
          <w:i/>
          <w:sz w:val="24"/>
          <w:szCs w:val="24"/>
        </w:rPr>
        <w:t xml:space="preserve">Current Ratio </w:t>
      </w:r>
      <w:r w:rsidRPr="007374CA">
        <w:rPr>
          <w:rFonts w:ascii="Times New Roman" w:hAnsi="Times New Roman" w:cs="Times New Roman"/>
          <w:sz w:val="24"/>
          <w:szCs w:val="24"/>
        </w:rPr>
        <w:t xml:space="preserve">(CR) </w:t>
      </w:r>
      <w:r>
        <w:rPr>
          <w:rFonts w:ascii="Times New Roman" w:hAnsi="Times New Roman" w:cs="Times New Roman"/>
          <w:sz w:val="24"/>
          <w:szCs w:val="24"/>
        </w:rPr>
        <w:t>diukur dengan rumus :</w:t>
      </w:r>
    </w:p>
    <w:p w:rsidR="002F69CF" w:rsidRPr="00975861" w:rsidRDefault="002F69CF" w:rsidP="002F69CF">
      <w:pPr>
        <w:pStyle w:val="ListParagraph"/>
        <w:spacing w:after="0" w:line="480" w:lineRule="auto"/>
        <w:ind w:left="993"/>
        <w:jc w:val="both"/>
        <w:rPr>
          <w:rFonts w:ascii="Times New Roman" w:hAnsi="Times New Roman" w:cs="Times New Roman"/>
          <w:sz w:val="24"/>
          <w:szCs w:val="24"/>
        </w:rPr>
      </w:pPr>
      <m:oMathPara>
        <m:oMath>
          <m:r>
            <w:rPr>
              <w:rFonts w:ascii="Cambria Math" w:hAnsi="Cambria Math" w:cs="Cambria Math"/>
              <w:sz w:val="24"/>
              <w:szCs w:val="24"/>
            </w:rPr>
            <m:t>CR</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Aktiva Lancar</m:t>
              </m:r>
            </m:num>
            <m:den>
              <m:r>
                <m:rPr>
                  <m:sty m:val="p"/>
                </m:rPr>
                <w:rPr>
                  <w:rFonts w:ascii="Cambria Math" w:hAnsi="Cambria Math" w:cs="Cambria Math"/>
                  <w:sz w:val="24"/>
                  <w:szCs w:val="24"/>
                </w:rPr>
                <m:t>Utang Lancar</m:t>
              </m:r>
            </m:den>
          </m:f>
        </m:oMath>
      </m:oMathPara>
    </w:p>
    <w:p w:rsidR="002F69CF" w:rsidRPr="007374CA" w:rsidRDefault="002F69CF" w:rsidP="002F69CF">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f. </w:t>
      </w:r>
      <w:r w:rsidRPr="001B6FC5">
        <w:rPr>
          <w:rFonts w:ascii="Times New Roman" w:hAnsi="Times New Roman" w:cs="Times New Roman"/>
          <w:i/>
          <w:sz w:val="24"/>
          <w:szCs w:val="24"/>
        </w:rPr>
        <w:t>Total Asset Turn Over</w:t>
      </w:r>
      <w:r>
        <w:rPr>
          <w:rFonts w:ascii="Times New Roman" w:hAnsi="Times New Roman" w:cs="Times New Roman"/>
          <w:sz w:val="24"/>
          <w:szCs w:val="24"/>
        </w:rPr>
        <w:t xml:space="preserve"> </w:t>
      </w:r>
      <w:r w:rsidRPr="007374CA">
        <w:rPr>
          <w:rFonts w:ascii="Times New Roman" w:hAnsi="Times New Roman" w:cs="Times New Roman"/>
          <w:sz w:val="24"/>
          <w:szCs w:val="24"/>
        </w:rPr>
        <w:t>(TATO)</w:t>
      </w:r>
    </w:p>
    <w:p w:rsidR="002F69CF" w:rsidRDefault="002F69CF" w:rsidP="002F69CF">
      <w:pPr>
        <w:spacing w:after="0" w:line="480" w:lineRule="auto"/>
        <w:ind w:left="851" w:firstLine="567"/>
        <w:jc w:val="both"/>
        <w:rPr>
          <w:rFonts w:ascii="Times New Roman" w:hAnsi="Times New Roman" w:cs="Times New Roman"/>
          <w:sz w:val="24"/>
          <w:szCs w:val="24"/>
        </w:rPr>
      </w:pPr>
      <w:r w:rsidRPr="001B6FC5">
        <w:rPr>
          <w:rFonts w:ascii="Times New Roman" w:hAnsi="Times New Roman" w:cs="Times New Roman"/>
          <w:i/>
          <w:sz w:val="24"/>
          <w:szCs w:val="24"/>
        </w:rPr>
        <w:t>Total Asset Turn Over</w:t>
      </w:r>
      <w:r>
        <w:rPr>
          <w:rFonts w:ascii="Times New Roman" w:hAnsi="Times New Roman" w:cs="Times New Roman"/>
          <w:sz w:val="24"/>
          <w:szCs w:val="24"/>
        </w:rPr>
        <w:t xml:space="preserve"> </w:t>
      </w:r>
      <w:r w:rsidRPr="007374CA">
        <w:rPr>
          <w:rFonts w:ascii="Times New Roman" w:hAnsi="Times New Roman" w:cs="Times New Roman"/>
          <w:sz w:val="24"/>
          <w:szCs w:val="24"/>
        </w:rPr>
        <w:t>(TATO)</w:t>
      </w:r>
      <w:r>
        <w:rPr>
          <w:rFonts w:ascii="Times New Roman" w:hAnsi="Times New Roman" w:cs="Times New Roman"/>
          <w:sz w:val="24"/>
          <w:szCs w:val="24"/>
        </w:rPr>
        <w:t xml:space="preserve"> </w:t>
      </w:r>
      <w:r w:rsidRPr="007374CA">
        <w:rPr>
          <w:rFonts w:ascii="Times New Roman" w:hAnsi="Times New Roman" w:cs="Times New Roman"/>
          <w:sz w:val="24"/>
          <w:szCs w:val="24"/>
        </w:rPr>
        <w:t>m</w:t>
      </w:r>
      <w:r>
        <w:rPr>
          <w:rFonts w:ascii="Times New Roman" w:hAnsi="Times New Roman" w:cs="Times New Roman"/>
          <w:sz w:val="24"/>
          <w:szCs w:val="24"/>
        </w:rPr>
        <w:t xml:space="preserve">erupakan rasio yang digunakan untuk mengukur perputaran seluruh aktiva yang dimiliki perusahaan dan jumlah penjualan yang diperoleh dari tiap aktiva. </w:t>
      </w:r>
      <w:r w:rsidRPr="001B6FC5">
        <w:rPr>
          <w:rFonts w:ascii="Times New Roman" w:hAnsi="Times New Roman" w:cs="Times New Roman"/>
          <w:i/>
          <w:sz w:val="24"/>
          <w:szCs w:val="24"/>
        </w:rPr>
        <w:t>Total Asset Turn Over</w:t>
      </w:r>
      <w:r w:rsidRPr="00E2435D">
        <w:rPr>
          <w:rFonts w:ascii="Times New Roman" w:hAnsi="Times New Roman" w:cs="Times New Roman"/>
          <w:i/>
          <w:sz w:val="24"/>
          <w:szCs w:val="24"/>
        </w:rPr>
        <w:t xml:space="preserve"> (TATO)</w:t>
      </w:r>
      <w:r>
        <w:rPr>
          <w:rFonts w:ascii="Times New Roman" w:hAnsi="Times New Roman" w:cs="Times New Roman"/>
          <w:i/>
          <w:sz w:val="24"/>
          <w:szCs w:val="24"/>
        </w:rPr>
        <w:t xml:space="preserve"> </w:t>
      </w:r>
      <w:r>
        <w:rPr>
          <w:rFonts w:ascii="Times New Roman" w:hAnsi="Times New Roman" w:cs="Times New Roman"/>
          <w:sz w:val="24"/>
          <w:szCs w:val="24"/>
        </w:rPr>
        <w:t>diukur dengan rumus :</w:t>
      </w:r>
    </w:p>
    <w:p w:rsidR="002F69CF" w:rsidRDefault="002F69CF" w:rsidP="002F69CF">
      <w:pPr>
        <w:spacing w:after="0" w:line="480" w:lineRule="auto"/>
        <w:ind w:left="993"/>
        <w:jc w:val="both"/>
        <w:rPr>
          <w:rFonts w:ascii="Times New Roman" w:hAnsi="Times New Roman" w:cs="Times New Roman"/>
          <w:sz w:val="24"/>
          <w:szCs w:val="24"/>
        </w:rPr>
      </w:pPr>
      <m:oMathPara>
        <m:oMath>
          <m:r>
            <m:rPr>
              <m:sty m:val="p"/>
            </m:rPr>
            <w:rPr>
              <w:rFonts w:ascii="Cambria Math" w:hAnsi="Cambria Math" w:cs="Times New Roman"/>
              <w:sz w:val="24"/>
              <w:szCs w:val="24"/>
            </w:rPr>
            <m:t>TATO</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Penjualan</m:t>
              </m:r>
            </m:num>
            <m:den>
              <m:r>
                <m:rPr>
                  <m:sty m:val="p"/>
                </m:rPr>
                <w:rPr>
                  <w:rFonts w:ascii="Cambria Math" w:hAnsi="Cambria Math" w:cs="Cambria Math"/>
                  <w:sz w:val="24"/>
                  <w:szCs w:val="24"/>
                </w:rPr>
                <m:t>Total Aset</m:t>
              </m:r>
            </m:den>
          </m:f>
        </m:oMath>
      </m:oMathPara>
    </w:p>
    <w:p w:rsidR="002F69CF" w:rsidRDefault="002F69CF" w:rsidP="002F69CF">
      <w:pPr>
        <w:tabs>
          <w:tab w:val="left" w:pos="94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w:t>
      </w:r>
      <w:r w:rsidRPr="000770BD">
        <w:rPr>
          <w:rFonts w:ascii="Times New Roman" w:hAnsi="Times New Roman" w:cs="Times New Roman"/>
          <w:b/>
          <w:sz w:val="24"/>
          <w:szCs w:val="24"/>
        </w:rPr>
        <w:t>. Sumber Data</w:t>
      </w:r>
    </w:p>
    <w:p w:rsidR="002F69CF" w:rsidRPr="00A45B1F" w:rsidRDefault="002F69CF" w:rsidP="002F69CF">
      <w:pPr>
        <w:tabs>
          <w:tab w:val="left" w:pos="945"/>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Sumber data dalam penelitian ini adalah data sekunder yang diperoleh dari data laporan keuangan perusahaan manufaktur pada tahun 2016 – 2018 yang dicatat dalam Bursa Efek Indonesia. </w:t>
      </w:r>
    </w:p>
    <w:p w:rsidR="002F69CF" w:rsidRDefault="002F69CF" w:rsidP="002F69CF">
      <w:pPr>
        <w:tabs>
          <w:tab w:val="left" w:pos="94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D</w:t>
      </w:r>
      <w:r w:rsidRPr="00B076FF">
        <w:rPr>
          <w:rFonts w:ascii="Times New Roman" w:hAnsi="Times New Roman" w:cs="Times New Roman"/>
          <w:b/>
          <w:sz w:val="24"/>
          <w:szCs w:val="24"/>
        </w:rPr>
        <w:t>. Populasi Dan Sampling</w:t>
      </w:r>
    </w:p>
    <w:p w:rsidR="002F69CF" w:rsidRDefault="002F69CF" w:rsidP="002F69CF">
      <w:pPr>
        <w:tabs>
          <w:tab w:val="left" w:pos="945"/>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adalah semua perusahaan Manufaktur yang terdaftar di Bursa Efek Indonesia pada tahun 2016-2018. Sedangkan sampel dalam penelitian ini menggunakan teknik </w:t>
      </w:r>
      <w:r w:rsidRPr="00B46D56">
        <w:rPr>
          <w:rFonts w:ascii="Times New Roman" w:hAnsi="Times New Roman" w:cs="Times New Roman"/>
          <w:i/>
          <w:sz w:val="24"/>
          <w:szCs w:val="24"/>
        </w:rPr>
        <w:t>purposive sampling</w:t>
      </w:r>
      <w:r>
        <w:rPr>
          <w:rFonts w:ascii="Times New Roman" w:hAnsi="Times New Roman" w:cs="Times New Roman"/>
          <w:sz w:val="24"/>
          <w:szCs w:val="24"/>
        </w:rPr>
        <w:t>. Sampel itu sendiri adalah bagian dari jumlah dan karakter yng dimiliki oleh suatu populasi</w:t>
      </w:r>
      <w:sdt>
        <w:sdtPr>
          <w:rPr>
            <w:rFonts w:ascii="Times New Roman" w:hAnsi="Times New Roman" w:cs="Times New Roman"/>
            <w:sz w:val="24"/>
            <w:szCs w:val="24"/>
          </w:rPr>
          <w:id w:val="-127585285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Sug121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270D8E">
            <w:rPr>
              <w:rFonts w:ascii="Times New Roman" w:hAnsi="Times New Roman" w:cs="Times New Roman"/>
              <w:noProof/>
              <w:sz w:val="24"/>
              <w:szCs w:val="24"/>
            </w:rPr>
            <w:t>(Sugiyono, 2012)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kriteria penelitian yang diambil dalam pengambilan sampel sebagai berikut : </w:t>
      </w:r>
    </w:p>
    <w:p w:rsidR="002F69CF" w:rsidRDefault="002F69CF" w:rsidP="002F69CF">
      <w:pPr>
        <w:tabs>
          <w:tab w:val="left" w:pos="709"/>
        </w:tabs>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1. Perusahaan Manufaktur yang terdaftar di Bursa Efek Indonesia berturut-turut dari tahun 2016-2018.</w:t>
      </w:r>
    </w:p>
    <w:p w:rsidR="002F69CF" w:rsidRDefault="002F69CF" w:rsidP="002F69CF">
      <w:pPr>
        <w:tabs>
          <w:tab w:val="left" w:pos="0"/>
        </w:tabs>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2. Perusahaan yang memiliki data yang lengkap.</w:t>
      </w:r>
    </w:p>
    <w:p w:rsidR="002F69CF" w:rsidRDefault="002F69CF" w:rsidP="002F69CF">
      <w:pPr>
        <w:tabs>
          <w:tab w:val="left" w:pos="0"/>
        </w:tabs>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3. Perusahaan Manufaktur yang terdaftar di Bursa Efek Indonesia yang mempublikasikan laporan keuangan menggunakan mata uang rupiah selama periode penelitian.</w:t>
      </w:r>
    </w:p>
    <w:p w:rsidR="002F69CF" w:rsidRDefault="002F69CF" w:rsidP="002F69CF">
      <w:pPr>
        <w:tabs>
          <w:tab w:val="left" w:pos="0"/>
        </w:tabs>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4. Perusahaan Manufaktur yang terdaftar di Bursa Efek Indonesia yang mendapatkan laba selama periode penelitian.</w:t>
      </w:r>
    </w:p>
    <w:p w:rsidR="002F69CF" w:rsidRPr="006806E5" w:rsidRDefault="002F69CF" w:rsidP="002F69CF">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E. </w:t>
      </w:r>
      <w:r w:rsidRPr="006806E5">
        <w:rPr>
          <w:rFonts w:ascii="Times New Roman" w:hAnsi="Times New Roman" w:cs="Times New Roman"/>
          <w:b/>
          <w:sz w:val="24"/>
          <w:szCs w:val="24"/>
        </w:rPr>
        <w:t>Instrumen Penelitian</w:t>
      </w:r>
    </w:p>
    <w:p w:rsidR="002F69CF" w:rsidRPr="007665E0" w:rsidRDefault="002F69CF" w:rsidP="002F69CF">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Dalam pelaksanaan pengumpulan data penulis menggunakan teknik pengumpulan data yaitu dokumentasi. Dokumentasi merupakan data yang diperoleh dari pihak lain berupa catatan maupun dokumen. Dalam penelitian ini penulis menggunakan data laporan keuangan perusahaan Manufakur yang terdaftar di Bursa Efek Indonesia (BEI) periode 2016 – 2018 yang digunakan untuk mengetahui faktor – faktor yang mempengruhi nilai </w:t>
      </w:r>
      <w:r w:rsidRPr="007665E0">
        <w:rPr>
          <w:rFonts w:ascii="Times New Roman" w:hAnsi="Times New Roman" w:cs="Times New Roman"/>
          <w:i/>
          <w:sz w:val="24"/>
          <w:szCs w:val="24"/>
        </w:rPr>
        <w:t>Price Earning Ratio</w:t>
      </w:r>
      <w:r>
        <w:rPr>
          <w:rFonts w:ascii="Times New Roman" w:hAnsi="Times New Roman" w:cs="Times New Roman"/>
          <w:sz w:val="24"/>
          <w:szCs w:val="24"/>
        </w:rPr>
        <w:t xml:space="preserve"> (PER)</w:t>
      </w:r>
      <w:r w:rsidRPr="007665E0">
        <w:rPr>
          <w:rFonts w:ascii="Times New Roman" w:hAnsi="Times New Roman" w:cs="Times New Roman"/>
          <w:sz w:val="24"/>
          <w:szCs w:val="24"/>
        </w:rPr>
        <w:t>.</w:t>
      </w:r>
    </w:p>
    <w:p w:rsidR="002F69CF" w:rsidRPr="006F4412" w:rsidRDefault="002F69CF" w:rsidP="002F69CF">
      <w:pPr>
        <w:pStyle w:val="ListParagraph"/>
        <w:spacing w:line="480" w:lineRule="auto"/>
        <w:ind w:left="0"/>
        <w:jc w:val="both"/>
        <w:rPr>
          <w:rFonts w:ascii="Times New Roman" w:hAnsi="Times New Roman" w:cs="Times New Roman"/>
          <w:b/>
          <w:sz w:val="24"/>
          <w:szCs w:val="24"/>
        </w:rPr>
      </w:pPr>
      <w:r w:rsidRPr="006F4412">
        <w:rPr>
          <w:rFonts w:ascii="Times New Roman" w:hAnsi="Times New Roman" w:cs="Times New Roman"/>
          <w:b/>
          <w:sz w:val="24"/>
          <w:szCs w:val="24"/>
        </w:rPr>
        <w:lastRenderedPageBreak/>
        <w:t>F. Metode Analisis Data</w:t>
      </w:r>
    </w:p>
    <w:p w:rsidR="002F69CF" w:rsidRPr="00733D50" w:rsidRDefault="002F69CF" w:rsidP="002F69CF">
      <w:pPr>
        <w:pStyle w:val="ListParagraph"/>
        <w:spacing w:line="480" w:lineRule="auto"/>
        <w:ind w:left="284"/>
        <w:jc w:val="both"/>
        <w:rPr>
          <w:rFonts w:ascii="Times New Roman" w:hAnsi="Times New Roman" w:cs="Times New Roman"/>
          <w:b/>
          <w:sz w:val="24"/>
          <w:szCs w:val="24"/>
        </w:rPr>
      </w:pPr>
      <w:r w:rsidRPr="00733D50">
        <w:rPr>
          <w:rFonts w:ascii="Times New Roman" w:hAnsi="Times New Roman" w:cs="Times New Roman"/>
          <w:b/>
          <w:sz w:val="24"/>
          <w:szCs w:val="24"/>
        </w:rPr>
        <w:t>1. Analisis Stastistik Deskriptif</w:t>
      </w:r>
    </w:p>
    <w:p w:rsidR="002F69CF" w:rsidRDefault="002F69CF" w:rsidP="002F69C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Stastistik deskriptif memberikan gambaran atau deskripsi data yang dapat dilihat dari nilai rata-rata, standard deviasi, varian, maksimum, minimum, sum, range, kurtosis, dan </w:t>
      </w:r>
      <w:r w:rsidRPr="00785CBC">
        <w:rPr>
          <w:rFonts w:ascii="Times New Roman" w:hAnsi="Times New Roman" w:cs="Times New Roman"/>
          <w:i/>
          <w:sz w:val="24"/>
          <w:szCs w:val="24"/>
        </w:rPr>
        <w:t>skewness</w:t>
      </w:r>
      <w:r>
        <w:rPr>
          <w:rFonts w:ascii="Times New Roman" w:hAnsi="Times New Roman" w:cs="Times New Roman"/>
          <w:sz w:val="24"/>
          <w:szCs w:val="24"/>
        </w:rPr>
        <w:t xml:space="preserve"> </w:t>
      </w:r>
      <w:sdt>
        <w:sdtPr>
          <w:rPr>
            <w:rFonts w:ascii="Times New Roman" w:hAnsi="Times New Roman" w:cs="Times New Roman"/>
            <w:sz w:val="24"/>
            <w:szCs w:val="24"/>
          </w:rPr>
          <w:id w:val="50014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Gho16 \l 1057  </w:instrText>
          </w:r>
          <w:r>
            <w:rPr>
              <w:rFonts w:ascii="Times New Roman" w:hAnsi="Times New Roman" w:cs="Times New Roman"/>
              <w:sz w:val="24"/>
              <w:szCs w:val="24"/>
            </w:rPr>
            <w:fldChar w:fldCharType="separate"/>
          </w:r>
          <w:r w:rsidRPr="00270D8E">
            <w:rPr>
              <w:rFonts w:ascii="Times New Roman" w:hAnsi="Times New Roman" w:cs="Times New Roman"/>
              <w:noProof/>
              <w:sz w:val="24"/>
              <w:szCs w:val="24"/>
            </w:rPr>
            <w:t>(Ghosali,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Pada penelitian ini stastistik drskriptif digunakan untuk  menggambarkan karakteristik data sampel dari </w:t>
      </w:r>
      <w:r w:rsidRPr="00087EA8">
        <w:rPr>
          <w:rFonts w:ascii="Times New Roman" w:hAnsi="Times New Roman" w:cs="Times New Roman"/>
          <w:i/>
          <w:sz w:val="24"/>
          <w:szCs w:val="24"/>
        </w:rPr>
        <w:t>Debt to Equity Ratio</w:t>
      </w:r>
      <w:r>
        <w:rPr>
          <w:rFonts w:ascii="Times New Roman" w:hAnsi="Times New Roman" w:cs="Times New Roman"/>
          <w:sz w:val="24"/>
          <w:szCs w:val="24"/>
        </w:rPr>
        <w:t xml:space="preserve"> (DER), </w:t>
      </w:r>
      <w:r w:rsidRPr="00087EA8">
        <w:rPr>
          <w:rFonts w:ascii="Times New Roman" w:hAnsi="Times New Roman" w:cs="Times New Roman"/>
          <w:i/>
          <w:sz w:val="24"/>
          <w:szCs w:val="24"/>
        </w:rPr>
        <w:t>Price Book Value</w:t>
      </w:r>
      <w:r>
        <w:rPr>
          <w:rFonts w:ascii="Times New Roman" w:hAnsi="Times New Roman" w:cs="Times New Roman"/>
          <w:sz w:val="24"/>
          <w:szCs w:val="24"/>
        </w:rPr>
        <w:t xml:space="preserve"> (PBV), </w:t>
      </w:r>
      <w:r w:rsidRPr="00087EA8">
        <w:rPr>
          <w:rFonts w:ascii="Times New Roman" w:hAnsi="Times New Roman" w:cs="Times New Roman"/>
          <w:i/>
          <w:sz w:val="24"/>
          <w:szCs w:val="24"/>
        </w:rPr>
        <w:t>Ukuran  Perusahaan</w:t>
      </w:r>
      <w:r>
        <w:rPr>
          <w:rFonts w:ascii="Times New Roman" w:hAnsi="Times New Roman" w:cs="Times New Roman"/>
          <w:sz w:val="24"/>
          <w:szCs w:val="24"/>
        </w:rPr>
        <w:t xml:space="preserve"> (SIZE), </w:t>
      </w:r>
      <w:r w:rsidRPr="00087EA8">
        <w:rPr>
          <w:rFonts w:ascii="Times New Roman" w:hAnsi="Times New Roman" w:cs="Times New Roman"/>
          <w:i/>
          <w:sz w:val="24"/>
          <w:szCs w:val="24"/>
        </w:rPr>
        <w:t>Return On Equity</w:t>
      </w:r>
      <w:r>
        <w:rPr>
          <w:rFonts w:ascii="Times New Roman" w:hAnsi="Times New Roman" w:cs="Times New Roman"/>
          <w:sz w:val="24"/>
          <w:szCs w:val="24"/>
        </w:rPr>
        <w:t xml:space="preserve"> (ROE), </w:t>
      </w:r>
      <w:r w:rsidRPr="00087EA8">
        <w:rPr>
          <w:rFonts w:ascii="Times New Roman" w:hAnsi="Times New Roman" w:cs="Times New Roman"/>
          <w:i/>
          <w:sz w:val="24"/>
          <w:szCs w:val="24"/>
        </w:rPr>
        <w:t>Current Ratio</w:t>
      </w:r>
      <w:r>
        <w:rPr>
          <w:rFonts w:ascii="Times New Roman" w:hAnsi="Times New Roman" w:cs="Times New Roman"/>
          <w:sz w:val="24"/>
          <w:szCs w:val="24"/>
        </w:rPr>
        <w:t xml:space="preserve"> (CR), </w:t>
      </w:r>
      <w:r w:rsidRPr="00087EA8">
        <w:rPr>
          <w:rFonts w:ascii="Times New Roman" w:hAnsi="Times New Roman" w:cs="Times New Roman"/>
          <w:i/>
          <w:sz w:val="24"/>
          <w:szCs w:val="24"/>
        </w:rPr>
        <w:t>Total Asset Turn Over</w:t>
      </w:r>
      <w:r>
        <w:rPr>
          <w:rFonts w:ascii="Times New Roman" w:hAnsi="Times New Roman" w:cs="Times New Roman"/>
          <w:sz w:val="24"/>
          <w:szCs w:val="24"/>
        </w:rPr>
        <w:t xml:space="preserve"> (TATO), dan </w:t>
      </w:r>
      <w:r w:rsidRPr="00087EA8">
        <w:rPr>
          <w:rFonts w:ascii="Times New Roman" w:hAnsi="Times New Roman" w:cs="Times New Roman"/>
          <w:i/>
          <w:sz w:val="24"/>
          <w:szCs w:val="24"/>
        </w:rPr>
        <w:t>Price Earning Ratio.</w:t>
      </w:r>
    </w:p>
    <w:p w:rsidR="002F69CF" w:rsidRPr="00733D50" w:rsidRDefault="002F69CF" w:rsidP="002F69CF">
      <w:pPr>
        <w:pStyle w:val="ListParagraph"/>
        <w:numPr>
          <w:ilvl w:val="0"/>
          <w:numId w:val="2"/>
        </w:numPr>
        <w:spacing w:line="480" w:lineRule="auto"/>
        <w:jc w:val="both"/>
        <w:rPr>
          <w:rFonts w:ascii="Times New Roman" w:hAnsi="Times New Roman" w:cs="Times New Roman"/>
          <w:b/>
          <w:sz w:val="24"/>
          <w:szCs w:val="24"/>
        </w:rPr>
      </w:pPr>
      <w:r w:rsidRPr="00733D50">
        <w:rPr>
          <w:rFonts w:ascii="Times New Roman" w:hAnsi="Times New Roman" w:cs="Times New Roman"/>
          <w:b/>
          <w:sz w:val="24"/>
          <w:szCs w:val="24"/>
        </w:rPr>
        <w:t>Uji Asumsi Klasik</w:t>
      </w:r>
    </w:p>
    <w:p w:rsidR="002F69CF" w:rsidRPr="00733D50" w:rsidRDefault="002F69CF" w:rsidP="002F69CF">
      <w:pPr>
        <w:pStyle w:val="ListParagraph"/>
        <w:numPr>
          <w:ilvl w:val="0"/>
          <w:numId w:val="3"/>
        </w:numPr>
        <w:spacing w:line="480" w:lineRule="auto"/>
        <w:jc w:val="both"/>
        <w:rPr>
          <w:rFonts w:ascii="Times New Roman" w:hAnsi="Times New Roman" w:cs="Times New Roman"/>
          <w:b/>
          <w:sz w:val="24"/>
          <w:szCs w:val="24"/>
        </w:rPr>
      </w:pPr>
      <w:r w:rsidRPr="00733D50">
        <w:rPr>
          <w:rFonts w:ascii="Times New Roman" w:hAnsi="Times New Roman" w:cs="Times New Roman"/>
          <w:b/>
          <w:sz w:val="24"/>
          <w:szCs w:val="24"/>
        </w:rPr>
        <w:t>Uji Normalitas</w:t>
      </w:r>
    </w:p>
    <w:p w:rsidR="002F69CF" w:rsidRDefault="002F69CF" w:rsidP="002F69CF">
      <w:pPr>
        <w:pStyle w:val="ListParagraph"/>
        <w:spacing w:line="480" w:lineRule="auto"/>
        <w:ind w:left="1146" w:firstLine="555"/>
        <w:jc w:val="both"/>
        <w:rPr>
          <w:rFonts w:ascii="Times New Roman" w:hAnsi="Times New Roman" w:cs="Times New Roman"/>
          <w:sz w:val="24"/>
          <w:szCs w:val="24"/>
        </w:rPr>
      </w:pPr>
      <w:r>
        <w:rPr>
          <w:rFonts w:ascii="Times New Roman" w:hAnsi="Times New Roman" w:cs="Times New Roman"/>
          <w:sz w:val="24"/>
          <w:szCs w:val="24"/>
        </w:rPr>
        <w:t>Menurut Ghozali (2016), uji normalitas bertujuan untuk menguji apakah dalam model regresi variabel dependen maupun independen memiliki distribusi normal atau tidak. Model regresi yang baik adalah jika memiliki data distribusi normal. Uji ini dappat dilihat dengan menggunakan Kolmogorov Smimov Test. Jika profitabilitas &gt; 0,05 maka data distribusi normal. Jika profitabilitas &lt; 0,05 dapat dikatakan bahwa data dikatakan tidak berdistribusi normal.</w:t>
      </w:r>
    </w:p>
    <w:p w:rsidR="002F69CF" w:rsidRPr="00733D50" w:rsidRDefault="002F69CF" w:rsidP="002F69CF">
      <w:pPr>
        <w:pStyle w:val="ListParagraph"/>
        <w:numPr>
          <w:ilvl w:val="0"/>
          <w:numId w:val="3"/>
        </w:numPr>
        <w:spacing w:line="480" w:lineRule="auto"/>
        <w:jc w:val="both"/>
        <w:rPr>
          <w:rFonts w:ascii="Times New Roman" w:hAnsi="Times New Roman" w:cs="Times New Roman"/>
          <w:b/>
          <w:sz w:val="24"/>
          <w:szCs w:val="24"/>
        </w:rPr>
      </w:pPr>
      <w:r w:rsidRPr="00733D50">
        <w:rPr>
          <w:rFonts w:ascii="Times New Roman" w:hAnsi="Times New Roman" w:cs="Times New Roman"/>
          <w:b/>
          <w:sz w:val="24"/>
          <w:szCs w:val="24"/>
        </w:rPr>
        <w:t>Uji Multikolinearitas</w:t>
      </w:r>
    </w:p>
    <w:p w:rsidR="002F69CF" w:rsidRDefault="002F69CF" w:rsidP="002F69CF">
      <w:pPr>
        <w:pStyle w:val="ListParagraph"/>
        <w:spacing w:line="480" w:lineRule="auto"/>
        <w:ind w:left="1146" w:firstLine="555"/>
        <w:jc w:val="both"/>
        <w:rPr>
          <w:rFonts w:ascii="Times New Roman" w:hAnsi="Times New Roman" w:cs="Times New Roman"/>
          <w:sz w:val="24"/>
          <w:szCs w:val="24"/>
        </w:rPr>
      </w:pPr>
      <w:r>
        <w:rPr>
          <w:rFonts w:ascii="Times New Roman" w:hAnsi="Times New Roman" w:cs="Times New Roman"/>
          <w:sz w:val="24"/>
          <w:szCs w:val="24"/>
        </w:rPr>
        <w:t xml:space="preserve">Menurut Ghozali (2016), uji multikolinearitas bertujuan untuk menguji apakah ada korelasi diantara variabel – variabel bebas (independen). Model regresi yang baik seharusnya tidak terjadi korelasi diantara variabel independen. Multikolinearitas  dapat terlihat dari nilai </w:t>
      </w:r>
      <w:r>
        <w:rPr>
          <w:rFonts w:ascii="Times New Roman" w:hAnsi="Times New Roman" w:cs="Times New Roman"/>
          <w:sz w:val="24"/>
          <w:szCs w:val="24"/>
        </w:rPr>
        <w:lastRenderedPageBreak/>
        <w:t>tolerance dan nilai VIF. Jika nilai tolerance &lt; 0,1 dan VIF &gt; 10 maka terjadi Multikolinearitas. Jika nilai tolerance &gt; 0,1 dan VIF &lt; 10 maka tidak terjadi Multikolinearitas.</w:t>
      </w:r>
    </w:p>
    <w:p w:rsidR="002F69CF" w:rsidRPr="007E7BE8" w:rsidRDefault="002F69CF" w:rsidP="002F69CF">
      <w:pPr>
        <w:pStyle w:val="ListParagraph"/>
        <w:numPr>
          <w:ilvl w:val="0"/>
          <w:numId w:val="3"/>
        </w:numPr>
        <w:spacing w:line="480" w:lineRule="auto"/>
        <w:jc w:val="both"/>
        <w:rPr>
          <w:rFonts w:ascii="Times New Roman" w:hAnsi="Times New Roman" w:cs="Times New Roman"/>
          <w:b/>
          <w:sz w:val="24"/>
          <w:szCs w:val="24"/>
        </w:rPr>
      </w:pPr>
      <w:r w:rsidRPr="007E7BE8">
        <w:rPr>
          <w:rFonts w:ascii="Times New Roman" w:hAnsi="Times New Roman" w:cs="Times New Roman"/>
          <w:b/>
          <w:sz w:val="24"/>
          <w:szCs w:val="24"/>
        </w:rPr>
        <w:t>Uji Autokorelasi</w:t>
      </w:r>
    </w:p>
    <w:p w:rsidR="002F69CF" w:rsidRDefault="002F69CF" w:rsidP="002F69CF">
      <w:pPr>
        <w:pStyle w:val="ListParagraph"/>
        <w:spacing w:line="480" w:lineRule="auto"/>
        <w:ind w:left="1146" w:firstLine="555"/>
        <w:jc w:val="both"/>
        <w:rPr>
          <w:rFonts w:ascii="Times New Roman" w:hAnsi="Times New Roman" w:cs="Times New Roman"/>
          <w:sz w:val="24"/>
          <w:szCs w:val="24"/>
        </w:rPr>
      </w:pPr>
      <w:r>
        <w:rPr>
          <w:rFonts w:ascii="Times New Roman" w:hAnsi="Times New Roman" w:cs="Times New Roman"/>
          <w:sz w:val="24"/>
          <w:szCs w:val="24"/>
        </w:rPr>
        <w:t xml:space="preserve">Menurut Ghozali (2016), uji autokorelasi bertujuan untuk menguji apakah dalam model regresi terjadi ketidaksamaan korelasi dan residual pada priode t pada residual periode t-1 (sebelumnya). Cara untuk menggetahui ada tidaknya autokorelasi adalah dengan cara melakukan uji </w:t>
      </w:r>
      <w:r w:rsidRPr="00AD7500">
        <w:rPr>
          <w:rFonts w:ascii="Times New Roman" w:hAnsi="Times New Roman" w:cs="Times New Roman"/>
          <w:i/>
          <w:sz w:val="24"/>
          <w:szCs w:val="24"/>
        </w:rPr>
        <w:t>Durbin Waston</w:t>
      </w:r>
      <w:r>
        <w:rPr>
          <w:rFonts w:ascii="Times New Roman" w:hAnsi="Times New Roman" w:cs="Times New Roman"/>
          <w:sz w:val="24"/>
          <w:szCs w:val="24"/>
        </w:rPr>
        <w:t xml:space="preserve"> (DW). Apakah nilai DU&lt;DW&lt;4-DU maka dapat disimpulkan tidak ada autokorelasi. Model regresi yang baik adalah regresi yang bebas dari autokorelasi.</w:t>
      </w:r>
    </w:p>
    <w:p w:rsidR="002F69CF" w:rsidRPr="007E7BE8" w:rsidRDefault="002F69CF" w:rsidP="002F69CF">
      <w:pPr>
        <w:pStyle w:val="ListParagraph"/>
        <w:numPr>
          <w:ilvl w:val="0"/>
          <w:numId w:val="3"/>
        </w:numPr>
        <w:spacing w:line="480" w:lineRule="auto"/>
        <w:jc w:val="both"/>
        <w:rPr>
          <w:rFonts w:ascii="Times New Roman" w:hAnsi="Times New Roman" w:cs="Times New Roman"/>
          <w:b/>
          <w:sz w:val="24"/>
          <w:szCs w:val="24"/>
        </w:rPr>
      </w:pPr>
      <w:r w:rsidRPr="007E7BE8">
        <w:rPr>
          <w:rFonts w:ascii="Times New Roman" w:hAnsi="Times New Roman" w:cs="Times New Roman"/>
          <w:b/>
          <w:sz w:val="24"/>
          <w:szCs w:val="24"/>
        </w:rPr>
        <w:t>Uji Heteroskedastistas</w:t>
      </w:r>
    </w:p>
    <w:p w:rsidR="002F69CF" w:rsidRDefault="002F69CF" w:rsidP="002F69CF">
      <w:pPr>
        <w:pStyle w:val="ListParagraph"/>
        <w:spacing w:line="480" w:lineRule="auto"/>
        <w:ind w:left="1146" w:firstLine="555"/>
        <w:jc w:val="both"/>
        <w:rPr>
          <w:rFonts w:ascii="Times New Roman" w:hAnsi="Times New Roman" w:cs="Times New Roman"/>
          <w:sz w:val="24"/>
          <w:szCs w:val="24"/>
        </w:rPr>
      </w:pPr>
      <w:r>
        <w:rPr>
          <w:rFonts w:ascii="Times New Roman" w:hAnsi="Times New Roman" w:cs="Times New Roman"/>
          <w:sz w:val="24"/>
          <w:szCs w:val="24"/>
        </w:rPr>
        <w:t>Menurut Ghozali (2016), uji heteroskedestitas bertujuan untuk menguji apakah dalam model regresi terjadi ketidaksamaan variance dan residual pengamatan satu dengan pengamatan yang lain. Model regresi yang baik seharusnya tidak terjadi heteroskedestitas, untuk menguji terjadinya heteroskedestitas digunakan uji Glejser, apakag sig &gt; 0,05 maka tidak terdapat gejala heteroskedestitas.</w:t>
      </w:r>
    </w:p>
    <w:p w:rsidR="002F69CF" w:rsidRPr="007E7BE8" w:rsidRDefault="002F69CF" w:rsidP="002F69CF">
      <w:pPr>
        <w:pStyle w:val="ListParagraph"/>
        <w:numPr>
          <w:ilvl w:val="0"/>
          <w:numId w:val="2"/>
        </w:numPr>
        <w:spacing w:line="480" w:lineRule="auto"/>
        <w:jc w:val="both"/>
        <w:rPr>
          <w:rFonts w:ascii="Times New Roman" w:hAnsi="Times New Roman" w:cs="Times New Roman"/>
          <w:b/>
          <w:sz w:val="24"/>
          <w:szCs w:val="24"/>
        </w:rPr>
      </w:pPr>
      <w:r w:rsidRPr="007E7BE8">
        <w:rPr>
          <w:rFonts w:ascii="Times New Roman" w:hAnsi="Times New Roman" w:cs="Times New Roman"/>
          <w:b/>
          <w:sz w:val="24"/>
          <w:szCs w:val="24"/>
        </w:rPr>
        <w:t>Uji Regresi Linier Berganda</w:t>
      </w:r>
    </w:p>
    <w:p w:rsidR="002F69CF" w:rsidRPr="007E7BE8" w:rsidRDefault="002F69CF" w:rsidP="002F69CF">
      <w:pPr>
        <w:pStyle w:val="ListParagraph"/>
        <w:numPr>
          <w:ilvl w:val="0"/>
          <w:numId w:val="4"/>
        </w:numPr>
        <w:spacing w:line="480" w:lineRule="auto"/>
        <w:jc w:val="both"/>
        <w:rPr>
          <w:rFonts w:ascii="Times New Roman" w:hAnsi="Times New Roman" w:cs="Times New Roman"/>
          <w:b/>
          <w:sz w:val="24"/>
          <w:szCs w:val="24"/>
        </w:rPr>
      </w:pPr>
      <w:r w:rsidRPr="007E7BE8">
        <w:rPr>
          <w:rFonts w:ascii="Times New Roman" w:hAnsi="Times New Roman" w:cs="Times New Roman"/>
          <w:b/>
          <w:sz w:val="24"/>
          <w:szCs w:val="24"/>
        </w:rPr>
        <w:t>Model Regresi Linier Berganda</w:t>
      </w:r>
    </w:p>
    <w:p w:rsidR="002F69CF" w:rsidRDefault="002F69CF" w:rsidP="002F69CF">
      <w:pPr>
        <w:pStyle w:val="ListParagraph"/>
        <w:spacing w:line="480" w:lineRule="auto"/>
        <w:ind w:left="1146" w:firstLine="555"/>
        <w:jc w:val="both"/>
        <w:rPr>
          <w:rFonts w:ascii="Times New Roman" w:hAnsi="Times New Roman" w:cs="Times New Roman"/>
          <w:sz w:val="24"/>
          <w:szCs w:val="24"/>
        </w:rPr>
      </w:pPr>
      <w:r>
        <w:rPr>
          <w:rFonts w:ascii="Times New Roman" w:hAnsi="Times New Roman" w:cs="Times New Roman"/>
          <w:sz w:val="24"/>
          <w:szCs w:val="24"/>
        </w:rPr>
        <w:t xml:space="preserve">Model regresi bertujuan untuk mengetahui seberapa besar variabel indepanden (bebas) mempengarui variabel dependen (terkait), dihutitung persamaan regersi berganda sebagai berikut: </w:t>
      </w:r>
    </w:p>
    <w:p w:rsidR="002F69CF" w:rsidRDefault="002F69CF" w:rsidP="002F69CF">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Y = a + b</w:t>
      </w:r>
      <w:r>
        <w:rPr>
          <w:rFonts w:ascii="Times New Roman" w:hAnsi="Times New Roman" w:cs="Times New Roman"/>
          <w:sz w:val="24"/>
          <w:szCs w:val="24"/>
          <w:vertAlign w:val="subscript"/>
        </w:rPr>
        <w:t>1</w:t>
      </w:r>
      <w:r>
        <w:rPr>
          <w:rFonts w:ascii="Times New Roman" w:hAnsi="Times New Roman" w:cs="Times New Roman"/>
          <w:sz w:val="24"/>
          <w:szCs w:val="24"/>
        </w:rPr>
        <w:t>X1 + b</w:t>
      </w:r>
      <w:r>
        <w:rPr>
          <w:rFonts w:ascii="Times New Roman" w:hAnsi="Times New Roman" w:cs="Times New Roman"/>
          <w:sz w:val="24"/>
          <w:szCs w:val="24"/>
          <w:vertAlign w:val="subscript"/>
        </w:rPr>
        <w:t>2</w:t>
      </w:r>
      <w:r>
        <w:rPr>
          <w:rFonts w:ascii="Times New Roman" w:hAnsi="Times New Roman" w:cs="Times New Roman"/>
          <w:sz w:val="24"/>
          <w:szCs w:val="24"/>
        </w:rPr>
        <w:t>X2 + b</w:t>
      </w:r>
      <w:r>
        <w:rPr>
          <w:rFonts w:ascii="Times New Roman" w:hAnsi="Times New Roman" w:cs="Times New Roman"/>
          <w:sz w:val="24"/>
          <w:szCs w:val="24"/>
          <w:vertAlign w:val="subscript"/>
        </w:rPr>
        <w:t>3</w:t>
      </w:r>
      <w:r>
        <w:rPr>
          <w:rFonts w:ascii="Times New Roman" w:hAnsi="Times New Roman" w:cs="Times New Roman"/>
          <w:sz w:val="24"/>
          <w:szCs w:val="24"/>
        </w:rPr>
        <w:t>X3 + b</w:t>
      </w:r>
      <w:r>
        <w:rPr>
          <w:rFonts w:ascii="Times New Roman" w:hAnsi="Times New Roman" w:cs="Times New Roman"/>
          <w:sz w:val="24"/>
          <w:szCs w:val="24"/>
          <w:vertAlign w:val="subscript"/>
        </w:rPr>
        <w:t>4</w:t>
      </w:r>
      <w:r>
        <w:rPr>
          <w:rFonts w:ascii="Times New Roman" w:hAnsi="Times New Roman" w:cs="Times New Roman"/>
          <w:sz w:val="24"/>
          <w:szCs w:val="24"/>
        </w:rPr>
        <w:t>X4 + b</w:t>
      </w:r>
      <w:r>
        <w:rPr>
          <w:rFonts w:ascii="Times New Roman" w:hAnsi="Times New Roman" w:cs="Times New Roman"/>
          <w:sz w:val="24"/>
          <w:szCs w:val="24"/>
          <w:vertAlign w:val="subscript"/>
        </w:rPr>
        <w:t>5</w:t>
      </w:r>
      <w:r>
        <w:rPr>
          <w:rFonts w:ascii="Times New Roman" w:hAnsi="Times New Roman" w:cs="Times New Roman"/>
          <w:sz w:val="24"/>
          <w:szCs w:val="24"/>
        </w:rPr>
        <w:t>X5 + b</w:t>
      </w:r>
      <w:r>
        <w:rPr>
          <w:rFonts w:ascii="Times New Roman" w:hAnsi="Times New Roman" w:cs="Times New Roman"/>
          <w:sz w:val="24"/>
          <w:szCs w:val="24"/>
          <w:vertAlign w:val="subscript"/>
        </w:rPr>
        <w:t>6</w:t>
      </w:r>
      <w:r>
        <w:rPr>
          <w:rFonts w:ascii="Times New Roman" w:hAnsi="Times New Roman" w:cs="Times New Roman"/>
          <w:sz w:val="24"/>
          <w:szCs w:val="24"/>
        </w:rPr>
        <w:t>X6 + e</w:t>
      </w:r>
    </w:p>
    <w:p w:rsidR="002F69CF" w:rsidRDefault="002F69CF" w:rsidP="002F69CF">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Keterangan :</w:t>
      </w:r>
    </w:p>
    <w:p w:rsidR="002F69CF" w:rsidRDefault="002F69CF" w:rsidP="002F69CF">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Price Earning Ratio</w:t>
      </w:r>
    </w:p>
    <w:p w:rsidR="002F69CF" w:rsidRDefault="002F69CF" w:rsidP="002F69CF">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Konstanta</w:t>
      </w:r>
    </w:p>
    <w:p w:rsidR="002F69CF" w:rsidRDefault="002F69CF" w:rsidP="002F69CF">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rPr>
        <w:t xml:space="preserve">: Koefisien regersi variabel independen </w:t>
      </w:r>
    </w:p>
    <w:p w:rsidR="002F69CF" w:rsidRDefault="002F69CF" w:rsidP="002F69CF">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X1</w:t>
      </w:r>
      <w:r>
        <w:rPr>
          <w:rFonts w:ascii="Times New Roman" w:hAnsi="Times New Roman" w:cs="Times New Roman"/>
          <w:sz w:val="24"/>
          <w:szCs w:val="24"/>
        </w:rPr>
        <w:tab/>
        <w:t>: Debt to Equity Ratio (DER)</w:t>
      </w:r>
    </w:p>
    <w:p w:rsidR="002F69CF" w:rsidRDefault="002F69CF" w:rsidP="002F69CF">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X2</w:t>
      </w:r>
      <w:r>
        <w:rPr>
          <w:rFonts w:ascii="Times New Roman" w:hAnsi="Times New Roman" w:cs="Times New Roman"/>
          <w:sz w:val="24"/>
          <w:szCs w:val="24"/>
        </w:rPr>
        <w:tab/>
        <w:t>: Price Book Value (PBV)</w:t>
      </w:r>
    </w:p>
    <w:p w:rsidR="002F69CF" w:rsidRDefault="002F69CF" w:rsidP="002F69CF">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X3</w:t>
      </w:r>
      <w:r>
        <w:rPr>
          <w:rFonts w:ascii="Times New Roman" w:hAnsi="Times New Roman" w:cs="Times New Roman"/>
          <w:sz w:val="24"/>
          <w:szCs w:val="24"/>
        </w:rPr>
        <w:tab/>
        <w:t>: Ukuran Perusahaan (SIZE)</w:t>
      </w:r>
    </w:p>
    <w:p w:rsidR="002F69CF" w:rsidRDefault="002F69CF" w:rsidP="002F69CF">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X4</w:t>
      </w:r>
      <w:r>
        <w:rPr>
          <w:rFonts w:ascii="Times New Roman" w:hAnsi="Times New Roman" w:cs="Times New Roman"/>
          <w:sz w:val="24"/>
          <w:szCs w:val="24"/>
        </w:rPr>
        <w:tab/>
        <w:t>: Return on Equity (ROE)</w:t>
      </w:r>
    </w:p>
    <w:p w:rsidR="002F69CF" w:rsidRDefault="002F69CF" w:rsidP="002F69CF">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X5</w:t>
      </w:r>
      <w:r>
        <w:rPr>
          <w:rFonts w:ascii="Times New Roman" w:hAnsi="Times New Roman" w:cs="Times New Roman"/>
          <w:sz w:val="24"/>
          <w:szCs w:val="24"/>
        </w:rPr>
        <w:tab/>
        <w:t>: Current Ratio (CR)</w:t>
      </w:r>
    </w:p>
    <w:p w:rsidR="002F69CF" w:rsidRDefault="002F69CF" w:rsidP="002F69CF">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X6</w:t>
      </w:r>
      <w:r>
        <w:rPr>
          <w:rFonts w:ascii="Times New Roman" w:hAnsi="Times New Roman" w:cs="Times New Roman"/>
          <w:sz w:val="24"/>
          <w:szCs w:val="24"/>
        </w:rPr>
        <w:tab/>
        <w:t>: Total Asset Turnover (TATO)</w:t>
      </w:r>
    </w:p>
    <w:p w:rsidR="002F69CF" w:rsidRPr="0044531E" w:rsidRDefault="002F69CF" w:rsidP="002F69CF">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Standar error</w:t>
      </w:r>
      <w:r w:rsidRPr="00CC223D">
        <w:rPr>
          <w:rFonts w:ascii="Times New Roman" w:hAnsi="Times New Roman" w:cs="Times New Roman"/>
          <w:sz w:val="24"/>
          <w:szCs w:val="24"/>
        </w:rPr>
        <w:t>.</w:t>
      </w:r>
    </w:p>
    <w:p w:rsidR="002F69CF" w:rsidRPr="007E7BE8" w:rsidRDefault="002F69CF" w:rsidP="002F69CF">
      <w:pPr>
        <w:pStyle w:val="ListParagraph"/>
        <w:spacing w:line="480" w:lineRule="auto"/>
        <w:ind w:left="1146" w:hanging="295"/>
        <w:jc w:val="both"/>
        <w:rPr>
          <w:rFonts w:ascii="Times New Roman" w:hAnsi="Times New Roman" w:cs="Times New Roman"/>
          <w:b/>
          <w:sz w:val="24"/>
          <w:szCs w:val="24"/>
        </w:rPr>
      </w:pPr>
      <w:r w:rsidRPr="007E7BE8">
        <w:rPr>
          <w:rFonts w:ascii="Times New Roman" w:hAnsi="Times New Roman" w:cs="Times New Roman"/>
          <w:b/>
          <w:sz w:val="24"/>
          <w:szCs w:val="24"/>
        </w:rPr>
        <w:t xml:space="preserve">b. Uji Kelayakan Model </w:t>
      </w:r>
    </w:p>
    <w:p w:rsidR="002F69CF" w:rsidRDefault="002F69CF" w:rsidP="002F69CF">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Uji statistik F bertujuan untuk mangetahui pengaruh variabel independen secara bersama-sama terhadap variabel dependen dengan melihat nilai signifikansi F. Tingkat pengujian F adalah sebagai berikut :</w:t>
      </w:r>
    </w:p>
    <w:p w:rsidR="002F69CF" w:rsidRDefault="002F69CF" w:rsidP="002F69CF">
      <w:pPr>
        <w:pStyle w:val="ListParagraph"/>
        <w:tabs>
          <w:tab w:val="left" w:pos="1560"/>
        </w:tabs>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(1.)  Apabilai nilai probabilitas signifikansi &lt; 0,05 maka Ho ditolak dan Ha yang diterima yang artinya variabel independen secara simulatan berpengaruh terhadap variabel dependen.</w:t>
      </w:r>
    </w:p>
    <w:p w:rsidR="002F69CF" w:rsidRDefault="002F69CF" w:rsidP="002F69CF">
      <w:pPr>
        <w:pStyle w:val="ListParagraph"/>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(2.)  Apabila nilai probablilitas &gt; 0,05 maka Ho diterima dan Ha yang ditolak yang artinya variabel independen secara simulatan tidak berpengaruh terhadap variabel dependen.</w:t>
      </w:r>
    </w:p>
    <w:p w:rsidR="002F69CF" w:rsidRPr="00CE0EE3" w:rsidRDefault="002F69CF" w:rsidP="002F69CF">
      <w:pPr>
        <w:spacing w:after="0" w:line="480" w:lineRule="auto"/>
        <w:ind w:left="851"/>
        <w:jc w:val="both"/>
        <w:rPr>
          <w:rFonts w:ascii="Times New Roman" w:hAnsi="Times New Roman" w:cs="Times New Roman"/>
          <w:b/>
          <w:sz w:val="24"/>
          <w:szCs w:val="24"/>
        </w:rPr>
      </w:pPr>
      <w:r>
        <w:rPr>
          <w:rFonts w:ascii="Times New Roman" w:hAnsi="Times New Roman" w:cs="Times New Roman"/>
          <w:b/>
          <w:sz w:val="24"/>
          <w:szCs w:val="24"/>
        </w:rPr>
        <w:lastRenderedPageBreak/>
        <w:t>c. Uji Hipotesis</w:t>
      </w:r>
      <w:r w:rsidRPr="00CE0EE3">
        <w:rPr>
          <w:rFonts w:ascii="Times New Roman" w:hAnsi="Times New Roman" w:cs="Times New Roman"/>
          <w:b/>
          <w:sz w:val="24"/>
          <w:szCs w:val="24"/>
        </w:rPr>
        <w:t xml:space="preserve"> (Uji t)</w:t>
      </w:r>
    </w:p>
    <w:p w:rsidR="002F69CF" w:rsidRDefault="002F69CF" w:rsidP="002F69CF">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Uji t digunakan untuk menguji variabel-variabel independen secara individu apakah mempunyai pengaruh yang signifikan terhadap variabel dependen. Pengujian ini menggunakan tingkat signifikansi 5% (</w:t>
      </w:r>
      <w:r>
        <w:rPr>
          <w:rFonts w:ascii="Calibri" w:hAnsi="Calibri" w:cs="Calibri"/>
          <w:sz w:val="24"/>
          <w:szCs w:val="24"/>
        </w:rPr>
        <w:t>α</w:t>
      </w:r>
      <w:r>
        <w:rPr>
          <w:rFonts w:ascii="Times New Roman" w:hAnsi="Times New Roman" w:cs="Times New Roman"/>
          <w:sz w:val="24"/>
          <w:szCs w:val="24"/>
        </w:rPr>
        <w:t xml:space="preserve"> = 0,05). Kriteria pengujian t adalah sebagai berikut :</w:t>
      </w:r>
    </w:p>
    <w:p w:rsidR="002F69CF" w:rsidRDefault="002F69CF" w:rsidP="002F69CF">
      <w:p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(1.)  Apakah nilai probabilitas signifikansi &lt; 0,05 maka Ho ditolak dan Ha diterima yang artinya variabel independen secara persial berpengaruh terhadap variabel dependen.</w:t>
      </w:r>
    </w:p>
    <w:p w:rsidR="002F69CF" w:rsidRDefault="002F69CF" w:rsidP="002F69CF">
      <w:p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(2.)  Apakah nilai probabilitas signifikansi &gt; 0,05 maka Ho diterima dan Ha ditolak yang artinya variabel independen secara persial tidak berpengaruh terhadap variabel dependen.</w:t>
      </w:r>
    </w:p>
    <w:p w:rsidR="002F69CF" w:rsidRPr="00AD1332" w:rsidRDefault="002F69CF" w:rsidP="002F69CF">
      <w:pPr>
        <w:spacing w:after="0" w:line="480" w:lineRule="auto"/>
        <w:ind w:left="851"/>
        <w:jc w:val="both"/>
        <w:rPr>
          <w:rFonts w:ascii="Times New Roman" w:hAnsi="Times New Roman" w:cs="Times New Roman"/>
          <w:b/>
          <w:sz w:val="24"/>
          <w:szCs w:val="24"/>
        </w:rPr>
      </w:pPr>
      <w:r w:rsidRPr="00AD1332">
        <w:rPr>
          <w:rFonts w:ascii="Times New Roman" w:hAnsi="Times New Roman" w:cs="Times New Roman"/>
          <w:b/>
          <w:sz w:val="24"/>
          <w:szCs w:val="24"/>
        </w:rPr>
        <w:t>d. Uji Koefisien Determinasi (Uji R</w:t>
      </w:r>
      <w:r w:rsidRPr="00AD1332">
        <w:rPr>
          <w:rFonts w:ascii="Times New Roman" w:hAnsi="Times New Roman" w:cs="Times New Roman"/>
          <w:b/>
          <w:sz w:val="24"/>
          <w:szCs w:val="24"/>
          <w:vertAlign w:val="superscript"/>
        </w:rPr>
        <w:t>2</w:t>
      </w:r>
      <w:r w:rsidRPr="00AD1332">
        <w:rPr>
          <w:rFonts w:ascii="Times New Roman" w:hAnsi="Times New Roman" w:cs="Times New Roman"/>
          <w:b/>
          <w:sz w:val="24"/>
          <w:szCs w:val="24"/>
        </w:rPr>
        <w:t>)</w:t>
      </w:r>
    </w:p>
    <w:p w:rsidR="00EE299A" w:rsidRPr="002F69CF" w:rsidRDefault="002F69CF" w:rsidP="002F69CF">
      <w:pPr>
        <w:spacing w:line="480" w:lineRule="auto"/>
        <w:ind w:left="1134" w:firstLine="306"/>
        <w:jc w:val="both"/>
        <w:rPr>
          <w:rFonts w:ascii="Times New Roman" w:hAnsi="Times New Roman" w:cs="Times New Roman"/>
          <w:sz w:val="24"/>
          <w:szCs w:val="24"/>
        </w:rPr>
      </w:pPr>
      <w:bookmarkStart w:id="0" w:name="_GoBack"/>
      <w:r>
        <w:rPr>
          <w:rFonts w:ascii="Times New Roman" w:hAnsi="Times New Roman" w:cs="Times New Roman"/>
          <w:sz w:val="24"/>
          <w:szCs w:val="24"/>
        </w:rPr>
        <w:t>Uji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bertujuan untuk mengetahui seberapa besar presentase variasi variabel independen mempengaruhi variasi variabel dependen. Nilai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berada pada kisaran 0 sampai dengan 1. Nilai R</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mendekati 0 dapat diartikan bahwa variasi variabel independen dalam menjelaskan variansi variabel dependen amat terbatas (kecil). Jika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mendekati 1 dapat diartikan bahwa variasi variabel independen hampir memberikan semua informasi yang dibutuhkan untuk memprediksi variasi variabel dependen.</w:t>
      </w:r>
      <w:bookmarkEnd w:id="0"/>
    </w:p>
    <w:sectPr w:rsidR="00EE299A" w:rsidRPr="002F69CF" w:rsidSect="002F69CF">
      <w:headerReference w:type="default" r:id="rId10"/>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99D" w:rsidRDefault="00EA699D" w:rsidP="002F69CF">
      <w:pPr>
        <w:spacing w:after="0" w:line="240" w:lineRule="auto"/>
      </w:pPr>
      <w:r>
        <w:separator/>
      </w:r>
    </w:p>
  </w:endnote>
  <w:endnote w:type="continuationSeparator" w:id="0">
    <w:p w:rsidR="00EA699D" w:rsidRDefault="00EA699D" w:rsidP="002F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73324"/>
      <w:docPartObj>
        <w:docPartGallery w:val="Page Numbers (Bottom of Page)"/>
        <w:docPartUnique/>
      </w:docPartObj>
    </w:sdtPr>
    <w:sdtEndPr>
      <w:rPr>
        <w:noProof/>
      </w:rPr>
    </w:sdtEndPr>
    <w:sdtContent>
      <w:p w:rsidR="00993601" w:rsidRDefault="00EA699D">
        <w:pPr>
          <w:pStyle w:val="Footer"/>
          <w:jc w:val="center"/>
        </w:pPr>
        <w:r>
          <w:t>24</w:t>
        </w:r>
      </w:p>
    </w:sdtContent>
  </w:sdt>
  <w:p w:rsidR="00993601" w:rsidRDefault="00EA6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9CF" w:rsidRDefault="002F69CF">
    <w:pPr>
      <w:pStyle w:val="Footer"/>
      <w:jc w:val="center"/>
    </w:pPr>
  </w:p>
  <w:p w:rsidR="002F69CF" w:rsidRDefault="002F6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99D" w:rsidRDefault="00EA699D" w:rsidP="002F69CF">
      <w:pPr>
        <w:spacing w:after="0" w:line="240" w:lineRule="auto"/>
      </w:pPr>
      <w:r>
        <w:separator/>
      </w:r>
    </w:p>
  </w:footnote>
  <w:footnote w:type="continuationSeparator" w:id="0">
    <w:p w:rsidR="00EA699D" w:rsidRDefault="00EA699D" w:rsidP="002F6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9CF" w:rsidRDefault="002F69CF">
    <w:pPr>
      <w:pStyle w:val="Header"/>
      <w:jc w:val="right"/>
    </w:pPr>
  </w:p>
  <w:p w:rsidR="00993601" w:rsidRDefault="00EA69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999523"/>
      <w:docPartObj>
        <w:docPartGallery w:val="Page Numbers (Top of Page)"/>
        <w:docPartUnique/>
      </w:docPartObj>
    </w:sdtPr>
    <w:sdtEndPr>
      <w:rPr>
        <w:noProof/>
      </w:rPr>
    </w:sdtEndPr>
    <w:sdtContent>
      <w:p w:rsidR="002F69CF" w:rsidRDefault="002F69CF">
        <w:pPr>
          <w:pStyle w:val="Header"/>
          <w:jc w:val="right"/>
        </w:pPr>
        <w:r>
          <w:t>31</w:t>
        </w:r>
      </w:p>
    </w:sdtContent>
  </w:sdt>
  <w:p w:rsidR="002F69CF" w:rsidRDefault="002F6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7682C"/>
    <w:multiLevelType w:val="hybridMultilevel"/>
    <w:tmpl w:val="6DE8FCA2"/>
    <w:lvl w:ilvl="0" w:tplc="C9287F1A">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27CD1A7C"/>
    <w:multiLevelType w:val="hybridMultilevel"/>
    <w:tmpl w:val="2864F874"/>
    <w:lvl w:ilvl="0" w:tplc="7B305F9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355672CA"/>
    <w:multiLevelType w:val="hybridMultilevel"/>
    <w:tmpl w:val="42144736"/>
    <w:lvl w:ilvl="0" w:tplc="1A8AA5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ED77674"/>
    <w:multiLevelType w:val="hybridMultilevel"/>
    <w:tmpl w:val="9A80AAEA"/>
    <w:lvl w:ilvl="0" w:tplc="A332380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CF"/>
    <w:rsid w:val="002F69CF"/>
    <w:rsid w:val="00841D56"/>
    <w:rsid w:val="00EA699D"/>
    <w:rsid w:val="00EE29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C866D-D349-4B71-A6C5-F6486654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9CF"/>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CF"/>
    <w:pPr>
      <w:ind w:left="720"/>
      <w:contextualSpacing/>
    </w:pPr>
  </w:style>
  <w:style w:type="paragraph" w:styleId="Header">
    <w:name w:val="header"/>
    <w:basedOn w:val="Normal"/>
    <w:link w:val="HeaderChar"/>
    <w:uiPriority w:val="99"/>
    <w:unhideWhenUsed/>
    <w:rsid w:val="002F6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9CF"/>
    <w:rPr>
      <w:rFonts w:eastAsiaTheme="minorHAnsi"/>
      <w:lang w:val="id-ID" w:eastAsia="en-US"/>
    </w:rPr>
  </w:style>
  <w:style w:type="paragraph" w:styleId="Footer">
    <w:name w:val="footer"/>
    <w:basedOn w:val="Normal"/>
    <w:link w:val="FooterChar"/>
    <w:uiPriority w:val="99"/>
    <w:unhideWhenUsed/>
    <w:rsid w:val="002F6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9CF"/>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Kun07</b:Tag>
    <b:SourceType>Book</b:SourceType>
    <b:Guid>{5F5D7BFA-97C5-4BD1-BB0B-DA3873FC27B7}</b:Guid>
    <b:Title>Metode Kuantitatif</b:Title>
    <b:Year>2007</b:Year>
    <b:City>Yogyakarta</b:City>
    <b:Publisher>Salempa Empat</b:Publisher>
    <b:Author>
      <b:Author>
        <b:Corporate>Kuncoro M</b:Corporate>
      </b:Author>
    </b:Author>
    <b:RefOrder>17</b:RefOrder>
  </b:Source>
  <b:Source>
    <b:Tag>Sug12</b:Tag>
    <b:SourceType>Book</b:SourceType>
    <b:Guid>{EE8FA3D9-2542-4E9D-B036-EBC5618505CA}</b:Guid>
    <b:Author>
      <b:Author>
        <b:Corporate>Sugiyono</b:Corporate>
      </b:Author>
    </b:Author>
    <b:Title>Statistika Untuk Penelitian</b:Title>
    <b:Year>2012</b:Year>
    <b:City>Bndung </b:City>
    <b:Publisher>Alfabeta</b:Publisher>
    <b:RefOrder>18</b:RefOrder>
  </b:Source>
  <b:Source>
    <b:Tag>Sug121</b:Tag>
    <b:SourceType>Book</b:SourceType>
    <b:Guid>{8082D0CF-0B18-4617-B79E-3B357DC932D2}</b:Guid>
    <b:Author>
      <b:Author>
        <b:Corporate>Sugiyono</b:Corporate>
      </b:Author>
    </b:Author>
    <b:Title>Statistik Untuk Penelitian</b:Title>
    <b:Year>2012</b:Year>
    <b:City>Bandung</b:City>
    <b:Publisher>Alfabeta</b:Publisher>
    <b:RefOrder>19</b:RefOrder>
  </b:Source>
  <b:Source>
    <b:Tag>Gho16</b:Tag>
    <b:SourceType>Book</b:SourceType>
    <b:Guid>{1F59C5F9-F406-4410-BF66-9BFA2BB33B50}</b:Guid>
    <b:Author>
      <b:Author>
        <b:NameList>
          <b:Person>
            <b:Last>Ghosali</b:Last>
            <b:First>I</b:First>
          </b:Person>
        </b:NameList>
      </b:Author>
    </b:Author>
    <b:Title>Aplikasi Analisis Multivariante  dengan Program SPSS.</b:Title>
    <b:Year>2016</b:Year>
    <b:City>Semarang</b:City>
    <b:Publisher>BPFE Universitas Semarang</b:Publisher>
    <b:RefOrder>20</b:RefOrder>
  </b:Source>
</b:Sources>
</file>

<file path=customXml/itemProps1.xml><?xml version="1.0" encoding="utf-8"?>
<ds:datastoreItem xmlns:ds="http://schemas.openxmlformats.org/officeDocument/2006/customXml" ds:itemID="{E45D4E37-2B0B-457E-8A4B-2A4F32B3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1422</Words>
  <Characters>8106</Characters>
  <Application>Microsoft Office Word</Application>
  <DocSecurity>0</DocSecurity>
  <Lines>67</Lines>
  <Paragraphs>19</Paragraphs>
  <ScaleCrop>false</ScaleCrop>
  <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Septiana</dc:creator>
  <cp:keywords/>
  <dc:description/>
  <cp:lastModifiedBy>Septiana</cp:lastModifiedBy>
  <cp:revision>1</cp:revision>
  <dcterms:created xsi:type="dcterms:W3CDTF">2022-02-03T11:50:00Z</dcterms:created>
  <dcterms:modified xsi:type="dcterms:W3CDTF">2022-02-03T11:55:00Z</dcterms:modified>
</cp:coreProperties>
</file>