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3" w:rsidRPr="00E07553" w:rsidRDefault="00E07553" w:rsidP="00E07553">
      <w:pPr>
        <w:spacing w:after="160" w:line="259" w:lineRule="auto"/>
        <w:jc w:val="center"/>
        <w:rPr>
          <w:rFonts w:ascii="Times New Roman" w:eastAsia="Calibri" w:hAnsi="Times New Roman" w:cs="Times New Roman"/>
          <w:b/>
          <w:bCs/>
          <w:iCs/>
          <w:sz w:val="24"/>
          <w:szCs w:val="24"/>
          <w:lang w:val="en-ID"/>
        </w:rPr>
      </w:pPr>
      <w:r w:rsidRPr="00E07553">
        <w:rPr>
          <w:rFonts w:ascii="Times New Roman" w:eastAsia="Calibri" w:hAnsi="Times New Roman" w:cs="Times New Roman"/>
          <w:b/>
          <w:bCs/>
          <w:iCs/>
          <w:sz w:val="24"/>
          <w:szCs w:val="24"/>
          <w:lang w:val="en-US"/>
        </w:rPr>
        <w:t>BAB I</w:t>
      </w:r>
      <w:r w:rsidRPr="00E07553">
        <w:rPr>
          <w:rFonts w:ascii="Times New Roman" w:eastAsia="Calibri" w:hAnsi="Times New Roman" w:cs="Times New Roman"/>
          <w:b/>
          <w:bCs/>
          <w:iCs/>
          <w:sz w:val="24"/>
          <w:szCs w:val="24"/>
          <w:lang w:val="en-ID"/>
        </w:rPr>
        <w:t>V</w:t>
      </w:r>
    </w:p>
    <w:p w:rsidR="00E07553" w:rsidRPr="00E07553" w:rsidRDefault="00E07553" w:rsidP="00E07553">
      <w:pPr>
        <w:autoSpaceDE w:val="0"/>
        <w:autoSpaceDN w:val="0"/>
        <w:adjustRightInd w:val="0"/>
        <w:spacing w:after="160" w:line="480" w:lineRule="auto"/>
        <w:jc w:val="center"/>
        <w:rPr>
          <w:rFonts w:ascii="Times New Roman" w:eastAsia="Calibri" w:hAnsi="Times New Roman" w:cs="Times New Roman"/>
          <w:b/>
          <w:bCs/>
          <w:iCs/>
          <w:sz w:val="24"/>
          <w:szCs w:val="24"/>
          <w:lang w:val="en-US"/>
        </w:rPr>
      </w:pPr>
      <w:r w:rsidRPr="00E07553">
        <w:rPr>
          <w:rFonts w:ascii="Times New Roman" w:eastAsia="Calibri" w:hAnsi="Times New Roman" w:cs="Times New Roman"/>
          <w:b/>
          <w:bCs/>
          <w:iCs/>
          <w:sz w:val="24"/>
          <w:szCs w:val="24"/>
          <w:lang w:val="en-ID"/>
        </w:rPr>
        <w:t>HASIL PENELITIAN DAN PEMBAHAS</w:t>
      </w:r>
      <w:r w:rsidRPr="00E07553">
        <w:rPr>
          <w:rFonts w:ascii="Times New Roman" w:eastAsia="Calibri" w:hAnsi="Times New Roman" w:cs="Times New Roman"/>
          <w:b/>
          <w:bCs/>
          <w:iCs/>
          <w:sz w:val="24"/>
          <w:szCs w:val="24"/>
          <w:lang w:val="en-US"/>
        </w:rPr>
        <w:t>AN</w:t>
      </w:r>
    </w:p>
    <w:p w:rsidR="00E07553" w:rsidRPr="00E07553" w:rsidRDefault="00E07553" w:rsidP="00E07553">
      <w:pPr>
        <w:spacing w:after="160" w:line="480" w:lineRule="auto"/>
        <w:jc w:val="center"/>
        <w:rPr>
          <w:rFonts w:ascii="Times New Roman" w:eastAsia="Calibri" w:hAnsi="Times New Roman" w:cs="Times New Roman"/>
          <w:b/>
          <w:bCs/>
          <w:iCs/>
          <w:sz w:val="24"/>
          <w:szCs w:val="24"/>
          <w:lang w:val="en-US"/>
        </w:rPr>
      </w:pPr>
    </w:p>
    <w:p w:rsidR="00E07553" w:rsidRPr="00E07553" w:rsidRDefault="00E07553" w:rsidP="00620878">
      <w:pPr>
        <w:numPr>
          <w:ilvl w:val="0"/>
          <w:numId w:val="1"/>
        </w:numPr>
        <w:spacing w:after="160" w:line="480" w:lineRule="auto"/>
        <w:ind w:left="426" w:hanging="426"/>
        <w:contextualSpacing/>
        <w:jc w:val="both"/>
        <w:rPr>
          <w:rFonts w:ascii="Calibri" w:eastAsia="Calibri" w:hAnsi="Calibri" w:cs="Times New Roman"/>
          <w:sz w:val="16"/>
          <w:szCs w:val="16"/>
          <w:lang w:val="en-ID"/>
        </w:rPr>
      </w:pPr>
      <w:r w:rsidRPr="00E07553">
        <w:rPr>
          <w:rFonts w:ascii="Times New Roman" w:eastAsia="Calibri" w:hAnsi="Times New Roman" w:cs="Times New Roman"/>
          <w:b/>
          <w:sz w:val="24"/>
          <w:szCs w:val="24"/>
          <w:lang w:val="en-US"/>
        </w:rPr>
        <w:t>Hasil Penelitian</w:t>
      </w:r>
    </w:p>
    <w:p w:rsidR="00E07553" w:rsidRPr="00E07553" w:rsidRDefault="00E07553" w:rsidP="00620878">
      <w:pPr>
        <w:numPr>
          <w:ilvl w:val="3"/>
          <w:numId w:val="1"/>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Deskripsi Data</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Data kuesioner yang telah peneliti sebarkan</w:t>
      </w:r>
      <w:r w:rsidRPr="00E07553">
        <w:rPr>
          <w:rFonts w:ascii="Times New Roman" w:eastAsia="Calibri" w:hAnsi="Times New Roman" w:cs="Times New Roman"/>
          <w:sz w:val="24"/>
          <w:szCs w:val="24"/>
        </w:rPr>
        <w:t xml:space="preserve"> pada bulan Juli-Agustus 2021</w:t>
      </w:r>
      <w:r w:rsidRPr="00E07553">
        <w:rPr>
          <w:rFonts w:ascii="Times New Roman" w:eastAsia="Calibri" w:hAnsi="Times New Roman" w:cs="Times New Roman"/>
          <w:sz w:val="24"/>
          <w:szCs w:val="24"/>
          <w:lang w:val="en-ID"/>
        </w:rPr>
        <w:t xml:space="preserve"> berhasil terkumpul semua, yaitu sebanyak </w:t>
      </w:r>
      <w:r w:rsidRPr="00E07553">
        <w:rPr>
          <w:rFonts w:ascii="Times New Roman" w:eastAsia="Calibri" w:hAnsi="Times New Roman" w:cs="Times New Roman"/>
          <w:sz w:val="24"/>
          <w:szCs w:val="24"/>
        </w:rPr>
        <w:t>10</w:t>
      </w:r>
      <w:r w:rsidRPr="00E07553">
        <w:rPr>
          <w:rFonts w:ascii="Times New Roman" w:eastAsia="Calibri" w:hAnsi="Times New Roman" w:cs="Times New Roman"/>
          <w:sz w:val="24"/>
          <w:szCs w:val="24"/>
          <w:lang w:val="en-US"/>
        </w:rPr>
        <w:t>7</w:t>
      </w:r>
      <w:r w:rsidRPr="00E07553">
        <w:rPr>
          <w:rFonts w:ascii="Times New Roman" w:eastAsia="Calibri" w:hAnsi="Times New Roman" w:cs="Times New Roman"/>
          <w:sz w:val="24"/>
          <w:szCs w:val="24"/>
          <w:lang w:val="en-ID"/>
        </w:rPr>
        <w:t xml:space="preserve"> buah dan yang digunakan untuk diolah adalah sebanyak 100 sampel. Adapun penyebarannya dilakukan dengan cara membagikan kuesioner tersebut secara langsung kepada responden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lang w:val="en-ID"/>
        </w:rPr>
        <w:t>wajib pajak orang pribadi</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Di K</w:t>
      </w:r>
      <w:r w:rsidRPr="00E07553">
        <w:rPr>
          <w:rFonts w:ascii="Times New Roman" w:eastAsia="Calibri" w:hAnsi="Times New Roman" w:cs="Times New Roman"/>
          <w:sz w:val="24"/>
          <w:lang w:val="en-US"/>
        </w:rPr>
        <w:t>PP</w:t>
      </w:r>
      <w:r w:rsidRPr="00E07553">
        <w:rPr>
          <w:rFonts w:ascii="Times New Roman" w:eastAsia="Calibri" w:hAnsi="Times New Roman" w:cs="Times New Roman"/>
          <w:sz w:val="24"/>
          <w:lang w:val="en-ID"/>
        </w:rPr>
        <w:t xml:space="preserve"> Pratama </w:t>
      </w:r>
      <w:r w:rsidRPr="00E07553">
        <w:rPr>
          <w:rFonts w:ascii="Times New Roman" w:eastAsia="Calibri" w:hAnsi="Times New Roman" w:cs="Times New Roman"/>
          <w:sz w:val="24"/>
          <w:lang w:val="en-US"/>
        </w:rPr>
        <w:t>Sukoharjo</w:t>
      </w:r>
      <w:r w:rsidRPr="00E07553">
        <w:rPr>
          <w:rFonts w:ascii="Times New Roman" w:eastAsia="Calibri" w:hAnsi="Times New Roman" w:cs="Times New Roman"/>
          <w:sz w:val="24"/>
        </w:rPr>
        <w:t>)</w:t>
      </w:r>
      <w:r w:rsidRPr="00E07553">
        <w:rPr>
          <w:rFonts w:ascii="Times New Roman" w:eastAsia="Calibri" w:hAnsi="Times New Roman" w:cs="Times New Roman"/>
          <w:sz w:val="24"/>
          <w:szCs w:val="24"/>
        </w:rPr>
        <w:t xml:space="preserve"> melalui </w:t>
      </w:r>
      <w:r w:rsidRPr="00E07553">
        <w:rPr>
          <w:rFonts w:ascii="Times New Roman" w:eastAsia="Calibri" w:hAnsi="Times New Roman" w:cs="Times New Roman"/>
          <w:i/>
          <w:sz w:val="24"/>
          <w:szCs w:val="24"/>
        </w:rPr>
        <w:t>google form</w:t>
      </w:r>
      <w:r w:rsidRPr="00E07553">
        <w:rPr>
          <w:rFonts w:ascii="Times New Roman" w:eastAsia="Calibri" w:hAnsi="Times New Roman" w:cs="Times New Roman"/>
          <w:sz w:val="24"/>
          <w:szCs w:val="24"/>
          <w:lang w:val="en-ID"/>
        </w:rPr>
        <w:t>, serta peneliti memberikan penjelasan-penjelasan atas setiap pertanyaan yang tertulis dalam kuesioner. Analisa dari data-data tersebut yaitu:</w:t>
      </w:r>
    </w:p>
    <w:p w:rsidR="00E07553" w:rsidRPr="00E07553" w:rsidRDefault="00E07553" w:rsidP="00620878">
      <w:pPr>
        <w:numPr>
          <w:ilvl w:val="2"/>
          <w:numId w:val="2"/>
        </w:numPr>
        <w:spacing w:after="160" w:line="360" w:lineRule="auto"/>
        <w:ind w:left="1276" w:hanging="425"/>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Karakteristik Berdasarkan Jenis Kelamin</w:t>
      </w:r>
    </w:p>
    <w:p w:rsidR="00E07553" w:rsidRPr="00E07553" w:rsidRDefault="00E07553" w:rsidP="00E07553">
      <w:pPr>
        <w:spacing w:after="160" w:line="360" w:lineRule="auto"/>
        <w:ind w:left="1276"/>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 xml:space="preserve">Tabel 4.1 </w:t>
      </w:r>
      <w:r w:rsidRPr="00E07553">
        <w:rPr>
          <w:rFonts w:ascii="Times New Roman" w:eastAsia="Calibri" w:hAnsi="Times New Roman" w:cs="Times New Roman"/>
          <w:sz w:val="24"/>
          <w:szCs w:val="24"/>
          <w:lang w:val="en-ID"/>
        </w:rPr>
        <w:t>Karakteristik Jenis Kelamin</w:t>
      </w:r>
    </w:p>
    <w:tbl>
      <w:tblPr>
        <w:tblW w:w="6696" w:type="dxa"/>
        <w:tblInd w:w="1350" w:type="dxa"/>
        <w:tblBorders>
          <w:top w:val="single" w:sz="4" w:space="0" w:color="auto"/>
          <w:bottom w:val="single" w:sz="4" w:space="0" w:color="auto"/>
        </w:tblBorders>
        <w:tblLook w:val="04A0" w:firstRow="1" w:lastRow="0" w:firstColumn="1" w:lastColumn="0" w:noHBand="0" w:noVBand="1"/>
      </w:tblPr>
      <w:tblGrid>
        <w:gridCol w:w="938"/>
        <w:gridCol w:w="1931"/>
        <w:gridCol w:w="1985"/>
        <w:gridCol w:w="1842"/>
      </w:tblGrid>
      <w:tr w:rsidR="00E07553" w:rsidRPr="00E07553" w:rsidTr="00E07553">
        <w:trPr>
          <w:trHeight w:val="338"/>
        </w:trPr>
        <w:tc>
          <w:tcPr>
            <w:tcW w:w="938"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No</w:t>
            </w:r>
          </w:p>
        </w:tc>
        <w:tc>
          <w:tcPr>
            <w:tcW w:w="1931"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Jenis Kelamin</w:t>
            </w:r>
          </w:p>
        </w:tc>
        <w:tc>
          <w:tcPr>
            <w:tcW w:w="1985"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Jumlah</w:t>
            </w:r>
          </w:p>
        </w:tc>
        <w:tc>
          <w:tcPr>
            <w:tcW w:w="1842"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Prosentase</w:t>
            </w:r>
            <w:r w:rsidRPr="00E07553">
              <w:rPr>
                <w:rFonts w:ascii="Times New Roman" w:eastAsia="Calibri" w:hAnsi="Times New Roman" w:cs="Times New Roman"/>
                <w:color w:val="000000"/>
                <w:sz w:val="24"/>
                <w:szCs w:val="24"/>
              </w:rPr>
              <w:t xml:space="preserve"> </w:t>
            </w:r>
            <w:r w:rsidRPr="00E07553">
              <w:rPr>
                <w:rFonts w:ascii="Times New Roman" w:eastAsia="Calibri" w:hAnsi="Times New Roman" w:cs="Times New Roman"/>
                <w:color w:val="000000"/>
                <w:sz w:val="24"/>
                <w:szCs w:val="24"/>
                <w:lang w:val="en-ID"/>
              </w:rPr>
              <w:t>%</w:t>
            </w:r>
          </w:p>
        </w:tc>
      </w:tr>
      <w:tr w:rsidR="00E07553" w:rsidRPr="00E07553" w:rsidTr="00E07553">
        <w:trPr>
          <w:trHeight w:val="338"/>
        </w:trPr>
        <w:tc>
          <w:tcPr>
            <w:tcW w:w="938" w:type="dxa"/>
            <w:tcBorders>
              <w:top w:val="single" w:sz="4" w:space="0" w:color="auto"/>
            </w:tcBorders>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1</w:t>
            </w:r>
          </w:p>
        </w:tc>
        <w:tc>
          <w:tcPr>
            <w:tcW w:w="1931" w:type="dxa"/>
            <w:tcBorders>
              <w:top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Laki-laki</w:t>
            </w:r>
          </w:p>
        </w:tc>
        <w:tc>
          <w:tcPr>
            <w:tcW w:w="1985" w:type="dxa"/>
            <w:tcBorders>
              <w:top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rPr>
            </w:pPr>
            <w:r w:rsidRPr="00E07553">
              <w:rPr>
                <w:rFonts w:ascii="Times New Roman" w:eastAsia="Calibri" w:hAnsi="Times New Roman" w:cs="Times New Roman"/>
                <w:color w:val="000000"/>
                <w:sz w:val="24"/>
                <w:szCs w:val="24"/>
              </w:rPr>
              <w:t>56</w:t>
            </w:r>
          </w:p>
        </w:tc>
        <w:tc>
          <w:tcPr>
            <w:tcW w:w="1842" w:type="dxa"/>
            <w:tcBorders>
              <w:top w:val="single" w:sz="4" w:space="0" w:color="auto"/>
            </w:tcBorders>
            <w:shd w:val="clear" w:color="auto" w:fill="auto"/>
            <w:noWrap/>
            <w:vAlign w:val="center"/>
          </w:tcPr>
          <w:p w:rsidR="00E07553" w:rsidRPr="00E07553" w:rsidRDefault="00E07553" w:rsidP="00E07553">
            <w:pPr>
              <w:spacing w:after="0" w:line="240" w:lineRule="auto"/>
              <w:rPr>
                <w:rFonts w:ascii="Times New Roman" w:eastAsia="Calibri" w:hAnsi="Times New Roman" w:cs="Times New Roman"/>
                <w:color w:val="000000"/>
                <w:sz w:val="24"/>
                <w:szCs w:val="24"/>
              </w:rPr>
            </w:pPr>
            <w:r w:rsidRPr="00E07553">
              <w:rPr>
                <w:rFonts w:ascii="Times New Roman" w:eastAsia="Calibri" w:hAnsi="Times New Roman" w:cs="Times New Roman"/>
                <w:color w:val="000000"/>
                <w:sz w:val="24"/>
                <w:szCs w:val="24"/>
              </w:rPr>
              <w:t>56</w:t>
            </w:r>
          </w:p>
        </w:tc>
      </w:tr>
      <w:tr w:rsidR="00E07553" w:rsidRPr="00E07553" w:rsidTr="00E07553">
        <w:trPr>
          <w:trHeight w:val="338"/>
        </w:trPr>
        <w:tc>
          <w:tcPr>
            <w:tcW w:w="938" w:type="dxa"/>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2</w:t>
            </w:r>
          </w:p>
        </w:tc>
        <w:tc>
          <w:tcPr>
            <w:tcW w:w="1931"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Perempuan</w:t>
            </w:r>
          </w:p>
        </w:tc>
        <w:tc>
          <w:tcPr>
            <w:tcW w:w="1985"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rPr>
            </w:pPr>
            <w:r w:rsidRPr="00E07553">
              <w:rPr>
                <w:rFonts w:ascii="Times New Roman" w:eastAsia="Calibri" w:hAnsi="Times New Roman" w:cs="Times New Roman"/>
                <w:color w:val="000000"/>
                <w:sz w:val="24"/>
                <w:szCs w:val="24"/>
              </w:rPr>
              <w:t>44</w:t>
            </w:r>
          </w:p>
        </w:tc>
        <w:tc>
          <w:tcPr>
            <w:tcW w:w="1842" w:type="dxa"/>
            <w:shd w:val="clear" w:color="auto" w:fill="auto"/>
            <w:noWrap/>
            <w:vAlign w:val="center"/>
          </w:tcPr>
          <w:p w:rsidR="00E07553" w:rsidRPr="00E07553" w:rsidRDefault="00E07553" w:rsidP="00E07553">
            <w:pPr>
              <w:spacing w:after="0" w:line="240" w:lineRule="auto"/>
              <w:rPr>
                <w:rFonts w:ascii="Times New Roman" w:eastAsia="Calibri" w:hAnsi="Times New Roman" w:cs="Times New Roman"/>
                <w:color w:val="000000"/>
                <w:sz w:val="24"/>
                <w:szCs w:val="24"/>
              </w:rPr>
            </w:pPr>
            <w:r w:rsidRPr="00E07553">
              <w:rPr>
                <w:rFonts w:ascii="Times New Roman" w:eastAsia="Calibri" w:hAnsi="Times New Roman" w:cs="Times New Roman"/>
                <w:color w:val="000000"/>
                <w:sz w:val="24"/>
                <w:szCs w:val="24"/>
              </w:rPr>
              <w:t>44</w:t>
            </w:r>
          </w:p>
        </w:tc>
      </w:tr>
      <w:tr w:rsidR="00E07553" w:rsidRPr="00E07553" w:rsidTr="00E07553">
        <w:trPr>
          <w:trHeight w:val="338"/>
        </w:trPr>
        <w:tc>
          <w:tcPr>
            <w:tcW w:w="938" w:type="dxa"/>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 </w:t>
            </w:r>
          </w:p>
        </w:tc>
        <w:tc>
          <w:tcPr>
            <w:tcW w:w="1931"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Jumlah</w:t>
            </w:r>
          </w:p>
        </w:tc>
        <w:tc>
          <w:tcPr>
            <w:tcW w:w="1985"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rPr>
            </w:pPr>
            <w:r w:rsidRPr="00E07553">
              <w:rPr>
                <w:rFonts w:ascii="Times New Roman" w:eastAsia="Calibri" w:hAnsi="Times New Roman" w:cs="Times New Roman"/>
                <w:color w:val="000000"/>
                <w:sz w:val="24"/>
                <w:szCs w:val="24"/>
              </w:rPr>
              <w:t>100</w:t>
            </w:r>
          </w:p>
        </w:tc>
        <w:tc>
          <w:tcPr>
            <w:tcW w:w="1842" w:type="dxa"/>
            <w:shd w:val="clear" w:color="auto" w:fill="auto"/>
            <w:noWrap/>
            <w:vAlign w:val="bottom"/>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100,00</w:t>
            </w:r>
          </w:p>
        </w:tc>
      </w:tr>
    </w:tbl>
    <w:p w:rsidR="00E07553" w:rsidRPr="00E07553" w:rsidRDefault="00E07553" w:rsidP="00E07553">
      <w:pPr>
        <w:spacing w:after="160" w:line="360" w:lineRule="auto"/>
        <w:ind w:left="556" w:firstLine="720"/>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nb-NO"/>
        </w:rPr>
        <w:t xml:space="preserve">Sumber : </w:t>
      </w:r>
      <w:r w:rsidRPr="00E07553">
        <w:rPr>
          <w:rFonts w:ascii="Times New Roman" w:eastAsia="Calibri" w:hAnsi="Times New Roman" w:cs="Times New Roman"/>
          <w:sz w:val="24"/>
          <w:szCs w:val="24"/>
        </w:rPr>
        <w:t>Lampiran 2</w:t>
      </w:r>
    </w:p>
    <w:p w:rsidR="00E07553" w:rsidRPr="00E07553" w:rsidRDefault="00E07553" w:rsidP="00E07553">
      <w:pPr>
        <w:spacing w:after="160" w:line="360" w:lineRule="auto"/>
        <w:ind w:left="1276" w:firstLine="425"/>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nb-NO"/>
        </w:rPr>
        <w:t xml:space="preserve">Berdasarkan tabel </w:t>
      </w:r>
      <w:r w:rsidRPr="00E07553">
        <w:rPr>
          <w:rFonts w:ascii="Times New Roman" w:eastAsia="Calibri" w:hAnsi="Times New Roman" w:cs="Times New Roman"/>
          <w:sz w:val="24"/>
          <w:szCs w:val="24"/>
        </w:rPr>
        <w:t>3</w:t>
      </w:r>
      <w:r w:rsidRPr="00E07553">
        <w:rPr>
          <w:rFonts w:ascii="Times New Roman" w:eastAsia="Calibri" w:hAnsi="Times New Roman" w:cs="Times New Roman"/>
          <w:sz w:val="24"/>
          <w:szCs w:val="24"/>
          <w:lang w:val="nb-NO"/>
        </w:rPr>
        <w:t xml:space="preserve"> tersebut karakteristik responden berdasarkan jenis kelamin yang lebih mendominasi adalah pada</w:t>
      </w:r>
      <w:r w:rsidRPr="00E07553">
        <w:rPr>
          <w:rFonts w:ascii="Times New Roman" w:eastAsia="Calibri" w:hAnsi="Times New Roman" w:cs="Times New Roman"/>
          <w:sz w:val="24"/>
          <w:szCs w:val="24"/>
          <w:lang w:val="en-ID"/>
        </w:rPr>
        <w:t xml:space="preserve"> laki-laki</w:t>
      </w:r>
      <w:r w:rsidRPr="00E07553">
        <w:rPr>
          <w:rFonts w:ascii="Times New Roman" w:eastAsia="Calibri" w:hAnsi="Times New Roman" w:cs="Times New Roman"/>
          <w:sz w:val="24"/>
          <w:szCs w:val="24"/>
          <w:lang w:val="nb-NO"/>
        </w:rPr>
        <w:t xml:space="preserve"> sebanyak </w:t>
      </w:r>
      <w:r w:rsidRPr="00E07553">
        <w:rPr>
          <w:rFonts w:ascii="Times New Roman" w:eastAsia="Calibri" w:hAnsi="Times New Roman" w:cs="Times New Roman"/>
          <w:sz w:val="24"/>
          <w:szCs w:val="24"/>
        </w:rPr>
        <w:t>56</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nb-NO"/>
        </w:rPr>
        <w:t xml:space="preserve">orang dengan prosentase sebesar </w:t>
      </w:r>
      <w:r w:rsidRPr="00E07553">
        <w:rPr>
          <w:rFonts w:ascii="Times New Roman" w:eastAsia="Calibri" w:hAnsi="Times New Roman" w:cs="Times New Roman"/>
          <w:sz w:val="24"/>
          <w:szCs w:val="24"/>
        </w:rPr>
        <w:t>56</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lang w:val="nb-NO"/>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nb-NO"/>
        </w:rPr>
        <w:t xml:space="preserve">edangkan </w:t>
      </w:r>
      <w:r w:rsidRPr="00E07553">
        <w:rPr>
          <w:rFonts w:ascii="Times New Roman" w:eastAsia="Calibri" w:hAnsi="Times New Roman" w:cs="Times New Roman"/>
          <w:sz w:val="24"/>
          <w:szCs w:val="24"/>
          <w:lang w:val="en-ID"/>
        </w:rPr>
        <w:t xml:space="preserve">perempuan </w:t>
      </w:r>
      <w:r w:rsidRPr="00E07553">
        <w:rPr>
          <w:rFonts w:ascii="Times New Roman" w:eastAsia="Calibri" w:hAnsi="Times New Roman" w:cs="Times New Roman"/>
          <w:sz w:val="24"/>
          <w:szCs w:val="24"/>
          <w:lang w:val="nb-NO"/>
        </w:rPr>
        <w:t xml:space="preserve">sebanyak </w:t>
      </w:r>
      <w:r w:rsidRPr="00E07553">
        <w:rPr>
          <w:rFonts w:ascii="Times New Roman" w:eastAsia="Calibri" w:hAnsi="Times New Roman" w:cs="Times New Roman"/>
          <w:sz w:val="24"/>
          <w:szCs w:val="24"/>
        </w:rPr>
        <w:t>44</w:t>
      </w:r>
      <w:r w:rsidRPr="00E07553">
        <w:rPr>
          <w:rFonts w:ascii="Times New Roman" w:eastAsia="Calibri" w:hAnsi="Times New Roman" w:cs="Times New Roman"/>
          <w:sz w:val="24"/>
          <w:szCs w:val="24"/>
          <w:lang w:val="nb-NO"/>
        </w:rPr>
        <w:t xml:space="preserve"> orang dengan prosentase sebesar </w:t>
      </w:r>
      <w:r w:rsidRPr="00E07553">
        <w:rPr>
          <w:rFonts w:ascii="Times New Roman" w:eastAsia="Calibri" w:hAnsi="Times New Roman" w:cs="Times New Roman"/>
          <w:sz w:val="24"/>
          <w:szCs w:val="24"/>
        </w:rPr>
        <w:t>44</w:t>
      </w:r>
      <w:r w:rsidRPr="00E07553">
        <w:rPr>
          <w:rFonts w:ascii="Times New Roman" w:eastAsia="Calibri" w:hAnsi="Times New Roman" w:cs="Times New Roman"/>
          <w:sz w:val="24"/>
          <w:szCs w:val="24"/>
          <w:lang w:val="nb-NO"/>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rPr>
        <w:t>Hasil tersebut juga peneliti sajikan dalam diagram lingkaran dibawah ini:</w:t>
      </w:r>
    </w:p>
    <w:p w:rsidR="00E07553" w:rsidRPr="00E07553" w:rsidRDefault="00E07553" w:rsidP="00E07553">
      <w:pPr>
        <w:spacing w:after="160" w:line="360" w:lineRule="auto"/>
        <w:ind w:left="1276"/>
        <w:jc w:val="center"/>
        <w:rPr>
          <w:rFonts w:ascii="Times New Roman" w:eastAsia="Calibri" w:hAnsi="Times New Roman" w:cs="Times New Roman"/>
          <w:sz w:val="24"/>
          <w:szCs w:val="24"/>
        </w:rPr>
      </w:pPr>
      <w:r w:rsidRPr="00E07553">
        <w:rPr>
          <w:rFonts w:ascii="Calibri" w:eastAsia="Calibri" w:hAnsi="Calibri" w:cs="Times New Roman"/>
          <w:noProof/>
          <w:lang w:eastAsia="id-ID"/>
        </w:rPr>
        <w:lastRenderedPageBreak/>
        <w:drawing>
          <wp:inline distT="0" distB="0" distL="0" distR="0" wp14:anchorId="596AC228" wp14:editId="6FA7554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7553" w:rsidRPr="00E07553" w:rsidRDefault="00E07553" w:rsidP="00E07553">
      <w:pPr>
        <w:tabs>
          <w:tab w:val="left" w:pos="720"/>
        </w:tabs>
        <w:spacing w:after="160" w:line="360" w:lineRule="auto"/>
        <w:ind w:left="1276"/>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rPr>
        <w:t xml:space="preserve">Gambar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1 Diagram Karakteristik Jenis Kelamin</w:t>
      </w:r>
    </w:p>
    <w:p w:rsidR="00E07553" w:rsidRPr="00E07553" w:rsidRDefault="00E07553" w:rsidP="00620878">
      <w:pPr>
        <w:numPr>
          <w:ilvl w:val="2"/>
          <w:numId w:val="2"/>
        </w:numPr>
        <w:spacing w:after="160" w:line="360" w:lineRule="auto"/>
        <w:ind w:left="1276" w:hanging="425"/>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Karakteristik Berdasarkan Umur </w:t>
      </w:r>
    </w:p>
    <w:p w:rsidR="00E07553" w:rsidRPr="00E07553" w:rsidRDefault="00E07553" w:rsidP="00E07553">
      <w:pPr>
        <w:spacing w:after="120" w:line="360" w:lineRule="auto"/>
        <w:ind w:left="1276"/>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 xml:space="preserve">Tabel 4.2 </w:t>
      </w:r>
      <w:r w:rsidRPr="00E07553">
        <w:rPr>
          <w:rFonts w:ascii="Times New Roman" w:eastAsia="Calibri" w:hAnsi="Times New Roman" w:cs="Times New Roman"/>
          <w:sz w:val="24"/>
          <w:szCs w:val="24"/>
          <w:lang w:val="en-ID"/>
        </w:rPr>
        <w:t>Karakteristik Umur</w:t>
      </w:r>
    </w:p>
    <w:tbl>
      <w:tblPr>
        <w:tblW w:w="6662" w:type="dxa"/>
        <w:tblInd w:w="1384" w:type="dxa"/>
        <w:tblBorders>
          <w:top w:val="single" w:sz="4" w:space="0" w:color="auto"/>
          <w:bottom w:val="single" w:sz="4" w:space="0" w:color="auto"/>
        </w:tblBorders>
        <w:tblLook w:val="04A0" w:firstRow="1" w:lastRow="0" w:firstColumn="1" w:lastColumn="0" w:noHBand="0" w:noVBand="1"/>
      </w:tblPr>
      <w:tblGrid>
        <w:gridCol w:w="851"/>
        <w:gridCol w:w="1842"/>
        <w:gridCol w:w="1985"/>
        <w:gridCol w:w="1984"/>
      </w:tblGrid>
      <w:tr w:rsidR="00E07553" w:rsidRPr="00E07553" w:rsidTr="00E07553">
        <w:trPr>
          <w:trHeight w:val="360"/>
        </w:trPr>
        <w:tc>
          <w:tcPr>
            <w:tcW w:w="851"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No</w:t>
            </w:r>
          </w:p>
        </w:tc>
        <w:tc>
          <w:tcPr>
            <w:tcW w:w="1842"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Umur</w:t>
            </w:r>
          </w:p>
        </w:tc>
        <w:tc>
          <w:tcPr>
            <w:tcW w:w="1985"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Jumlah</w:t>
            </w:r>
          </w:p>
        </w:tc>
        <w:tc>
          <w:tcPr>
            <w:tcW w:w="1984" w:type="dxa"/>
            <w:tcBorders>
              <w:top w:val="single" w:sz="4" w:space="0" w:color="auto"/>
              <w:bottom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lang w:val="en-ID"/>
              </w:rPr>
              <w:t>Prosentase</w:t>
            </w:r>
            <w:r w:rsidRPr="00E07553">
              <w:rPr>
                <w:rFonts w:ascii="Times New Roman" w:eastAsia="Calibri" w:hAnsi="Times New Roman" w:cs="Times New Roman"/>
                <w:color w:val="000000"/>
                <w:sz w:val="24"/>
                <w:szCs w:val="24"/>
              </w:rPr>
              <w:t xml:space="preserve"> </w:t>
            </w:r>
            <w:r w:rsidRPr="00E07553">
              <w:rPr>
                <w:rFonts w:ascii="Times New Roman" w:eastAsia="Calibri" w:hAnsi="Times New Roman" w:cs="Times New Roman"/>
                <w:color w:val="000000"/>
                <w:sz w:val="24"/>
                <w:szCs w:val="24"/>
                <w:lang w:val="en-ID"/>
              </w:rPr>
              <w:t>%</w:t>
            </w:r>
          </w:p>
        </w:tc>
      </w:tr>
      <w:tr w:rsidR="00E07553" w:rsidRPr="00E07553" w:rsidTr="00E07553">
        <w:trPr>
          <w:trHeight w:val="315"/>
        </w:trPr>
        <w:tc>
          <w:tcPr>
            <w:tcW w:w="851" w:type="dxa"/>
            <w:tcBorders>
              <w:top w:val="single" w:sz="4" w:space="0" w:color="auto"/>
            </w:tcBorders>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1</w:t>
            </w:r>
          </w:p>
        </w:tc>
        <w:tc>
          <w:tcPr>
            <w:tcW w:w="1842" w:type="dxa"/>
            <w:tcBorders>
              <w:top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20-40 tahun</w:t>
            </w:r>
          </w:p>
        </w:tc>
        <w:tc>
          <w:tcPr>
            <w:tcW w:w="1985" w:type="dxa"/>
            <w:tcBorders>
              <w:top w:val="single" w:sz="4" w:space="0" w:color="auto"/>
            </w:tcBorders>
            <w:shd w:val="clear" w:color="auto" w:fill="auto"/>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57</w:t>
            </w:r>
          </w:p>
        </w:tc>
        <w:tc>
          <w:tcPr>
            <w:tcW w:w="1984" w:type="dxa"/>
            <w:tcBorders>
              <w:top w:val="single" w:sz="4" w:space="0" w:color="auto"/>
            </w:tcBorders>
            <w:shd w:val="clear" w:color="auto" w:fill="auto"/>
            <w:noWrap/>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57</w:t>
            </w:r>
          </w:p>
        </w:tc>
      </w:tr>
      <w:tr w:rsidR="00E07553" w:rsidRPr="00E07553" w:rsidTr="00E07553">
        <w:trPr>
          <w:trHeight w:val="315"/>
        </w:trPr>
        <w:tc>
          <w:tcPr>
            <w:tcW w:w="851" w:type="dxa"/>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2</w:t>
            </w:r>
          </w:p>
        </w:tc>
        <w:tc>
          <w:tcPr>
            <w:tcW w:w="1842"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40-60 tahun</w:t>
            </w:r>
          </w:p>
        </w:tc>
        <w:tc>
          <w:tcPr>
            <w:tcW w:w="1985"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43</w:t>
            </w:r>
          </w:p>
        </w:tc>
        <w:tc>
          <w:tcPr>
            <w:tcW w:w="1984" w:type="dxa"/>
            <w:shd w:val="clear" w:color="auto" w:fill="auto"/>
            <w:noWrap/>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43</w:t>
            </w:r>
          </w:p>
        </w:tc>
      </w:tr>
      <w:tr w:rsidR="00E07553" w:rsidRPr="00E07553" w:rsidTr="00E07553">
        <w:trPr>
          <w:trHeight w:val="315"/>
        </w:trPr>
        <w:tc>
          <w:tcPr>
            <w:tcW w:w="2693" w:type="dxa"/>
            <w:gridSpan w:val="2"/>
            <w:shd w:val="clear" w:color="auto" w:fill="auto"/>
            <w:vAlign w:val="center"/>
          </w:tcPr>
          <w:p w:rsidR="00E07553" w:rsidRPr="00E07553" w:rsidRDefault="00E07553" w:rsidP="00E07553">
            <w:pPr>
              <w:spacing w:after="0" w:line="240" w:lineRule="auto"/>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Jumlah</w:t>
            </w:r>
          </w:p>
        </w:tc>
        <w:tc>
          <w:tcPr>
            <w:tcW w:w="1985" w:type="dxa"/>
            <w:shd w:val="clear" w:color="auto" w:fill="auto"/>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100</w:t>
            </w:r>
          </w:p>
        </w:tc>
        <w:tc>
          <w:tcPr>
            <w:tcW w:w="1984" w:type="dxa"/>
            <w:shd w:val="clear" w:color="auto" w:fill="auto"/>
            <w:noWrap/>
            <w:vAlign w:val="bottom"/>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100,00</w:t>
            </w:r>
          </w:p>
        </w:tc>
      </w:tr>
    </w:tbl>
    <w:p w:rsidR="00E07553" w:rsidRPr="00E07553" w:rsidRDefault="00E07553" w:rsidP="00E07553">
      <w:pPr>
        <w:spacing w:after="160" w:line="360" w:lineRule="auto"/>
        <w:ind w:left="556" w:firstLine="720"/>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nb-NO"/>
        </w:rPr>
        <w:t xml:space="preserve">Sumber : </w:t>
      </w:r>
      <w:r w:rsidRPr="00E07553">
        <w:rPr>
          <w:rFonts w:ascii="Times New Roman" w:eastAsia="Calibri" w:hAnsi="Times New Roman" w:cs="Times New Roman"/>
          <w:sz w:val="24"/>
          <w:szCs w:val="24"/>
        </w:rPr>
        <w:t>Lampiran 2</w:t>
      </w:r>
    </w:p>
    <w:p w:rsidR="00E07553" w:rsidRPr="00E07553" w:rsidRDefault="00E07553" w:rsidP="00E07553">
      <w:pPr>
        <w:spacing w:after="160" w:line="360" w:lineRule="auto"/>
        <w:ind w:left="1276" w:firstLine="425"/>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nb-NO"/>
        </w:rPr>
        <w:t xml:space="preserve">Berdasarkan tabel </w:t>
      </w:r>
      <w:r w:rsidRPr="00E07553">
        <w:rPr>
          <w:rFonts w:ascii="Times New Roman" w:eastAsia="Calibri" w:hAnsi="Times New Roman" w:cs="Times New Roman"/>
          <w:sz w:val="24"/>
          <w:szCs w:val="24"/>
        </w:rPr>
        <w:t>4</w:t>
      </w:r>
      <w:r w:rsidRPr="00E07553">
        <w:rPr>
          <w:rFonts w:ascii="Times New Roman" w:eastAsia="Calibri" w:hAnsi="Times New Roman" w:cs="Times New Roman"/>
          <w:sz w:val="24"/>
          <w:szCs w:val="24"/>
          <w:lang w:val="nb-NO"/>
        </w:rPr>
        <w:t xml:space="preserve"> karakteristik responden berdasarkan umur yang lebih mendominasi adalah pada umur </w:t>
      </w:r>
      <w:r w:rsidRPr="00E07553">
        <w:rPr>
          <w:rFonts w:ascii="Times New Roman" w:eastAsia="Calibri" w:hAnsi="Times New Roman" w:cs="Times New Roman"/>
          <w:sz w:val="24"/>
          <w:szCs w:val="24"/>
          <w:lang w:val="en-US"/>
        </w:rPr>
        <w:t>20-40</w:t>
      </w:r>
      <w:r w:rsidRPr="00E07553">
        <w:rPr>
          <w:rFonts w:ascii="Times New Roman" w:eastAsia="Calibri" w:hAnsi="Times New Roman" w:cs="Times New Roman"/>
          <w:sz w:val="24"/>
          <w:szCs w:val="24"/>
          <w:lang w:val="nb-NO"/>
        </w:rPr>
        <w:t xml:space="preserve"> tahun yaitu sebanyak</w:t>
      </w:r>
      <w:r w:rsidRPr="00E07553">
        <w:rPr>
          <w:rFonts w:ascii="Times New Roman" w:eastAsia="Calibri" w:hAnsi="Times New Roman" w:cs="Times New Roman"/>
          <w:sz w:val="24"/>
          <w:szCs w:val="24"/>
          <w:lang w:val="en-ID"/>
        </w:rPr>
        <w:t xml:space="preserve"> 5</w:t>
      </w:r>
      <w:r w:rsidRPr="00E07553">
        <w:rPr>
          <w:rFonts w:ascii="Times New Roman" w:eastAsia="Calibri" w:hAnsi="Times New Roman" w:cs="Times New Roman"/>
          <w:sz w:val="24"/>
          <w:szCs w:val="24"/>
        </w:rPr>
        <w:t>7</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nb-NO"/>
        </w:rPr>
        <w:t xml:space="preserve">orang dengan prosentase sebesar </w:t>
      </w:r>
      <w:r w:rsidRPr="00E07553">
        <w:rPr>
          <w:rFonts w:ascii="Times New Roman" w:eastAsia="Calibri" w:hAnsi="Times New Roman" w:cs="Times New Roman"/>
          <w:sz w:val="24"/>
          <w:szCs w:val="24"/>
        </w:rPr>
        <w:t>57</w:t>
      </w:r>
      <w:r w:rsidRPr="00E07553">
        <w:rPr>
          <w:rFonts w:ascii="Times New Roman" w:eastAsia="Calibri" w:hAnsi="Times New Roman" w:cs="Times New Roman"/>
          <w:sz w:val="24"/>
          <w:szCs w:val="24"/>
          <w:lang w:val="nb-NO"/>
        </w:rPr>
        <w:t xml:space="preserve">%, kemudian umur </w:t>
      </w:r>
      <w:r w:rsidRPr="00E07553">
        <w:rPr>
          <w:rFonts w:ascii="Times New Roman" w:eastAsia="Calibri" w:hAnsi="Times New Roman" w:cs="Times New Roman"/>
          <w:sz w:val="24"/>
          <w:szCs w:val="24"/>
          <w:lang w:val="en-US"/>
        </w:rPr>
        <w:t xml:space="preserve">40-60 </w:t>
      </w:r>
      <w:r w:rsidRPr="00E07553">
        <w:rPr>
          <w:rFonts w:ascii="Times New Roman" w:eastAsia="Calibri" w:hAnsi="Times New Roman" w:cs="Times New Roman"/>
          <w:sz w:val="24"/>
          <w:szCs w:val="24"/>
          <w:lang w:val="nb-NO"/>
        </w:rPr>
        <w:t xml:space="preserve">tahun sebanyak </w:t>
      </w:r>
      <w:r w:rsidRPr="00E07553">
        <w:rPr>
          <w:rFonts w:ascii="Times New Roman" w:eastAsia="Calibri" w:hAnsi="Times New Roman" w:cs="Times New Roman"/>
          <w:sz w:val="24"/>
          <w:szCs w:val="24"/>
        </w:rPr>
        <w:t>43</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nb-NO"/>
        </w:rPr>
        <w:t xml:space="preserve">orang dengan prosentase sebesar </w:t>
      </w:r>
      <w:r w:rsidRPr="00E07553">
        <w:rPr>
          <w:rFonts w:ascii="Times New Roman" w:eastAsia="Calibri" w:hAnsi="Times New Roman" w:cs="Times New Roman"/>
          <w:sz w:val="24"/>
          <w:szCs w:val="24"/>
        </w:rPr>
        <w:t>43</w:t>
      </w:r>
      <w:r w:rsidRPr="00E07553">
        <w:rPr>
          <w:rFonts w:ascii="Times New Roman" w:eastAsia="Calibri" w:hAnsi="Times New Roman" w:cs="Times New Roman"/>
          <w:sz w:val="24"/>
          <w:szCs w:val="24"/>
          <w:lang w:val="en-ID"/>
        </w:rPr>
        <w:t>%.</w:t>
      </w:r>
    </w:p>
    <w:p w:rsidR="00E07553" w:rsidRPr="00E07553" w:rsidRDefault="00E07553" w:rsidP="00E07553">
      <w:pPr>
        <w:spacing w:after="160" w:line="360" w:lineRule="auto"/>
        <w:ind w:left="1276" w:firstLine="425"/>
        <w:jc w:val="both"/>
        <w:rPr>
          <w:rFonts w:ascii="Times New Roman" w:eastAsia="Calibri" w:hAnsi="Times New Roman" w:cs="Times New Roman"/>
          <w:sz w:val="24"/>
          <w:szCs w:val="24"/>
        </w:rPr>
      </w:pPr>
      <w:r w:rsidRPr="00E07553">
        <w:rPr>
          <w:rFonts w:ascii="Times New Roman" w:eastAsia="Calibri" w:hAnsi="Times New Roman" w:cs="Times New Roman"/>
          <w:sz w:val="24"/>
          <w:szCs w:val="24"/>
        </w:rPr>
        <w:t>Hasil tersebut juga peneliti sajikan dalam diagram lingkaran dibawah ini:</w:t>
      </w:r>
    </w:p>
    <w:p w:rsidR="00E07553" w:rsidRPr="00E07553" w:rsidRDefault="00E07553" w:rsidP="00E07553">
      <w:pPr>
        <w:spacing w:after="160" w:line="360" w:lineRule="auto"/>
        <w:ind w:left="1276"/>
        <w:jc w:val="center"/>
        <w:rPr>
          <w:rFonts w:ascii="Times New Roman" w:eastAsia="Calibri" w:hAnsi="Times New Roman" w:cs="Times New Roman"/>
          <w:sz w:val="24"/>
          <w:szCs w:val="24"/>
        </w:rPr>
      </w:pPr>
      <w:r w:rsidRPr="00E07553">
        <w:rPr>
          <w:rFonts w:ascii="Calibri" w:eastAsia="Calibri" w:hAnsi="Calibri" w:cs="Times New Roman"/>
          <w:noProof/>
          <w:lang w:eastAsia="id-ID"/>
        </w:rPr>
        <w:lastRenderedPageBreak/>
        <w:drawing>
          <wp:inline distT="0" distB="0" distL="0" distR="0" wp14:anchorId="28922D7F" wp14:editId="0AE83CB4">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7553" w:rsidRPr="00E07553" w:rsidRDefault="00E07553" w:rsidP="00E07553">
      <w:pPr>
        <w:spacing w:after="160" w:line="360" w:lineRule="auto"/>
        <w:ind w:left="1276"/>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rPr>
        <w:t xml:space="preserve">Gambar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 xml:space="preserve">2 Diagram Karakteristik </w:t>
      </w:r>
      <w:r w:rsidRPr="00E07553">
        <w:rPr>
          <w:rFonts w:ascii="Times New Roman" w:eastAsia="Calibri" w:hAnsi="Times New Roman" w:cs="Times New Roman"/>
          <w:sz w:val="24"/>
          <w:szCs w:val="24"/>
          <w:lang w:val="en-ID"/>
        </w:rPr>
        <w:t>Berdasarkan Umur</w:t>
      </w:r>
    </w:p>
    <w:p w:rsidR="00E07553" w:rsidRPr="00E07553" w:rsidRDefault="00E07553" w:rsidP="00620878">
      <w:pPr>
        <w:numPr>
          <w:ilvl w:val="0"/>
          <w:numId w:val="3"/>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Uji instrument</w:t>
      </w:r>
    </w:p>
    <w:p w:rsidR="00E07553" w:rsidRPr="00E07553" w:rsidRDefault="00E07553" w:rsidP="00620878">
      <w:pPr>
        <w:numPr>
          <w:ilvl w:val="0"/>
          <w:numId w:val="4"/>
        </w:numPr>
        <w:spacing w:after="160" w:line="480" w:lineRule="auto"/>
        <w:ind w:left="1276" w:hanging="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Uji Validitas</w:t>
      </w:r>
    </w:p>
    <w:p w:rsidR="00E07553" w:rsidRPr="00E07553" w:rsidRDefault="00E07553" w:rsidP="00E07553">
      <w:pPr>
        <w:spacing w:after="160" w:line="480" w:lineRule="auto"/>
        <w:ind w:left="1276" w:firstLine="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Pengujian validitas terhadap kuesioner yang digunakan dalam penelitian ini menggunakan teknik korelasi </w:t>
      </w:r>
      <w:r w:rsidRPr="00E07553">
        <w:rPr>
          <w:rFonts w:ascii="Times New Roman" w:eastAsia="Calibri" w:hAnsi="Times New Roman" w:cs="Times New Roman"/>
          <w:i/>
          <w:sz w:val="24"/>
          <w:szCs w:val="24"/>
          <w:lang w:val="en-ID"/>
        </w:rPr>
        <w:t>product moment</w:t>
      </w:r>
      <w:r w:rsidRPr="00E07553">
        <w:rPr>
          <w:rFonts w:ascii="Times New Roman" w:eastAsia="Calibri" w:hAnsi="Times New Roman" w:cs="Times New Roman"/>
          <w:sz w:val="24"/>
          <w:szCs w:val="24"/>
          <w:lang w:val="en-ID"/>
        </w:rPr>
        <w:t>. Hasil penelitian validitas selanjutnya dibandingkan dengan tabel koefisien korelasi. Bila</w:t>
      </w:r>
      <w:r w:rsidRPr="00E07553">
        <w:rPr>
          <w:rFonts w:ascii="Times New Roman" w:eastAsia="Calibri" w:hAnsi="Times New Roman" w:cs="Times New Roman"/>
          <w:sz w:val="24"/>
          <w:szCs w:val="24"/>
        </w:rPr>
        <w:t xml:space="preserve"> r</w:t>
      </w:r>
      <w:r w:rsidRPr="00E07553">
        <w:rPr>
          <w:rFonts w:ascii="Times New Roman" w:eastAsia="Calibri" w:hAnsi="Times New Roman" w:cs="Times New Roman"/>
          <w:sz w:val="24"/>
          <w:szCs w:val="24"/>
          <w:vertAlign w:val="subscript"/>
        </w:rPr>
        <w:t>hitung</w:t>
      </w:r>
      <w:r w:rsidRPr="00E07553">
        <w:rPr>
          <w:rFonts w:ascii="Times New Roman" w:eastAsia="Calibri" w:hAnsi="Times New Roman" w:cs="Times New Roman"/>
          <w:sz w:val="24"/>
          <w:szCs w:val="24"/>
        </w:rPr>
        <w:t>&gt;r</w:t>
      </w:r>
      <w:r w:rsidRPr="00E07553">
        <w:rPr>
          <w:rFonts w:ascii="Times New Roman" w:eastAsia="Calibri" w:hAnsi="Times New Roman" w:cs="Times New Roman"/>
          <w:sz w:val="24"/>
          <w:szCs w:val="24"/>
          <w:vertAlign w:val="subscript"/>
        </w:rPr>
        <w:t>tabel</w:t>
      </w:r>
      <w:r w:rsidRPr="00E07553">
        <w:rPr>
          <w:rFonts w:ascii="Times New Roman" w:eastAsia="Calibri" w:hAnsi="Times New Roman" w:cs="Times New Roman"/>
          <w:sz w:val="24"/>
          <w:szCs w:val="24"/>
          <w:lang w:val="en-ID"/>
        </w:rPr>
        <w:t>, maka pernyataan tersebut dinyatakan valid. Hasil dari perhitungan uji validitas, maka dapat diuraikan per variabel penelitian sebagai berikut:</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kualitas pelayanan</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8</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w:t>
      </w:r>
      <w:r w:rsidRPr="00E07553">
        <w:rPr>
          <w:rFonts w:ascii="Times New Roman" w:eastAsia="Calibri" w:hAnsi="Times New Roman" w:cs="Times New Roman"/>
          <w:sz w:val="24"/>
          <w:szCs w:val="24"/>
          <w:lang w:val="en-ID"/>
        </w:rPr>
        <w:lastRenderedPageBreak/>
        <w:t xml:space="preserve">validitas dari variabel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ID"/>
        </w:rPr>
        <w:t xml:space="preserve"> 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36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Tabel 4.3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kualitas pelayanan</w:t>
      </w:r>
    </w:p>
    <w:tbl>
      <w:tblPr>
        <w:tblW w:w="0" w:type="auto"/>
        <w:tblInd w:w="1752" w:type="dxa"/>
        <w:tblBorders>
          <w:top w:val="single" w:sz="4" w:space="0" w:color="auto"/>
          <w:bottom w:val="single" w:sz="4" w:space="0" w:color="auto"/>
        </w:tblBorders>
        <w:tblLook w:val="04A0" w:firstRow="1" w:lastRow="0" w:firstColumn="1" w:lastColumn="0" w:noHBand="0" w:noVBand="1"/>
      </w:tblPr>
      <w:tblGrid>
        <w:gridCol w:w="908"/>
        <w:gridCol w:w="1701"/>
        <w:gridCol w:w="1843"/>
        <w:gridCol w:w="1842"/>
      </w:tblGrid>
      <w:tr w:rsidR="00E07553" w:rsidRPr="00E07553" w:rsidTr="00E07553">
        <w:tc>
          <w:tcPr>
            <w:tcW w:w="908" w:type="dxa"/>
            <w:tcBorders>
              <w:top w:val="single" w:sz="4" w:space="0" w:color="auto"/>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701"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843"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842"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908" w:type="dxa"/>
            <w:tcBorders>
              <w:top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701"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0,685</w:t>
            </w:r>
          </w:p>
        </w:tc>
        <w:tc>
          <w:tcPr>
            <w:tcW w:w="1843"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0,445</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0,674</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0,547</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0,580</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6</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0,618</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7</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0,701</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908"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8</w:t>
            </w:r>
          </w:p>
        </w:tc>
        <w:tc>
          <w:tcPr>
            <w:tcW w:w="1701"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0,847</w:t>
            </w:r>
          </w:p>
        </w:tc>
        <w:tc>
          <w:tcPr>
            <w:tcW w:w="1843"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4.3</w:t>
      </w:r>
      <w:r w:rsidRPr="00E07553">
        <w:rPr>
          <w:rFonts w:ascii="Times New Roman" w:eastAsia="Calibri" w:hAnsi="Times New Roman" w:cs="Times New Roman"/>
          <w:sz w:val="24"/>
          <w:szCs w:val="24"/>
          <w:lang w:val="en-ID"/>
        </w:rPr>
        <w:t xml:space="preserve"> menunjukkan bahwa validitas instrumen variabel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ID"/>
        </w:rPr>
        <w:t xml:space="preserve"> sebanyak </w:t>
      </w:r>
      <w:r w:rsidRPr="00E07553">
        <w:rPr>
          <w:rFonts w:ascii="Times New Roman" w:eastAsia="Calibri" w:hAnsi="Times New Roman" w:cs="Times New Roman"/>
          <w:sz w:val="24"/>
          <w:szCs w:val="24"/>
        </w:rPr>
        <w:t>8</w:t>
      </w:r>
      <w:r w:rsidRPr="00E07553">
        <w:rPr>
          <w:rFonts w:ascii="Times New Roman" w:eastAsia="Calibri" w:hAnsi="Times New Roman" w:cs="Times New Roman"/>
          <w:sz w:val="24"/>
          <w:szCs w:val="24"/>
          <w:lang w:val="en-ID"/>
        </w:rPr>
        <w:t xml:space="preserve"> butir pertanyaan dapat diperoleh 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ID"/>
        </w:rPr>
        <w:t xml:space="preserve"> valid.</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sosialisasi pajak</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validitas dari variabel </w:t>
      </w:r>
      <w:r w:rsidRPr="00E07553">
        <w:rPr>
          <w:rFonts w:ascii="Times New Roman" w:eastAsia="Calibri" w:hAnsi="Times New Roman" w:cs="Times New Roman"/>
          <w:sz w:val="24"/>
          <w:lang w:val="en-ID"/>
        </w:rPr>
        <w:t xml:space="preserve">sosialisasi pajak </w:t>
      </w:r>
      <w:r w:rsidRPr="00E07553">
        <w:rPr>
          <w:rFonts w:ascii="Times New Roman" w:eastAsia="Calibri" w:hAnsi="Times New Roman" w:cs="Times New Roman"/>
          <w:sz w:val="24"/>
          <w:szCs w:val="24"/>
          <w:lang w:val="en-ID"/>
        </w:rPr>
        <w:t>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rPr>
      </w:pPr>
    </w:p>
    <w:p w:rsidR="00E07553" w:rsidRPr="00E07553" w:rsidRDefault="00E07553" w:rsidP="00E07553">
      <w:pPr>
        <w:spacing w:after="160" w:line="36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 xml:space="preserve">Tabel 4.4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sosialisasi pajak</w:t>
      </w:r>
    </w:p>
    <w:tbl>
      <w:tblPr>
        <w:tblW w:w="6237" w:type="dxa"/>
        <w:tblInd w:w="1809" w:type="dxa"/>
        <w:tblBorders>
          <w:top w:val="single" w:sz="4" w:space="0" w:color="auto"/>
          <w:bottom w:val="single" w:sz="4" w:space="0" w:color="auto"/>
        </w:tblBorders>
        <w:tblLook w:val="04A0" w:firstRow="1" w:lastRow="0" w:firstColumn="1" w:lastColumn="0" w:noHBand="0" w:noVBand="1"/>
      </w:tblPr>
      <w:tblGrid>
        <w:gridCol w:w="851"/>
        <w:gridCol w:w="1559"/>
        <w:gridCol w:w="1890"/>
        <w:gridCol w:w="1937"/>
      </w:tblGrid>
      <w:tr w:rsidR="00E07553" w:rsidRPr="00E07553" w:rsidTr="00E07553">
        <w:tc>
          <w:tcPr>
            <w:tcW w:w="851" w:type="dxa"/>
            <w:tcBorders>
              <w:top w:val="single" w:sz="4" w:space="0" w:color="auto"/>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559"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890"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937" w:type="dxa"/>
            <w:tcBorders>
              <w:top w:val="single" w:sz="4" w:space="0" w:color="auto"/>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851" w:type="dxa"/>
            <w:tcBorders>
              <w:top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559"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0,870</w:t>
            </w:r>
          </w:p>
        </w:tc>
        <w:tc>
          <w:tcPr>
            <w:tcW w:w="1890"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37" w:type="dxa"/>
            <w:tcBorders>
              <w:top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559" w:type="dxa"/>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0,869</w:t>
            </w:r>
          </w:p>
        </w:tc>
        <w:tc>
          <w:tcPr>
            <w:tcW w:w="1890"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37"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559"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0,924</w:t>
            </w:r>
          </w:p>
        </w:tc>
        <w:tc>
          <w:tcPr>
            <w:tcW w:w="1890"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37"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559"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0,903</w:t>
            </w:r>
          </w:p>
        </w:tc>
        <w:tc>
          <w:tcPr>
            <w:tcW w:w="1890"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37"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559"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0,805</w:t>
            </w:r>
          </w:p>
        </w:tc>
        <w:tc>
          <w:tcPr>
            <w:tcW w:w="1890"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37" w:type="dxa"/>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4.4</w:t>
      </w:r>
      <w:r w:rsidRPr="00E07553">
        <w:rPr>
          <w:rFonts w:ascii="Times New Roman" w:eastAsia="Calibri" w:hAnsi="Times New Roman" w:cs="Times New Roman"/>
          <w:sz w:val="24"/>
          <w:szCs w:val="24"/>
          <w:lang w:val="en-ID"/>
        </w:rPr>
        <w:t xml:space="preserve"> menunjukkan bahwa validitas instrumen variabel </w:t>
      </w:r>
      <w:r w:rsidRPr="00E07553">
        <w:rPr>
          <w:rFonts w:ascii="Times New Roman" w:eastAsia="Calibri" w:hAnsi="Times New Roman" w:cs="Times New Roman"/>
          <w:sz w:val="24"/>
          <w:lang w:val="en-ID"/>
        </w:rPr>
        <w:t xml:space="preserve">sosialisasi pajak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butir pertanyaan dapat diperoleh 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 xml:space="preserve">sosialisasi pajak </w:t>
      </w:r>
      <w:r w:rsidRPr="00E07553">
        <w:rPr>
          <w:rFonts w:ascii="Times New Roman" w:eastAsia="Calibri" w:hAnsi="Times New Roman" w:cs="Times New Roman"/>
          <w:sz w:val="24"/>
          <w:szCs w:val="24"/>
          <w:lang w:val="en-ID"/>
        </w:rPr>
        <w:t>valid</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penggunaan e-filing</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validitas dari variabel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szCs w:val="24"/>
          <w:lang w:val="en-ID"/>
        </w:rPr>
        <w:t>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48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Tabel 4.5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penggunaan e-filing</w:t>
      </w:r>
    </w:p>
    <w:tbl>
      <w:tblPr>
        <w:tblW w:w="6237" w:type="dxa"/>
        <w:tblInd w:w="1809" w:type="dxa"/>
        <w:tblBorders>
          <w:top w:val="single" w:sz="4" w:space="0" w:color="auto"/>
          <w:bottom w:val="single" w:sz="4" w:space="0" w:color="auto"/>
        </w:tblBorders>
        <w:tblLook w:val="04A0" w:firstRow="1" w:lastRow="0" w:firstColumn="1" w:lastColumn="0" w:noHBand="0" w:noVBand="1"/>
      </w:tblPr>
      <w:tblGrid>
        <w:gridCol w:w="851"/>
        <w:gridCol w:w="1559"/>
        <w:gridCol w:w="1843"/>
        <w:gridCol w:w="1984"/>
      </w:tblGrid>
      <w:tr w:rsidR="00E07553" w:rsidRPr="00E07553" w:rsidTr="00E07553">
        <w:tc>
          <w:tcPr>
            <w:tcW w:w="851" w:type="dxa"/>
            <w:tcBorders>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559"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843"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984"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851" w:type="dxa"/>
            <w:tcBorders>
              <w:top w:val="single" w:sz="4" w:space="0" w:color="auto"/>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559"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0,504</w:t>
            </w:r>
          </w:p>
        </w:tc>
        <w:tc>
          <w:tcPr>
            <w:tcW w:w="1843"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0,426</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0,857</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0,819</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559"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0,747</w:t>
            </w:r>
          </w:p>
        </w:tc>
        <w:tc>
          <w:tcPr>
            <w:tcW w:w="1843"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4.5</w:t>
      </w:r>
      <w:r w:rsidRPr="00E07553">
        <w:rPr>
          <w:rFonts w:ascii="Times New Roman" w:eastAsia="Calibri" w:hAnsi="Times New Roman" w:cs="Times New Roman"/>
          <w:sz w:val="24"/>
          <w:szCs w:val="24"/>
          <w:lang w:val="en-ID"/>
        </w:rPr>
        <w:t xml:space="preserve"> menunjukkan bahwa validitas instrumen variabel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szCs w:val="24"/>
          <w:lang w:val="en-ID"/>
        </w:rPr>
        <w:t xml:space="preserve">sebanyak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butir pertanyaan dapat diperoleh </w:t>
      </w:r>
      <w:r w:rsidRPr="00E07553">
        <w:rPr>
          <w:rFonts w:ascii="Times New Roman" w:eastAsia="Calibri" w:hAnsi="Times New Roman" w:cs="Times New Roman"/>
          <w:sz w:val="24"/>
          <w:szCs w:val="24"/>
          <w:lang w:val="en-ID"/>
        </w:rPr>
        <w:lastRenderedPageBreak/>
        <w:t>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szCs w:val="24"/>
          <w:lang w:val="en-ID"/>
        </w:rPr>
        <w:t>valid.</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validitas dari 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ID"/>
        </w:rPr>
        <w:t xml:space="preserve"> 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36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Tabel 4.</w:t>
      </w:r>
      <w:r w:rsidRPr="00E07553">
        <w:rPr>
          <w:rFonts w:ascii="Times New Roman" w:eastAsia="Calibri" w:hAnsi="Times New Roman" w:cs="Times New Roman"/>
          <w:sz w:val="24"/>
          <w:szCs w:val="24"/>
        </w:rPr>
        <w:t>6</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p>
    <w:tbl>
      <w:tblPr>
        <w:tblW w:w="6237" w:type="dxa"/>
        <w:tblInd w:w="1809" w:type="dxa"/>
        <w:tblBorders>
          <w:top w:val="single" w:sz="4" w:space="0" w:color="auto"/>
          <w:bottom w:val="single" w:sz="4" w:space="0" w:color="auto"/>
        </w:tblBorders>
        <w:tblLook w:val="04A0" w:firstRow="1" w:lastRow="0" w:firstColumn="1" w:lastColumn="0" w:noHBand="0" w:noVBand="1"/>
      </w:tblPr>
      <w:tblGrid>
        <w:gridCol w:w="851"/>
        <w:gridCol w:w="1701"/>
        <w:gridCol w:w="1843"/>
        <w:gridCol w:w="1842"/>
      </w:tblGrid>
      <w:tr w:rsidR="00E07553" w:rsidRPr="00E07553" w:rsidTr="00E07553">
        <w:tc>
          <w:tcPr>
            <w:tcW w:w="851" w:type="dxa"/>
            <w:tcBorders>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701"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843"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842"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851" w:type="dxa"/>
            <w:tcBorders>
              <w:top w:val="single" w:sz="4" w:space="0" w:color="auto"/>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701"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0,765</w:t>
            </w:r>
          </w:p>
        </w:tc>
        <w:tc>
          <w:tcPr>
            <w:tcW w:w="1843"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0,650</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0,908</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0,809</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701"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0,756</w:t>
            </w:r>
          </w:p>
        </w:tc>
        <w:tc>
          <w:tcPr>
            <w:tcW w:w="1843"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842"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6</w:t>
      </w:r>
      <w:r w:rsidRPr="00E07553">
        <w:rPr>
          <w:rFonts w:ascii="Times New Roman" w:eastAsia="Calibri" w:hAnsi="Times New Roman" w:cs="Times New Roman"/>
          <w:sz w:val="24"/>
          <w:szCs w:val="24"/>
          <w:lang w:val="en-ID"/>
        </w:rPr>
        <w:t xml:space="preserve"> menunjukkan bahwa validitas instrumen 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ID"/>
        </w:rPr>
        <w:t xml:space="preserve"> sebanyak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butir pertanyaan dapat diperoleh 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ID"/>
        </w:rPr>
        <w:t xml:space="preserve"> valid.</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sanksi perpajakan</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w:t>
      </w:r>
      <w:r w:rsidRPr="00E07553">
        <w:rPr>
          <w:rFonts w:ascii="Times New Roman" w:eastAsia="Calibri" w:hAnsi="Times New Roman" w:cs="Times New Roman"/>
          <w:sz w:val="24"/>
          <w:szCs w:val="24"/>
          <w:lang w:val="en-ID"/>
        </w:rPr>
        <w:lastRenderedPageBreak/>
        <w:t xml:space="preserve">validitas dari variabel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xml:space="preserve"> 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36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Tabel 4.</w:t>
      </w:r>
      <w:r w:rsidRPr="00E07553">
        <w:rPr>
          <w:rFonts w:ascii="Times New Roman" w:eastAsia="Calibri" w:hAnsi="Times New Roman" w:cs="Times New Roman"/>
          <w:sz w:val="24"/>
          <w:szCs w:val="24"/>
        </w:rPr>
        <w:t>7</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sanksi perpajakan</w:t>
      </w:r>
    </w:p>
    <w:tbl>
      <w:tblPr>
        <w:tblW w:w="6237" w:type="dxa"/>
        <w:tblInd w:w="1809" w:type="dxa"/>
        <w:tblBorders>
          <w:top w:val="single" w:sz="4" w:space="0" w:color="auto"/>
          <w:bottom w:val="single" w:sz="4" w:space="0" w:color="auto"/>
        </w:tblBorders>
        <w:tblLook w:val="04A0" w:firstRow="1" w:lastRow="0" w:firstColumn="1" w:lastColumn="0" w:noHBand="0" w:noVBand="1"/>
      </w:tblPr>
      <w:tblGrid>
        <w:gridCol w:w="851"/>
        <w:gridCol w:w="1559"/>
        <w:gridCol w:w="1843"/>
        <w:gridCol w:w="1984"/>
      </w:tblGrid>
      <w:tr w:rsidR="00E07553" w:rsidRPr="00E07553" w:rsidTr="00E07553">
        <w:tc>
          <w:tcPr>
            <w:tcW w:w="851" w:type="dxa"/>
            <w:tcBorders>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559"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843"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984"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851" w:type="dxa"/>
            <w:tcBorders>
              <w:top w:val="single" w:sz="4" w:space="0" w:color="auto"/>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559"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0,938</w:t>
            </w:r>
          </w:p>
        </w:tc>
        <w:tc>
          <w:tcPr>
            <w:tcW w:w="1843"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0,958</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0,876</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0,740</w:t>
            </w:r>
          </w:p>
        </w:tc>
        <w:tc>
          <w:tcPr>
            <w:tcW w:w="1843"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559"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0,849</w:t>
            </w:r>
          </w:p>
        </w:tc>
        <w:tc>
          <w:tcPr>
            <w:tcW w:w="1843"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984"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7</w:t>
      </w:r>
      <w:r w:rsidRPr="00E07553">
        <w:rPr>
          <w:rFonts w:ascii="Times New Roman" w:eastAsia="Calibri" w:hAnsi="Times New Roman" w:cs="Times New Roman"/>
          <w:sz w:val="24"/>
          <w:szCs w:val="24"/>
          <w:lang w:val="en-ID"/>
        </w:rPr>
        <w:t xml:space="preserve"> menunjukkan bahwa validitas instrumen variabel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xml:space="preserve"> sebanyak </w:t>
      </w:r>
      <w:r w:rsidRPr="00E07553">
        <w:rPr>
          <w:rFonts w:ascii="Times New Roman" w:eastAsia="Calibri" w:hAnsi="Times New Roman" w:cs="Times New Roman"/>
          <w:sz w:val="24"/>
          <w:szCs w:val="24"/>
        </w:rPr>
        <w:t>5</w:t>
      </w:r>
      <w:r w:rsidRPr="00E07553">
        <w:rPr>
          <w:rFonts w:ascii="Times New Roman" w:eastAsia="Calibri" w:hAnsi="Times New Roman" w:cs="Times New Roman"/>
          <w:sz w:val="24"/>
          <w:szCs w:val="24"/>
          <w:lang w:val="en-ID"/>
        </w:rPr>
        <w:t xml:space="preserve"> butir pertanyaan dapat diperoleh 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xml:space="preserve"> valid.</w:t>
      </w:r>
    </w:p>
    <w:p w:rsidR="00E07553" w:rsidRPr="00E07553" w:rsidRDefault="00E07553" w:rsidP="00620878">
      <w:pPr>
        <w:numPr>
          <w:ilvl w:val="0"/>
          <w:numId w:val="5"/>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Variabel </w:t>
      </w:r>
      <w:r w:rsidRPr="00E07553">
        <w:rPr>
          <w:rFonts w:ascii="Times New Roman" w:eastAsia="Calibri" w:hAnsi="Times New Roman" w:cs="Times New Roman"/>
          <w:sz w:val="24"/>
          <w:lang w:val="en-ID"/>
        </w:rPr>
        <w:t>kepatuhan wajib pajak</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Penelitian uji validitas ini dilakukan terhadap 20 responden dengan rumus korelasi </w:t>
      </w:r>
      <w:r w:rsidRPr="00E07553">
        <w:rPr>
          <w:rFonts w:ascii="Times New Roman" w:eastAsia="Calibri" w:hAnsi="Times New Roman" w:cs="Times New Roman"/>
          <w:i/>
          <w:iCs/>
          <w:sz w:val="24"/>
          <w:szCs w:val="24"/>
          <w:lang w:val="en-ID"/>
        </w:rPr>
        <w:t xml:space="preserve">bivariate person </w:t>
      </w:r>
      <w:r w:rsidRPr="00E07553">
        <w:rPr>
          <w:rFonts w:ascii="Times New Roman" w:eastAsia="Calibri" w:hAnsi="Times New Roman" w:cs="Times New Roman"/>
          <w:sz w:val="24"/>
          <w:szCs w:val="24"/>
          <w:lang w:val="en-ID"/>
        </w:rPr>
        <w:t xml:space="preserve">dengan program SPSS </w:t>
      </w:r>
      <w:r w:rsidRPr="00E07553">
        <w:rPr>
          <w:rFonts w:ascii="Times New Roman" w:eastAsia="Calibri" w:hAnsi="Times New Roman" w:cs="Times New Roman"/>
          <w:i/>
          <w:iCs/>
          <w:sz w:val="24"/>
          <w:szCs w:val="24"/>
          <w:lang w:val="en-ID"/>
        </w:rPr>
        <w:t xml:space="preserve">Statistics </w:t>
      </w:r>
      <w:r w:rsidRPr="00E07553">
        <w:rPr>
          <w:rFonts w:ascii="Times New Roman" w:eastAsia="Calibri" w:hAnsi="Times New Roman" w:cs="Times New Roman"/>
          <w:sz w:val="24"/>
          <w:szCs w:val="24"/>
          <w:lang w:val="en-ID"/>
        </w:rPr>
        <w:t xml:space="preserve">26, dengan </w:t>
      </w:r>
      <w:r w:rsidRPr="00E07553">
        <w:rPr>
          <w:rFonts w:ascii="Times New Roman" w:eastAsia="Calibri" w:hAnsi="Times New Roman" w:cs="Times New Roman"/>
          <w:sz w:val="24"/>
          <w:szCs w:val="24"/>
        </w:rPr>
        <w:t>9</w:t>
      </w:r>
      <w:r w:rsidRPr="00E07553">
        <w:rPr>
          <w:rFonts w:ascii="Times New Roman" w:eastAsia="Calibri" w:hAnsi="Times New Roman" w:cs="Times New Roman"/>
          <w:sz w:val="24"/>
          <w:szCs w:val="24"/>
          <w:lang w:val="en-ID"/>
        </w:rPr>
        <w:t xml:space="preserve"> item atau instrumen pertanyaan, ternyata semua item atau instrumen dinyatakan valid. Adapun hasil uji validitas dari variabel </w:t>
      </w:r>
      <w:r w:rsidRPr="00E07553">
        <w:rPr>
          <w:rFonts w:ascii="Times New Roman" w:eastAsia="Calibri" w:hAnsi="Times New Roman" w:cs="Times New Roman"/>
          <w:sz w:val="24"/>
          <w:lang w:val="en-ID"/>
        </w:rPr>
        <w:t>kepatuhan wajib pajak</w:t>
      </w:r>
      <w:r w:rsidRPr="00E07553">
        <w:rPr>
          <w:rFonts w:ascii="Times New Roman" w:eastAsia="Calibri" w:hAnsi="Times New Roman" w:cs="Times New Roman"/>
          <w:sz w:val="24"/>
          <w:szCs w:val="24"/>
          <w:lang w:val="en-ID"/>
        </w:rPr>
        <w:t xml:space="preserve"> dapat dilihat dalam tabel di bawah ini</w:t>
      </w:r>
      <w:r w:rsidRPr="00E07553">
        <w:rPr>
          <w:rFonts w:ascii="Times New Roman" w:eastAsia="Calibri" w:hAnsi="Times New Roman" w:cs="Times New Roman"/>
          <w:sz w:val="24"/>
          <w:szCs w:val="24"/>
          <w:lang w:val="en-US"/>
        </w:rPr>
        <w:t>:</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rPr>
      </w:pPr>
    </w:p>
    <w:p w:rsidR="00E07553" w:rsidRPr="00E07553" w:rsidRDefault="00E07553" w:rsidP="00E07553">
      <w:pPr>
        <w:spacing w:after="160" w:line="360" w:lineRule="auto"/>
        <w:ind w:left="1701"/>
        <w:contextualSpacing/>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Tabel 4.</w:t>
      </w:r>
      <w:r w:rsidRPr="00E07553">
        <w:rPr>
          <w:rFonts w:ascii="Times New Roman" w:eastAsia="Calibri" w:hAnsi="Times New Roman" w:cs="Times New Roman"/>
          <w:sz w:val="24"/>
          <w:szCs w:val="24"/>
        </w:rPr>
        <w:t>8</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Hasil Uji Validitas Instrumen </w:t>
      </w:r>
      <w:r w:rsidRPr="00E07553">
        <w:rPr>
          <w:rFonts w:ascii="Times New Roman" w:eastAsia="Calibri" w:hAnsi="Times New Roman" w:cs="Times New Roman"/>
          <w:sz w:val="24"/>
          <w:lang w:val="en-ID"/>
        </w:rPr>
        <w:t>kepatuhan wajib pajak</w:t>
      </w:r>
    </w:p>
    <w:tbl>
      <w:tblPr>
        <w:tblW w:w="5812" w:type="dxa"/>
        <w:tblInd w:w="1809" w:type="dxa"/>
        <w:tblBorders>
          <w:top w:val="single" w:sz="4" w:space="0" w:color="auto"/>
          <w:bottom w:val="single" w:sz="4" w:space="0" w:color="auto"/>
        </w:tblBorders>
        <w:tblLook w:val="04A0" w:firstRow="1" w:lastRow="0" w:firstColumn="1" w:lastColumn="0" w:noHBand="0" w:noVBand="1"/>
      </w:tblPr>
      <w:tblGrid>
        <w:gridCol w:w="851"/>
        <w:gridCol w:w="1559"/>
        <w:gridCol w:w="1701"/>
        <w:gridCol w:w="1701"/>
      </w:tblGrid>
      <w:tr w:rsidR="00E07553" w:rsidRPr="00E07553" w:rsidTr="00E07553">
        <w:tc>
          <w:tcPr>
            <w:tcW w:w="851" w:type="dxa"/>
            <w:tcBorders>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No</w:t>
            </w:r>
          </w:p>
        </w:tc>
        <w:tc>
          <w:tcPr>
            <w:tcW w:w="1559"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hitung</w:t>
            </w:r>
          </w:p>
        </w:tc>
        <w:tc>
          <w:tcPr>
            <w:tcW w:w="1701"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vertAlign w:val="subscript"/>
              </w:rPr>
            </w:pPr>
            <w:r w:rsidRPr="00E07553">
              <w:rPr>
                <w:rFonts w:ascii="Times New Roman" w:eastAsia="Times New Roman" w:hAnsi="Times New Roman" w:cs="Times New Roman"/>
                <w:sz w:val="24"/>
                <w:szCs w:val="24"/>
              </w:rPr>
              <w:t>r</w:t>
            </w:r>
            <w:r w:rsidRPr="00E07553">
              <w:rPr>
                <w:rFonts w:ascii="Times New Roman" w:eastAsia="Times New Roman" w:hAnsi="Times New Roman" w:cs="Times New Roman"/>
                <w:sz w:val="24"/>
                <w:szCs w:val="24"/>
                <w:vertAlign w:val="subscript"/>
              </w:rPr>
              <w:t>tabel</w:t>
            </w:r>
          </w:p>
        </w:tc>
        <w:tc>
          <w:tcPr>
            <w:tcW w:w="1701" w:type="dxa"/>
            <w:tcBorders>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Keputusan</w:t>
            </w:r>
          </w:p>
        </w:tc>
      </w:tr>
      <w:tr w:rsidR="00E07553" w:rsidRPr="00E07553" w:rsidTr="00E07553">
        <w:tc>
          <w:tcPr>
            <w:tcW w:w="851" w:type="dxa"/>
            <w:tcBorders>
              <w:top w:val="single" w:sz="4" w:space="0" w:color="auto"/>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1</w:t>
            </w:r>
          </w:p>
        </w:tc>
        <w:tc>
          <w:tcPr>
            <w:tcW w:w="1559"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0,741</w:t>
            </w:r>
          </w:p>
        </w:tc>
        <w:tc>
          <w:tcPr>
            <w:tcW w:w="1701"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single" w:sz="4" w:space="0" w:color="auto"/>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2</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rPr>
              <w:t>0,794</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3</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0,672</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4</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0,550</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5</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0,531</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6</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0,540</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7</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0,743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nil"/>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8</w:t>
            </w:r>
          </w:p>
        </w:tc>
        <w:tc>
          <w:tcPr>
            <w:tcW w:w="1559"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0,694</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nil"/>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r w:rsidR="00E07553" w:rsidRPr="00E07553" w:rsidTr="00E07553">
        <w:tc>
          <w:tcPr>
            <w:tcW w:w="851" w:type="dxa"/>
            <w:tcBorders>
              <w:top w:val="nil"/>
              <w:bottom w:val="single" w:sz="4" w:space="0" w:color="auto"/>
            </w:tcBorders>
          </w:tcPr>
          <w:p w:rsidR="00E07553" w:rsidRPr="00E07553" w:rsidRDefault="00E07553" w:rsidP="00E07553">
            <w:pPr>
              <w:spacing w:after="0" w:line="240" w:lineRule="auto"/>
              <w:jc w:val="center"/>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9</w:t>
            </w:r>
          </w:p>
        </w:tc>
        <w:tc>
          <w:tcPr>
            <w:tcW w:w="1559"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0,575</w:t>
            </w:r>
          </w:p>
        </w:tc>
        <w:tc>
          <w:tcPr>
            <w:tcW w:w="1701"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&gt; 0,423</w:t>
            </w:r>
          </w:p>
        </w:tc>
        <w:tc>
          <w:tcPr>
            <w:tcW w:w="1701" w:type="dxa"/>
            <w:tcBorders>
              <w:top w:val="nil"/>
              <w:bottom w:val="single" w:sz="4" w:space="0" w:color="auto"/>
            </w:tcBorders>
          </w:tcPr>
          <w:p w:rsidR="00E07553" w:rsidRPr="00E07553" w:rsidRDefault="00E07553" w:rsidP="00E07553">
            <w:pPr>
              <w:spacing w:after="0" w:line="240" w:lineRule="auto"/>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rPr>
              <w:t>Valid</w:t>
            </w:r>
          </w:p>
        </w:tc>
      </w:tr>
    </w:tbl>
    <w:p w:rsidR="00E07553" w:rsidRPr="00E07553" w:rsidRDefault="00E07553" w:rsidP="00E07553">
      <w:pPr>
        <w:spacing w:after="160" w:line="360" w:lineRule="auto"/>
        <w:ind w:left="720" w:firstLine="981"/>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 </w:t>
      </w:r>
      <w:r w:rsidRPr="00E07553">
        <w:rPr>
          <w:rFonts w:ascii="Times New Roman" w:eastAsia="Times New Roman" w:hAnsi="Times New Roman" w:cs="Times New Roman"/>
          <w:sz w:val="24"/>
          <w:szCs w:val="24"/>
        </w:rPr>
        <w:t>lampiran 3</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 xml:space="preserve">Tabel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 xml:space="preserve">8 </w:t>
      </w:r>
      <w:r w:rsidRPr="00E07553">
        <w:rPr>
          <w:rFonts w:ascii="Times New Roman" w:eastAsia="Calibri" w:hAnsi="Times New Roman" w:cs="Times New Roman"/>
          <w:sz w:val="24"/>
          <w:szCs w:val="24"/>
          <w:lang w:val="en-ID"/>
        </w:rPr>
        <w:t xml:space="preserve">menunjukkan bahwa validitas instrumen variabel </w:t>
      </w:r>
      <w:r w:rsidRPr="00E07553">
        <w:rPr>
          <w:rFonts w:ascii="Times New Roman" w:eastAsia="Calibri" w:hAnsi="Times New Roman" w:cs="Times New Roman"/>
          <w:sz w:val="24"/>
          <w:lang w:val="en-ID"/>
        </w:rPr>
        <w:t>kepatuhan wajib pajak</w:t>
      </w:r>
      <w:r w:rsidRPr="00E07553">
        <w:rPr>
          <w:rFonts w:ascii="Times New Roman" w:eastAsia="Calibri" w:hAnsi="Times New Roman" w:cs="Times New Roman"/>
          <w:sz w:val="24"/>
          <w:szCs w:val="24"/>
          <w:lang w:val="en-ID"/>
        </w:rPr>
        <w:t xml:space="preserve"> sebanyak </w:t>
      </w:r>
      <w:r w:rsidRPr="00E07553">
        <w:rPr>
          <w:rFonts w:ascii="Times New Roman" w:eastAsia="Calibri" w:hAnsi="Times New Roman" w:cs="Times New Roman"/>
          <w:sz w:val="24"/>
          <w:szCs w:val="24"/>
        </w:rPr>
        <w:t>9</w:t>
      </w:r>
      <w:r w:rsidRPr="00E07553">
        <w:rPr>
          <w:rFonts w:ascii="Times New Roman" w:eastAsia="Calibri" w:hAnsi="Times New Roman" w:cs="Times New Roman"/>
          <w:sz w:val="24"/>
          <w:szCs w:val="24"/>
          <w:lang w:val="en-ID"/>
        </w:rPr>
        <w:t xml:space="preserve"> butir pertanyaan dapat diperoleh r</w:t>
      </w:r>
      <w:r w:rsidRPr="00E07553">
        <w:rPr>
          <w:rFonts w:ascii="Times New Roman" w:eastAsia="Calibri" w:hAnsi="Times New Roman" w:cs="Times New Roman"/>
          <w:sz w:val="24"/>
          <w:szCs w:val="24"/>
          <w:vertAlign w:val="subscript"/>
          <w:lang w:val="en-ID"/>
        </w:rPr>
        <w:t xml:space="preserve">hitung </w:t>
      </w:r>
      <w:r w:rsidRPr="00E07553">
        <w:rPr>
          <w:rFonts w:ascii="Times New Roman" w:eastAsia="Calibri" w:hAnsi="Times New Roman" w:cs="Times New Roman"/>
          <w:sz w:val="24"/>
          <w:szCs w:val="24"/>
          <w:lang w:val="en-ID"/>
        </w:rPr>
        <w:t>&gt; r</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xml:space="preserve"> sebesar </w:t>
      </w:r>
      <w:r w:rsidRPr="00E07553">
        <w:rPr>
          <w:rFonts w:ascii="Times New Roman" w:eastAsia="Calibri" w:hAnsi="Times New Roman" w:cs="Times New Roman"/>
          <w:snapToGrid w:val="0"/>
          <w:color w:val="000000"/>
          <w:sz w:val="24"/>
          <w:szCs w:val="24"/>
          <w:lang w:val="en-ID"/>
        </w:rPr>
        <w:t>0,423</w:t>
      </w:r>
      <w:r w:rsidRPr="00E07553">
        <w:rPr>
          <w:rFonts w:ascii="Times New Roman" w:eastAsia="Calibri" w:hAnsi="Times New Roman" w:cs="Times New Roman"/>
          <w:sz w:val="24"/>
          <w:szCs w:val="24"/>
          <w:lang w:val="en-ID"/>
        </w:rPr>
        <w:t xml:space="preserve">, ini berarti variabel </w:t>
      </w:r>
      <w:r w:rsidRPr="00E07553">
        <w:rPr>
          <w:rFonts w:ascii="Times New Roman" w:eastAsia="Calibri" w:hAnsi="Times New Roman" w:cs="Times New Roman"/>
          <w:sz w:val="24"/>
          <w:lang w:val="en-ID"/>
        </w:rPr>
        <w:t>kepatuhan wajib pajak</w:t>
      </w:r>
      <w:r w:rsidRPr="00E07553">
        <w:rPr>
          <w:rFonts w:ascii="Times New Roman" w:eastAsia="Calibri" w:hAnsi="Times New Roman" w:cs="Times New Roman"/>
          <w:sz w:val="24"/>
          <w:szCs w:val="24"/>
          <w:lang w:val="en-ID"/>
        </w:rPr>
        <w:t xml:space="preserve"> valid.</w:t>
      </w:r>
    </w:p>
    <w:p w:rsidR="00E07553" w:rsidRPr="00E07553" w:rsidRDefault="00E07553" w:rsidP="00620878">
      <w:pPr>
        <w:numPr>
          <w:ilvl w:val="0"/>
          <w:numId w:val="4"/>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Uji reliabilitas</w:t>
      </w: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Reliabilitas menunjuk pada suatu pengertian bahwa sesuatu instrumen cukup dapat dipercaya untuk digunakan sebagai alat pengumpul data karena instrumen tersebut sudah baik. </w:t>
      </w:r>
      <w:r w:rsidRPr="00E07553">
        <w:rPr>
          <w:rFonts w:ascii="Times New Roman" w:eastAsia="Calibri" w:hAnsi="Times New Roman" w:cs="Times New Roman"/>
          <w:spacing w:val="-2"/>
          <w:sz w:val="24"/>
          <w:szCs w:val="24"/>
          <w:lang w:val="en-ID"/>
        </w:rPr>
        <w:t xml:space="preserve">Pengukuran reliabilitas dilakukan dengan mengunakan </w:t>
      </w:r>
      <w:r w:rsidRPr="00E07553">
        <w:rPr>
          <w:rFonts w:ascii="Times New Roman" w:eastAsia="Calibri" w:hAnsi="Times New Roman" w:cs="Times New Roman"/>
          <w:sz w:val="24"/>
          <w:szCs w:val="24"/>
          <w:lang w:val="en-ID"/>
        </w:rPr>
        <w:t>rumus</w:t>
      </w:r>
      <w:r w:rsidRPr="00E07553">
        <w:rPr>
          <w:rFonts w:ascii="Times New Roman" w:eastAsia="Calibri" w:hAnsi="Times New Roman" w:cs="Times New Roman"/>
          <w:i/>
          <w:sz w:val="24"/>
          <w:szCs w:val="24"/>
          <w:lang w:val="en-ID"/>
        </w:rPr>
        <w:t xml:space="preserve"> alpha</w:t>
      </w:r>
      <w:r w:rsidRPr="00E07553">
        <w:rPr>
          <w:rFonts w:ascii="Times New Roman" w:eastAsia="Calibri" w:hAnsi="Times New Roman" w:cs="Times New Roman"/>
          <w:sz w:val="24"/>
          <w:szCs w:val="24"/>
          <w:lang w:val="en-ID"/>
        </w:rPr>
        <w:t xml:space="preserve"> dari </w:t>
      </w:r>
      <w:r w:rsidRPr="00E07553">
        <w:rPr>
          <w:rFonts w:ascii="Times New Roman" w:eastAsia="Calibri" w:hAnsi="Times New Roman" w:cs="Times New Roman"/>
          <w:i/>
          <w:sz w:val="24"/>
          <w:szCs w:val="24"/>
          <w:lang w:val="en-ID"/>
        </w:rPr>
        <w:t>Cronbach</w:t>
      </w:r>
      <w:r w:rsidRPr="00E07553">
        <w:rPr>
          <w:rFonts w:ascii="Times New Roman" w:eastAsia="Calibri" w:hAnsi="Times New Roman" w:cs="Times New Roman"/>
          <w:sz w:val="24"/>
          <w:szCs w:val="24"/>
          <w:lang w:val="en-ID"/>
        </w:rPr>
        <w:t xml:space="preserve"> (Arikunto,</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2006)</w:t>
      </w:r>
      <w:r w:rsidRPr="00E07553">
        <w:rPr>
          <w:rFonts w:ascii="Times New Roman" w:eastAsia="Calibri" w:hAnsi="Times New Roman" w:cs="Times New Roman"/>
          <w:spacing w:val="-2"/>
          <w:sz w:val="24"/>
          <w:szCs w:val="24"/>
          <w:lang w:val="en-ID"/>
        </w:rPr>
        <w:t xml:space="preserve">. </w:t>
      </w:r>
      <w:r w:rsidRPr="00E07553">
        <w:rPr>
          <w:rFonts w:ascii="Times New Roman" w:eastAsia="Calibri" w:hAnsi="Times New Roman" w:cs="Times New Roman"/>
          <w:sz w:val="24"/>
          <w:szCs w:val="24"/>
          <w:lang w:val="en-ID"/>
        </w:rPr>
        <w:t>Untuk mengetahui hasil dari perhitungan uji reliabilitas, maka dapat diuraikan tabel sebagai berikut</w:t>
      </w:r>
      <w:r w:rsidRPr="00E07553">
        <w:rPr>
          <w:rFonts w:ascii="Times New Roman" w:eastAsia="Calibri" w:hAnsi="Times New Roman" w:cs="Times New Roman"/>
          <w:sz w:val="24"/>
          <w:szCs w:val="24"/>
          <w:lang w:val="en-US"/>
        </w:rPr>
        <w:t>:</w:t>
      </w: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p>
    <w:p w:rsidR="00E07553" w:rsidRPr="00E07553" w:rsidRDefault="00E07553" w:rsidP="00E07553">
      <w:pPr>
        <w:spacing w:after="160" w:line="360" w:lineRule="auto"/>
        <w:ind w:left="644" w:firstLine="76"/>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lastRenderedPageBreak/>
        <w:t>Tabel 4.</w:t>
      </w:r>
      <w:r w:rsidRPr="00E07553">
        <w:rPr>
          <w:rFonts w:ascii="Times New Roman" w:eastAsia="Calibri" w:hAnsi="Times New Roman" w:cs="Times New Roman"/>
          <w:sz w:val="24"/>
          <w:szCs w:val="24"/>
        </w:rPr>
        <w:t>9</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Rangkuman Uji Reliabilitas Kuesioner</w:t>
      </w:r>
    </w:p>
    <w:tbl>
      <w:tblPr>
        <w:tblW w:w="6662" w:type="dxa"/>
        <w:tblInd w:w="1384" w:type="dxa"/>
        <w:tblBorders>
          <w:top w:val="single" w:sz="4" w:space="0" w:color="auto"/>
          <w:bottom w:val="single" w:sz="4" w:space="0" w:color="auto"/>
        </w:tblBorders>
        <w:tblLayout w:type="fixed"/>
        <w:tblLook w:val="04A0" w:firstRow="1" w:lastRow="0" w:firstColumn="1" w:lastColumn="0" w:noHBand="0" w:noVBand="1"/>
      </w:tblPr>
      <w:tblGrid>
        <w:gridCol w:w="2410"/>
        <w:gridCol w:w="1417"/>
        <w:gridCol w:w="1418"/>
        <w:gridCol w:w="1417"/>
      </w:tblGrid>
      <w:tr w:rsidR="00E07553" w:rsidRPr="00E07553" w:rsidTr="00E07553">
        <w:trPr>
          <w:trHeight w:val="499"/>
        </w:trPr>
        <w:tc>
          <w:tcPr>
            <w:tcW w:w="2410" w:type="dxa"/>
            <w:tcBorders>
              <w:top w:val="single" w:sz="4" w:space="0" w:color="auto"/>
              <w:bottom w:val="single" w:sz="4" w:space="0" w:color="auto"/>
            </w:tcBorders>
            <w:vAlign w:val="center"/>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Variabel</w:t>
            </w:r>
          </w:p>
        </w:tc>
        <w:tc>
          <w:tcPr>
            <w:tcW w:w="1417" w:type="dxa"/>
            <w:tcBorders>
              <w:top w:val="single" w:sz="4" w:space="0" w:color="auto"/>
              <w:bottom w:val="single" w:sz="4" w:space="0" w:color="auto"/>
            </w:tcBorders>
            <w:vAlign w:val="center"/>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i/>
                <w:sz w:val="24"/>
                <w:szCs w:val="24"/>
                <w:lang w:val="en-ID"/>
              </w:rPr>
              <w:t>Cronbach Alpha</w:t>
            </w:r>
          </w:p>
        </w:tc>
        <w:tc>
          <w:tcPr>
            <w:tcW w:w="1418" w:type="dxa"/>
            <w:tcBorders>
              <w:top w:val="single" w:sz="4" w:space="0" w:color="auto"/>
              <w:bottom w:val="single" w:sz="4" w:space="0" w:color="auto"/>
            </w:tcBorders>
            <w:vAlign w:val="center"/>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Kriteria Nunnally</w:t>
            </w:r>
          </w:p>
        </w:tc>
        <w:tc>
          <w:tcPr>
            <w:tcW w:w="1417" w:type="dxa"/>
            <w:tcBorders>
              <w:top w:val="single" w:sz="4" w:space="0" w:color="auto"/>
              <w:bottom w:val="single" w:sz="4" w:space="0" w:color="auto"/>
            </w:tcBorders>
            <w:vAlign w:val="center"/>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Status</w:t>
            </w:r>
          </w:p>
        </w:tc>
      </w:tr>
      <w:tr w:rsidR="00E07553" w:rsidRPr="00E07553" w:rsidTr="00E07553">
        <w:trPr>
          <w:trHeight w:val="1055"/>
        </w:trPr>
        <w:tc>
          <w:tcPr>
            <w:tcW w:w="2410" w:type="dxa"/>
            <w:tcBorders>
              <w:top w:val="single" w:sz="4" w:space="0" w:color="auto"/>
            </w:tcBorders>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lang w:val="en-ID"/>
              </w:rPr>
              <w:t>kualitas pelayanan</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lang w:val="en-ID"/>
              </w:rPr>
              <w:t>sosialisasi pajak</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lang w:val="en-ID"/>
              </w:rPr>
              <w:t>penggunaan e-filing</w:t>
            </w:r>
          </w:p>
          <w:p w:rsidR="00E07553" w:rsidRPr="00E07553" w:rsidRDefault="00E07553" w:rsidP="00E07553">
            <w:pPr>
              <w:tabs>
                <w:tab w:val="left" w:pos="1701"/>
              </w:tabs>
              <w:spacing w:after="0" w:line="240" w:lineRule="auto"/>
              <w:rPr>
                <w:rFonts w:ascii="Times New Roman" w:eastAsia="Calibri" w:hAnsi="Times New Roman" w:cs="Times New Roman"/>
                <w:sz w:val="24"/>
              </w:rPr>
            </w:pP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p>
          <w:p w:rsidR="00E07553" w:rsidRPr="00E07553" w:rsidRDefault="00E07553" w:rsidP="00E07553">
            <w:pPr>
              <w:tabs>
                <w:tab w:val="left" w:pos="1701"/>
              </w:tabs>
              <w:spacing w:after="0" w:line="240" w:lineRule="auto"/>
              <w:rPr>
                <w:rFonts w:ascii="Times New Roman" w:eastAsia="Calibri" w:hAnsi="Times New Roman" w:cs="Times New Roman"/>
                <w:sz w:val="24"/>
                <w:lang w:val="en-ID" w:eastAsia="zh-CN"/>
              </w:rPr>
            </w:pPr>
            <w:r w:rsidRPr="00E07553">
              <w:rPr>
                <w:rFonts w:ascii="Times New Roman" w:eastAsia="Calibri" w:hAnsi="Times New Roman" w:cs="Times New Roman"/>
                <w:sz w:val="24"/>
                <w:lang w:val="en-ID"/>
              </w:rPr>
              <w:t>sanksi perpajakan</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eastAsia="zh-CN"/>
              </w:rPr>
            </w:pPr>
            <w:r w:rsidRPr="00E07553">
              <w:rPr>
                <w:rFonts w:ascii="Times New Roman" w:eastAsia="Calibri" w:hAnsi="Times New Roman" w:cs="Times New Roman"/>
                <w:sz w:val="24"/>
                <w:lang w:val="en-ID"/>
              </w:rPr>
              <w:t>kepatuhan wajib pajak</w:t>
            </w:r>
          </w:p>
        </w:tc>
        <w:tc>
          <w:tcPr>
            <w:tcW w:w="1417" w:type="dxa"/>
            <w:tcBorders>
              <w:top w:val="single" w:sz="4" w:space="0" w:color="auto"/>
            </w:tcBorders>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759</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0,917</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0,724</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806</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0,913</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0,828</w:t>
            </w:r>
          </w:p>
        </w:tc>
        <w:tc>
          <w:tcPr>
            <w:tcW w:w="1418" w:type="dxa"/>
            <w:tcBorders>
              <w:top w:val="single" w:sz="4" w:space="0" w:color="auto"/>
            </w:tcBorders>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w:t>
            </w:r>
            <w:r w:rsidRPr="00E07553">
              <w:rPr>
                <w:rFonts w:ascii="Times New Roman" w:eastAsia="Calibri" w:hAnsi="Times New Roman" w:cs="Times New Roman"/>
                <w:sz w:val="24"/>
                <w:szCs w:val="24"/>
                <w:lang w:val="en-ID"/>
              </w:rPr>
              <w:t>60</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60</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60</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60</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60</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60</w:t>
            </w:r>
          </w:p>
        </w:tc>
        <w:tc>
          <w:tcPr>
            <w:tcW w:w="1417" w:type="dxa"/>
            <w:tcBorders>
              <w:top w:val="single" w:sz="4" w:space="0" w:color="auto"/>
            </w:tcBorders>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Reliabel</w:t>
            </w:r>
          </w:p>
        </w:tc>
      </w:tr>
    </w:tbl>
    <w:p w:rsidR="00E07553" w:rsidRPr="00E07553" w:rsidRDefault="00E07553" w:rsidP="00E07553">
      <w:pPr>
        <w:spacing w:after="160" w:line="360" w:lineRule="auto"/>
        <w:ind w:left="1276"/>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 xml:space="preserve"> Sumber : </w:t>
      </w:r>
      <w:r w:rsidRPr="00E07553">
        <w:rPr>
          <w:rFonts w:ascii="Times New Roman" w:eastAsia="Calibri" w:hAnsi="Times New Roman" w:cs="Times New Roman"/>
          <w:sz w:val="24"/>
          <w:szCs w:val="24"/>
        </w:rPr>
        <w:t>lampiran 4</w:t>
      </w:r>
    </w:p>
    <w:p w:rsidR="00E07553" w:rsidRPr="00E07553" w:rsidRDefault="00E07553" w:rsidP="00E07553">
      <w:pPr>
        <w:spacing w:after="160" w:line="480" w:lineRule="auto"/>
        <w:ind w:left="1276" w:firstLine="390"/>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Dari hasil tersebut menunjukkan koefisien reliabilitas (</w:t>
      </w:r>
      <w:r w:rsidRPr="00E07553">
        <w:rPr>
          <w:rFonts w:ascii="Times New Roman" w:eastAsia="Calibri" w:hAnsi="Times New Roman" w:cs="Times New Roman"/>
          <w:i/>
          <w:sz w:val="24"/>
          <w:szCs w:val="24"/>
          <w:lang w:val="en-ID"/>
        </w:rPr>
        <w:t>Cronbach Alpha</w:t>
      </w:r>
      <w:r w:rsidRPr="00E07553">
        <w:rPr>
          <w:rFonts w:ascii="Times New Roman" w:eastAsia="Calibri" w:hAnsi="Times New Roman" w:cs="Times New Roman"/>
          <w:sz w:val="24"/>
          <w:szCs w:val="24"/>
          <w:lang w:val="en-ID"/>
        </w:rPr>
        <w:t xml:space="preserve">) adalah reliabel, artinya untuk semua pertanyaan dapat diandalkan atau </w:t>
      </w:r>
      <w:r w:rsidRPr="00E07553">
        <w:rPr>
          <w:rFonts w:ascii="Times New Roman" w:eastAsia="Calibri" w:hAnsi="Times New Roman" w:cs="Times New Roman"/>
          <w:i/>
          <w:sz w:val="24"/>
          <w:szCs w:val="24"/>
          <w:lang w:val="en-ID"/>
        </w:rPr>
        <w:t xml:space="preserve">reliabel </w:t>
      </w:r>
      <w:r w:rsidRPr="00E07553">
        <w:rPr>
          <w:rFonts w:ascii="Times New Roman" w:eastAsia="Calibri" w:hAnsi="Times New Roman" w:cs="Times New Roman"/>
          <w:sz w:val="24"/>
          <w:szCs w:val="24"/>
          <w:lang w:val="en-ID"/>
        </w:rPr>
        <w:t xml:space="preserve">karena melebihi ambang batas lebih besar dari </w:t>
      </w:r>
      <w:r w:rsidRPr="00E07553">
        <w:rPr>
          <w:rFonts w:ascii="Times New Roman" w:eastAsia="Calibri" w:hAnsi="Times New Roman" w:cs="Times New Roman"/>
          <w:sz w:val="24"/>
          <w:szCs w:val="24"/>
          <w:lang w:val="en-US"/>
        </w:rPr>
        <w:t>kriteria nunnaly</w:t>
      </w:r>
      <w:r w:rsidRPr="00E07553">
        <w:rPr>
          <w:rFonts w:ascii="Times New Roman" w:eastAsia="Calibri" w:hAnsi="Times New Roman" w:cs="Times New Roman"/>
          <w:sz w:val="24"/>
          <w:szCs w:val="24"/>
          <w:lang w:val="en-ID"/>
        </w:rPr>
        <w:t xml:space="preserve"> = 0,</w:t>
      </w:r>
      <w:r w:rsidRPr="00E07553">
        <w:rPr>
          <w:rFonts w:ascii="Times New Roman" w:eastAsia="Calibri" w:hAnsi="Times New Roman" w:cs="Times New Roman"/>
          <w:sz w:val="24"/>
          <w:szCs w:val="24"/>
          <w:lang w:val="en-US"/>
        </w:rPr>
        <w:t>60</w:t>
      </w:r>
      <w:r w:rsidRPr="00E07553">
        <w:rPr>
          <w:rFonts w:ascii="Times New Roman" w:eastAsia="Calibri" w:hAnsi="Times New Roman" w:cs="Times New Roman"/>
          <w:sz w:val="24"/>
          <w:szCs w:val="24"/>
        </w:rPr>
        <w:t>.</w:t>
      </w:r>
    </w:p>
    <w:p w:rsidR="00E07553" w:rsidRPr="00E07553" w:rsidRDefault="00E07553" w:rsidP="00620878">
      <w:pPr>
        <w:numPr>
          <w:ilvl w:val="0"/>
          <w:numId w:val="3"/>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Uji Asumsi Klasik</w:t>
      </w:r>
    </w:p>
    <w:p w:rsidR="00E07553" w:rsidRPr="00E07553" w:rsidRDefault="00E07553" w:rsidP="00620878">
      <w:pPr>
        <w:numPr>
          <w:ilvl w:val="0"/>
          <w:numId w:val="10"/>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Uji Normalitas</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eastAsia="id-ID"/>
        </w:rPr>
        <w:t xml:space="preserve">Uji normalitas menggunakan uji </w:t>
      </w:r>
      <w:r w:rsidRPr="00E07553">
        <w:rPr>
          <w:rFonts w:ascii="Times New Roman" w:eastAsia="Calibri" w:hAnsi="Times New Roman" w:cs="Times New Roman"/>
          <w:i/>
          <w:sz w:val="24"/>
          <w:szCs w:val="24"/>
          <w:lang w:val="en-ID" w:eastAsia="id-ID"/>
        </w:rPr>
        <w:t xml:space="preserve">kolmogorov-smirnov (Analisis Explore) </w:t>
      </w:r>
      <w:r w:rsidRPr="00E07553">
        <w:rPr>
          <w:rFonts w:ascii="Times New Roman" w:eastAsia="Calibri" w:hAnsi="Times New Roman" w:cs="Times New Roman"/>
          <w:iCs/>
          <w:sz w:val="24"/>
          <w:szCs w:val="24"/>
          <w:lang w:val="en-ID" w:eastAsia="id-ID"/>
        </w:rPr>
        <w:t xml:space="preserve">digunakan untuk mengetahui apakah distribusi data tiap-tiap variabel normal atau tidak </w:t>
      </w:r>
      <w:r w:rsidRPr="00E07553">
        <w:rPr>
          <w:rFonts w:ascii="Times New Roman" w:eastAsia="Calibri" w:hAnsi="Times New Roman" w:cs="Times New Roman"/>
          <w:sz w:val="24"/>
          <w:szCs w:val="24"/>
          <w:lang w:val="en-ID" w:eastAsia="id-ID"/>
        </w:rPr>
        <w:t>(Priyatno, 2013).</w:t>
      </w:r>
      <w:r w:rsidRPr="00E07553">
        <w:rPr>
          <w:rFonts w:ascii="Times New Roman" w:eastAsia="Calibri" w:hAnsi="Times New Roman" w:cs="Times New Roman"/>
          <w:sz w:val="24"/>
          <w:szCs w:val="24"/>
          <w:lang w:val="en-ID"/>
        </w:rPr>
        <w:t xml:space="preserve"> Dengan kriteria pengukuran sebagai berikut</w:t>
      </w:r>
      <w:r w:rsidRPr="00E07553">
        <w:rPr>
          <w:rFonts w:ascii="Times New Roman" w:eastAsia="Calibri" w:hAnsi="Times New Roman" w:cs="Times New Roman"/>
          <w:sz w:val="24"/>
          <w:szCs w:val="24"/>
        </w:rPr>
        <w:t>:</w:t>
      </w:r>
    </w:p>
    <w:p w:rsidR="00E07553" w:rsidRPr="00E07553" w:rsidRDefault="00E07553" w:rsidP="00620878">
      <w:pPr>
        <w:numPr>
          <w:ilvl w:val="0"/>
          <w:numId w:val="12"/>
        </w:numPr>
        <w:spacing w:after="160" w:line="480" w:lineRule="auto"/>
        <w:ind w:left="1701" w:hanging="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Jika probabilitas &gt; 0.05 , maka </w:t>
      </w:r>
      <m:oMath>
        <m:sSub>
          <m:sSubPr>
            <m:ctrlPr>
              <w:rPr>
                <w:rFonts w:ascii="Cambria Math" w:eastAsia="Calibri" w:hAnsi="Cambria Math" w:cs="Times New Roman"/>
                <w:i/>
                <w:sz w:val="24"/>
                <w:szCs w:val="24"/>
                <w:lang w:val="en-ID"/>
              </w:rPr>
            </m:ctrlPr>
          </m:sSubPr>
          <m:e>
            <m:r>
              <w:rPr>
                <w:rFonts w:ascii="Cambria Math" w:eastAsia="Calibri" w:hAnsi="Cambria Math" w:cs="Times New Roman"/>
                <w:sz w:val="24"/>
                <w:szCs w:val="24"/>
                <w:lang w:val="en-ID"/>
              </w:rPr>
              <m:t>H</m:t>
            </m:r>
          </m:e>
          <m:sub>
            <m:r>
              <w:rPr>
                <w:rFonts w:ascii="Cambria Math" w:eastAsia="Calibri" w:hAnsi="Cambria Math" w:cs="Times New Roman"/>
                <w:sz w:val="24"/>
                <w:szCs w:val="24"/>
                <w:lang w:val="en-ID"/>
              </w:rPr>
              <m:t>0</m:t>
            </m:r>
          </m:sub>
        </m:sSub>
      </m:oMath>
      <w:r w:rsidRPr="00E07553">
        <w:rPr>
          <w:rFonts w:ascii="Times New Roman" w:eastAsia="Calibri" w:hAnsi="Times New Roman" w:cs="Times New Roman"/>
          <w:sz w:val="24"/>
          <w:szCs w:val="24"/>
          <w:lang w:val="en-ID"/>
        </w:rPr>
        <w:t xml:space="preserve"> diterima.</w:t>
      </w:r>
    </w:p>
    <w:p w:rsidR="00E07553" w:rsidRPr="00E07553" w:rsidRDefault="00E07553" w:rsidP="00620878">
      <w:pPr>
        <w:numPr>
          <w:ilvl w:val="0"/>
          <w:numId w:val="12"/>
        </w:numPr>
        <w:spacing w:after="160" w:line="480" w:lineRule="auto"/>
        <w:ind w:left="1701" w:hanging="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Jika probabilitas &lt; 0,05, maka </w:t>
      </w:r>
      <m:oMath>
        <m:sSub>
          <m:sSubPr>
            <m:ctrlPr>
              <w:rPr>
                <w:rFonts w:ascii="Cambria Math" w:eastAsia="Calibri" w:hAnsi="Cambria Math" w:cs="Times New Roman"/>
                <w:i/>
                <w:sz w:val="24"/>
                <w:szCs w:val="24"/>
                <w:lang w:val="en-ID"/>
              </w:rPr>
            </m:ctrlPr>
          </m:sSubPr>
          <m:e>
            <m:r>
              <w:rPr>
                <w:rFonts w:ascii="Cambria Math" w:eastAsia="Calibri" w:hAnsi="Cambria Math" w:cs="Times New Roman"/>
                <w:sz w:val="24"/>
                <w:szCs w:val="24"/>
                <w:lang w:val="en-ID"/>
              </w:rPr>
              <m:t>H</m:t>
            </m:r>
          </m:e>
          <m:sub>
            <m:r>
              <w:rPr>
                <w:rFonts w:ascii="Cambria Math" w:eastAsia="Calibri" w:hAnsi="Cambria Math" w:cs="Times New Roman"/>
                <w:sz w:val="24"/>
                <w:szCs w:val="24"/>
                <w:lang w:val="en-ID"/>
              </w:rPr>
              <m:t>0</m:t>
            </m:r>
          </m:sub>
        </m:sSub>
      </m:oMath>
      <w:r w:rsidRPr="00E07553">
        <w:rPr>
          <w:rFonts w:ascii="Times New Roman" w:eastAsia="Calibri" w:hAnsi="Times New Roman" w:cs="Times New Roman"/>
          <w:sz w:val="24"/>
          <w:szCs w:val="24"/>
          <w:lang w:val="en-ID"/>
        </w:rPr>
        <w:t xml:space="preserve"> ditolak</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pacing w:val="4"/>
          <w:sz w:val="24"/>
          <w:szCs w:val="24"/>
        </w:rPr>
      </w:pPr>
      <w:r w:rsidRPr="00E07553">
        <w:rPr>
          <w:rFonts w:ascii="Times New Roman" w:eastAsia="Calibri" w:hAnsi="Times New Roman" w:cs="Times New Roman"/>
          <w:spacing w:val="4"/>
          <w:sz w:val="24"/>
          <w:szCs w:val="24"/>
          <w:lang w:val="en-ID"/>
        </w:rPr>
        <w:t xml:space="preserve">Hasil Pengujian </w:t>
      </w:r>
      <w:r w:rsidRPr="00E07553">
        <w:rPr>
          <w:rFonts w:ascii="Times New Roman" w:eastAsia="Calibri" w:hAnsi="Times New Roman" w:cs="Times New Roman"/>
          <w:sz w:val="24"/>
          <w:szCs w:val="24"/>
          <w:lang w:val="en-ID"/>
        </w:rPr>
        <w:t>normalitas</w:t>
      </w:r>
      <w:r w:rsidRPr="00E07553">
        <w:rPr>
          <w:rFonts w:ascii="Times New Roman" w:eastAsia="Calibri" w:hAnsi="Times New Roman" w:cs="Times New Roman"/>
          <w:spacing w:val="4"/>
          <w:sz w:val="24"/>
          <w:szCs w:val="24"/>
          <w:lang w:val="en-ID"/>
        </w:rPr>
        <w:t xml:space="preserve"> masing-masing variabel ditunjukkan dalam tabel di bawah ini</w:t>
      </w:r>
      <w:r w:rsidRPr="00E07553">
        <w:rPr>
          <w:rFonts w:ascii="Times New Roman" w:eastAsia="Calibri" w:hAnsi="Times New Roman" w:cs="Times New Roman"/>
          <w:spacing w:val="4"/>
          <w:sz w:val="24"/>
          <w:szCs w:val="24"/>
        </w:rPr>
        <w:t>:</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pacing w:val="4"/>
          <w:sz w:val="24"/>
          <w:szCs w:val="24"/>
        </w:rPr>
      </w:pP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pacing w:val="4"/>
          <w:sz w:val="24"/>
          <w:szCs w:val="24"/>
        </w:rPr>
      </w:pP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pacing w:val="4"/>
          <w:sz w:val="24"/>
          <w:szCs w:val="24"/>
        </w:rPr>
      </w:pPr>
    </w:p>
    <w:p w:rsidR="00E07553" w:rsidRPr="00E07553" w:rsidRDefault="00E07553" w:rsidP="00E07553">
      <w:pPr>
        <w:tabs>
          <w:tab w:val="left" w:pos="1309"/>
        </w:tabs>
        <w:spacing w:after="160" w:line="360" w:lineRule="auto"/>
        <w:ind w:left="1404"/>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lastRenderedPageBreak/>
        <w:t>Tabel 4.</w:t>
      </w:r>
      <w:r w:rsidRPr="00E07553">
        <w:rPr>
          <w:rFonts w:ascii="Times New Roman" w:eastAsia="Calibri" w:hAnsi="Times New Roman" w:cs="Times New Roman"/>
          <w:sz w:val="24"/>
          <w:szCs w:val="24"/>
        </w:rPr>
        <w:t>10</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Hasil Pengujian Normalitas </w:t>
      </w:r>
    </w:p>
    <w:tbl>
      <w:tblPr>
        <w:tblW w:w="6662" w:type="dxa"/>
        <w:tblInd w:w="1384" w:type="dxa"/>
        <w:tblBorders>
          <w:top w:val="single" w:sz="4" w:space="0" w:color="auto"/>
          <w:bottom w:val="single" w:sz="4" w:space="0" w:color="auto"/>
        </w:tblBorders>
        <w:tblLook w:val="04A0" w:firstRow="1" w:lastRow="0" w:firstColumn="1" w:lastColumn="0" w:noHBand="0" w:noVBand="1"/>
      </w:tblPr>
      <w:tblGrid>
        <w:gridCol w:w="2693"/>
        <w:gridCol w:w="1418"/>
        <w:gridCol w:w="1323"/>
        <w:gridCol w:w="1228"/>
      </w:tblGrid>
      <w:tr w:rsidR="00E07553" w:rsidRPr="00E07553" w:rsidTr="00E07553">
        <w:trPr>
          <w:trHeight w:val="832"/>
        </w:trPr>
        <w:tc>
          <w:tcPr>
            <w:tcW w:w="2693" w:type="dxa"/>
            <w:tcBorders>
              <w:top w:val="single" w:sz="4" w:space="0" w:color="auto"/>
              <w:bottom w:val="single" w:sz="4" w:space="0" w:color="auto"/>
            </w:tcBorders>
            <w:vAlign w:val="center"/>
          </w:tcPr>
          <w:p w:rsidR="00E07553" w:rsidRPr="00E07553" w:rsidRDefault="00E07553" w:rsidP="00E07553">
            <w:pPr>
              <w:tabs>
                <w:tab w:val="left" w:pos="1309"/>
              </w:tabs>
              <w:spacing w:before="4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Variabel </w:t>
            </w:r>
          </w:p>
        </w:tc>
        <w:tc>
          <w:tcPr>
            <w:tcW w:w="1418" w:type="dxa"/>
            <w:tcBorders>
              <w:top w:val="single" w:sz="4" w:space="0" w:color="auto"/>
              <w:bottom w:val="single" w:sz="4" w:space="0" w:color="auto"/>
            </w:tcBorders>
            <w:vAlign w:val="center"/>
          </w:tcPr>
          <w:p w:rsidR="00E07553" w:rsidRPr="00E07553" w:rsidRDefault="00E07553" w:rsidP="00E07553">
            <w:pPr>
              <w:tabs>
                <w:tab w:val="left" w:pos="1309"/>
              </w:tabs>
              <w:spacing w:before="40" w:after="16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Asymp Sign</w:t>
            </w:r>
          </w:p>
          <w:p w:rsidR="00E07553" w:rsidRPr="00E07553" w:rsidRDefault="00E07553" w:rsidP="00E07553">
            <w:pPr>
              <w:tabs>
                <w:tab w:val="left" w:pos="1309"/>
              </w:tabs>
              <w:spacing w:before="4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(2-tailed P)</w:t>
            </w:r>
          </w:p>
        </w:tc>
        <w:tc>
          <w:tcPr>
            <w:tcW w:w="1323" w:type="dxa"/>
            <w:tcBorders>
              <w:top w:val="single" w:sz="4" w:space="0" w:color="auto"/>
              <w:bottom w:val="single" w:sz="4" w:space="0" w:color="auto"/>
            </w:tcBorders>
            <w:vAlign w:val="center"/>
          </w:tcPr>
          <w:p w:rsidR="00E07553" w:rsidRPr="00E07553" w:rsidRDefault="00E07553" w:rsidP="00E07553">
            <w:pPr>
              <w:tabs>
                <w:tab w:val="left" w:pos="1309"/>
              </w:tabs>
              <w:spacing w:before="4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Keterangan </w:t>
            </w:r>
          </w:p>
        </w:tc>
        <w:tc>
          <w:tcPr>
            <w:tcW w:w="1228" w:type="dxa"/>
            <w:tcBorders>
              <w:top w:val="single" w:sz="4" w:space="0" w:color="auto"/>
              <w:bottom w:val="single" w:sz="4" w:space="0" w:color="auto"/>
            </w:tcBorders>
            <w:vAlign w:val="center"/>
          </w:tcPr>
          <w:p w:rsidR="00E07553" w:rsidRPr="00E07553" w:rsidRDefault="00E07553" w:rsidP="00E07553">
            <w:pPr>
              <w:tabs>
                <w:tab w:val="left" w:pos="1309"/>
              </w:tabs>
              <w:spacing w:before="4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Distribusi </w:t>
            </w:r>
          </w:p>
        </w:tc>
      </w:tr>
      <w:tr w:rsidR="00E07553" w:rsidRPr="00E07553" w:rsidTr="00E07553">
        <w:tc>
          <w:tcPr>
            <w:tcW w:w="2693" w:type="dxa"/>
            <w:tcBorders>
              <w:top w:val="single" w:sz="4" w:space="0" w:color="auto"/>
            </w:tcBorders>
          </w:tcPr>
          <w:p w:rsidR="00E07553" w:rsidRPr="00E07553" w:rsidRDefault="00E07553" w:rsidP="00E07553">
            <w:pPr>
              <w:tabs>
                <w:tab w:val="left" w:pos="1309"/>
              </w:tabs>
              <w:spacing w:before="60" w:after="160" w:line="240" w:lineRule="auto"/>
              <w:rPr>
                <w:rFonts w:ascii="Times New Roman" w:eastAsia="Calibri" w:hAnsi="Times New Roman" w:cs="Times New Roman"/>
                <w:i/>
                <w:sz w:val="24"/>
                <w:szCs w:val="24"/>
                <w:lang w:val="en-ID"/>
              </w:rPr>
            </w:pPr>
            <w:r w:rsidRPr="00E07553">
              <w:rPr>
                <w:rFonts w:ascii="Times New Roman" w:eastAsia="Calibri" w:hAnsi="Times New Roman" w:cs="Times New Roman"/>
                <w:i/>
                <w:sz w:val="24"/>
                <w:szCs w:val="24"/>
                <w:lang w:val="en-ID"/>
              </w:rPr>
              <w:t>Unstandardized-Residual</w:t>
            </w:r>
          </w:p>
        </w:tc>
        <w:tc>
          <w:tcPr>
            <w:tcW w:w="1418" w:type="dxa"/>
            <w:tcBorders>
              <w:top w:val="single" w:sz="4" w:space="0" w:color="auto"/>
            </w:tcBorders>
          </w:tcPr>
          <w:p w:rsidR="00E07553" w:rsidRPr="00E07553" w:rsidRDefault="00E07553" w:rsidP="00E07553">
            <w:pPr>
              <w:tabs>
                <w:tab w:val="left" w:pos="1309"/>
              </w:tabs>
              <w:spacing w:before="60" w:after="16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0,161</w:t>
            </w:r>
          </w:p>
        </w:tc>
        <w:tc>
          <w:tcPr>
            <w:tcW w:w="1323" w:type="dxa"/>
            <w:tcBorders>
              <w:top w:val="single" w:sz="4" w:space="0" w:color="auto"/>
            </w:tcBorders>
          </w:tcPr>
          <w:p w:rsidR="00E07553" w:rsidRPr="00E07553" w:rsidRDefault="00E07553" w:rsidP="00E07553">
            <w:pPr>
              <w:tabs>
                <w:tab w:val="left" w:pos="1309"/>
              </w:tabs>
              <w:spacing w:before="6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P &gt; 0,05</w:t>
            </w:r>
          </w:p>
        </w:tc>
        <w:tc>
          <w:tcPr>
            <w:tcW w:w="1228" w:type="dxa"/>
            <w:tcBorders>
              <w:top w:val="single" w:sz="4" w:space="0" w:color="auto"/>
            </w:tcBorders>
          </w:tcPr>
          <w:p w:rsidR="00E07553" w:rsidRPr="00E07553" w:rsidRDefault="00E07553" w:rsidP="00E07553">
            <w:pPr>
              <w:tabs>
                <w:tab w:val="left" w:pos="1309"/>
              </w:tabs>
              <w:spacing w:before="60" w:after="16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Normal  </w:t>
            </w:r>
          </w:p>
        </w:tc>
      </w:tr>
    </w:tbl>
    <w:p w:rsidR="00E07553" w:rsidRPr="00E07553" w:rsidRDefault="00E07553" w:rsidP="00E07553">
      <w:pPr>
        <w:spacing w:after="160" w:line="480" w:lineRule="auto"/>
        <w:ind w:left="1276"/>
        <w:jc w:val="both"/>
        <w:rPr>
          <w:rFonts w:ascii="Times New Roman" w:eastAsia="Times New Roman" w:hAnsi="Times New Roman" w:cs="Times New Roman"/>
          <w:sz w:val="24"/>
          <w:szCs w:val="24"/>
        </w:rPr>
      </w:pPr>
      <w:r w:rsidRPr="00E07553">
        <w:rPr>
          <w:rFonts w:ascii="Times New Roman" w:eastAsia="Times New Roman" w:hAnsi="Times New Roman" w:cs="Times New Roman"/>
          <w:sz w:val="24"/>
          <w:szCs w:val="24"/>
          <w:lang w:val="en-US"/>
        </w:rPr>
        <w:t xml:space="preserve">Sumber: </w:t>
      </w:r>
      <w:r w:rsidRPr="00E07553">
        <w:rPr>
          <w:rFonts w:ascii="Times New Roman" w:eastAsia="Times New Roman" w:hAnsi="Times New Roman" w:cs="Times New Roman"/>
          <w:sz w:val="24"/>
          <w:szCs w:val="24"/>
        </w:rPr>
        <w:t>lampiran 5</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Dari tabel diatas dapat diketahui bahwa seluruh variabel berdistribusi normal, sehingga pengujian dapat dilanjutkan.</w:t>
      </w:r>
    </w:p>
    <w:p w:rsidR="00E07553" w:rsidRPr="00E07553" w:rsidRDefault="00E07553" w:rsidP="00620878">
      <w:pPr>
        <w:numPr>
          <w:ilvl w:val="0"/>
          <w:numId w:val="10"/>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Uji multikolinearitas</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 xml:space="preserve">Uji Multikolinieritas bertujuan menguji apakah dalam model regresi ditemukan adanya korelasi antar variabel bebas. Cara medeteksi terhadap adanya </w:t>
      </w:r>
      <w:r w:rsidRPr="00E07553">
        <w:rPr>
          <w:rFonts w:ascii="Times New Roman" w:eastAsia="Calibri" w:hAnsi="Times New Roman" w:cs="Times New Roman"/>
          <w:sz w:val="24"/>
          <w:szCs w:val="24"/>
        </w:rPr>
        <w:t>m</w:t>
      </w:r>
      <w:r w:rsidRPr="00E07553">
        <w:rPr>
          <w:rFonts w:ascii="Times New Roman" w:eastAsia="Calibri" w:hAnsi="Times New Roman" w:cs="Times New Roman"/>
          <w:sz w:val="24"/>
          <w:szCs w:val="24"/>
          <w:lang w:val="en-ID"/>
        </w:rPr>
        <w:t>ultikolinieritas dalam model regresi adalah sebagai berikut:</w:t>
      </w:r>
    </w:p>
    <w:p w:rsidR="00E07553" w:rsidRPr="00E07553" w:rsidRDefault="00E07553" w:rsidP="00620878">
      <w:pPr>
        <w:numPr>
          <w:ilvl w:val="1"/>
          <w:numId w:val="11"/>
        </w:numPr>
        <w:tabs>
          <w:tab w:val="num" w:pos="1701"/>
        </w:tabs>
        <w:spacing w:after="0" w:line="480" w:lineRule="auto"/>
        <w:ind w:left="1701" w:hanging="426"/>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nilai </w:t>
      </w:r>
      <w:r w:rsidRPr="00E07553">
        <w:rPr>
          <w:rFonts w:ascii="Times New Roman" w:eastAsia="Calibri" w:hAnsi="Times New Roman" w:cs="Times New Roman"/>
          <w:i/>
          <w:sz w:val="24"/>
          <w:szCs w:val="24"/>
          <w:lang w:val="en-ID"/>
        </w:rPr>
        <w:t xml:space="preserve">Tolerance </w:t>
      </w:r>
      <w:r w:rsidRPr="00E07553">
        <w:rPr>
          <w:rFonts w:ascii="Times New Roman" w:eastAsia="Calibri" w:hAnsi="Times New Roman" w:cs="Times New Roman"/>
          <w:sz w:val="24"/>
          <w:szCs w:val="24"/>
          <w:lang w:val="en-ID"/>
        </w:rPr>
        <w:t>&lt; 0,10 atau nilai VIF &gt; 10 terjadi multikolinieritas</w:t>
      </w:r>
    </w:p>
    <w:p w:rsidR="00E07553" w:rsidRPr="00E07553" w:rsidRDefault="00E07553" w:rsidP="00620878">
      <w:pPr>
        <w:numPr>
          <w:ilvl w:val="1"/>
          <w:numId w:val="11"/>
        </w:numPr>
        <w:tabs>
          <w:tab w:val="num" w:pos="1701"/>
        </w:tabs>
        <w:spacing w:after="0" w:line="480" w:lineRule="auto"/>
        <w:ind w:left="1701" w:hanging="426"/>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nilai </w:t>
      </w:r>
      <w:r w:rsidRPr="00E07553">
        <w:rPr>
          <w:rFonts w:ascii="Times New Roman" w:eastAsia="Calibri" w:hAnsi="Times New Roman" w:cs="Times New Roman"/>
          <w:i/>
          <w:sz w:val="24"/>
          <w:szCs w:val="24"/>
          <w:lang w:val="en-ID"/>
        </w:rPr>
        <w:t xml:space="preserve">Tolerance </w:t>
      </w:r>
      <w:r w:rsidRPr="00E07553">
        <w:rPr>
          <w:rFonts w:ascii="Times New Roman" w:eastAsia="Calibri" w:hAnsi="Times New Roman" w:cs="Times New Roman"/>
          <w:sz w:val="24"/>
          <w:szCs w:val="24"/>
          <w:lang w:val="en-ID"/>
        </w:rPr>
        <w:t>&gt; 0,10 atau nilai VIF &lt; 10 tidak terjadi multikolinieritas</w:t>
      </w:r>
    </w:p>
    <w:p w:rsidR="00E07553" w:rsidRPr="00E07553" w:rsidRDefault="00E07553" w:rsidP="00E07553">
      <w:pPr>
        <w:spacing w:after="160" w:line="480" w:lineRule="auto"/>
        <w:ind w:left="1134"/>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lang w:val="en-US"/>
        </w:rPr>
        <w:t>Tabel 4.</w:t>
      </w:r>
      <w:r w:rsidRPr="00E07553">
        <w:rPr>
          <w:rFonts w:ascii="Times New Roman" w:eastAsia="Calibri" w:hAnsi="Times New Roman" w:cs="Times New Roman"/>
          <w:sz w:val="24"/>
          <w:szCs w:val="24"/>
        </w:rPr>
        <w:t>11</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Hasil Pengujian Multikolinieritas </w:t>
      </w:r>
    </w:p>
    <w:tbl>
      <w:tblPr>
        <w:tblW w:w="5651" w:type="pct"/>
        <w:tblInd w:w="108" w:type="dxa"/>
        <w:tblLayout w:type="fixed"/>
        <w:tblLook w:val="01E0" w:firstRow="1" w:lastRow="1" w:firstColumn="1" w:lastColumn="1" w:noHBand="0" w:noVBand="0"/>
      </w:tblPr>
      <w:tblGrid>
        <w:gridCol w:w="2412"/>
        <w:gridCol w:w="1278"/>
        <w:gridCol w:w="1133"/>
        <w:gridCol w:w="851"/>
        <w:gridCol w:w="1132"/>
        <w:gridCol w:w="2409"/>
      </w:tblGrid>
      <w:tr w:rsidR="00E07553" w:rsidRPr="00E07553" w:rsidTr="00E07553">
        <w:trPr>
          <w:trHeight w:val="423"/>
        </w:trPr>
        <w:tc>
          <w:tcPr>
            <w:tcW w:w="1308"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Variabel</w:t>
            </w:r>
          </w:p>
        </w:tc>
        <w:tc>
          <w:tcPr>
            <w:tcW w:w="693"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Tolerance</w:t>
            </w:r>
          </w:p>
        </w:tc>
        <w:tc>
          <w:tcPr>
            <w:tcW w:w="615"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Standart</w:t>
            </w:r>
          </w:p>
        </w:tc>
        <w:tc>
          <w:tcPr>
            <w:tcW w:w="462"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VIF</w:t>
            </w:r>
          </w:p>
        </w:tc>
        <w:tc>
          <w:tcPr>
            <w:tcW w:w="614"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Standart</w:t>
            </w:r>
          </w:p>
        </w:tc>
        <w:tc>
          <w:tcPr>
            <w:tcW w:w="1307" w:type="pct"/>
            <w:tcBorders>
              <w:top w:val="single" w:sz="4" w:space="0" w:color="auto"/>
              <w:bottom w:val="single" w:sz="4" w:space="0" w:color="auto"/>
            </w:tcBorders>
            <w:vAlign w:val="center"/>
          </w:tcPr>
          <w:p w:rsidR="00E07553" w:rsidRPr="00E07553" w:rsidRDefault="00E07553" w:rsidP="00E07553">
            <w:pPr>
              <w:tabs>
                <w:tab w:val="left" w:pos="1309"/>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Keterangan</w:t>
            </w:r>
          </w:p>
        </w:tc>
      </w:tr>
      <w:tr w:rsidR="00E07553" w:rsidRPr="00E07553" w:rsidTr="00E07553">
        <w:trPr>
          <w:trHeight w:val="1362"/>
        </w:trPr>
        <w:tc>
          <w:tcPr>
            <w:tcW w:w="1308" w:type="pct"/>
            <w:tcBorders>
              <w:top w:val="single" w:sz="4" w:space="0" w:color="auto"/>
              <w:bottom w:val="single" w:sz="4" w:space="0" w:color="auto"/>
            </w:tcBorders>
          </w:tcPr>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kualitas pelayanan</w:t>
            </w:r>
            <w:r w:rsidRPr="00E07553">
              <w:rPr>
                <w:rFonts w:ascii="Times New Roman" w:eastAsia="Calibri" w:hAnsi="Times New Roman" w:cs="Times New Roman"/>
                <w:sz w:val="24"/>
                <w:szCs w:val="24"/>
                <w:lang w:val="en-US"/>
              </w:rPr>
              <w:t xml:space="preserve"> </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sosialisasi pajak</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penggunaan e-filing</w:t>
            </w:r>
          </w:p>
          <w:p w:rsidR="00E07553" w:rsidRPr="00E07553" w:rsidRDefault="00E07553" w:rsidP="00E07553">
            <w:pPr>
              <w:tabs>
                <w:tab w:val="left" w:pos="1701"/>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kesadaran</w:t>
            </w:r>
            <w:r w:rsidRPr="00E07553">
              <w:rPr>
                <w:rFonts w:ascii="Times New Roman" w:eastAsia="Calibri" w:hAnsi="Times New Roman" w:cs="Times New Roman"/>
                <w:sz w:val="24"/>
                <w:szCs w:val="24"/>
              </w:rPr>
              <w:t>wajib pajak</w:t>
            </w:r>
          </w:p>
          <w:p w:rsidR="00E07553" w:rsidRPr="00E07553" w:rsidRDefault="00E07553" w:rsidP="00E07553">
            <w:pPr>
              <w:tabs>
                <w:tab w:val="left" w:pos="1701"/>
              </w:tabs>
              <w:spacing w:after="0" w:line="240" w:lineRule="auto"/>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sanksi perpajakan</w:t>
            </w:r>
          </w:p>
        </w:tc>
        <w:tc>
          <w:tcPr>
            <w:tcW w:w="693" w:type="pct"/>
            <w:tcBorders>
              <w:top w:val="single" w:sz="4" w:space="0" w:color="auto"/>
              <w:bottom w:val="single" w:sz="4" w:space="0" w:color="auto"/>
            </w:tcBorders>
          </w:tcPr>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0,89</w:t>
            </w:r>
            <w:r w:rsidRPr="00E07553">
              <w:rPr>
                <w:rFonts w:ascii="Times New Roman" w:eastAsia="Calibri" w:hAnsi="Times New Roman" w:cs="Times New Roman"/>
                <w:sz w:val="24"/>
                <w:szCs w:val="24"/>
                <w:lang w:val="en-US"/>
              </w:rPr>
              <w:t>4</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803</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8</w:t>
            </w:r>
            <w:r w:rsidRPr="00E07553">
              <w:rPr>
                <w:rFonts w:ascii="Times New Roman" w:eastAsia="Calibri" w:hAnsi="Times New Roman" w:cs="Times New Roman"/>
                <w:sz w:val="24"/>
                <w:szCs w:val="24"/>
                <w:lang w:val="en-US"/>
              </w:rPr>
              <w:t>69</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80</w:t>
            </w:r>
            <w:r w:rsidRPr="00E07553">
              <w:rPr>
                <w:rFonts w:ascii="Times New Roman" w:eastAsia="Calibri" w:hAnsi="Times New Roman" w:cs="Times New Roman"/>
                <w:sz w:val="24"/>
                <w:szCs w:val="24"/>
                <w:lang w:val="en-US"/>
              </w:rPr>
              <w:t>0</w:t>
            </w:r>
          </w:p>
          <w:p w:rsidR="00E07553" w:rsidRPr="00E07553" w:rsidRDefault="00E07553" w:rsidP="00E07553">
            <w:pPr>
              <w:tabs>
                <w:tab w:val="left" w:pos="1309"/>
              </w:tabs>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rPr>
              <w:t>81</w:t>
            </w:r>
            <w:r w:rsidRPr="00E07553">
              <w:rPr>
                <w:rFonts w:ascii="Times New Roman" w:eastAsia="Calibri" w:hAnsi="Times New Roman" w:cs="Times New Roman"/>
                <w:sz w:val="24"/>
                <w:szCs w:val="24"/>
                <w:lang w:val="en-US"/>
              </w:rPr>
              <w:t>7</w:t>
            </w:r>
          </w:p>
        </w:tc>
        <w:tc>
          <w:tcPr>
            <w:tcW w:w="615" w:type="pct"/>
            <w:tcBorders>
              <w:top w:val="single" w:sz="4" w:space="0" w:color="auto"/>
              <w:bottom w:val="single" w:sz="4" w:space="0" w:color="auto"/>
            </w:tcBorders>
          </w:tcPr>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&gt; 0,10</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&gt; 0,10</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&gt; 0,10</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&gt; 0,10</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&gt; 0,10</w:t>
            </w:r>
          </w:p>
        </w:tc>
        <w:tc>
          <w:tcPr>
            <w:tcW w:w="462" w:type="pct"/>
            <w:tcBorders>
              <w:top w:val="single" w:sz="4" w:space="0" w:color="auto"/>
              <w:bottom w:val="single" w:sz="4" w:space="0" w:color="auto"/>
            </w:tcBorders>
          </w:tcPr>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1,11</w:t>
            </w:r>
            <w:r w:rsidRPr="00E07553">
              <w:rPr>
                <w:rFonts w:ascii="Times New Roman" w:eastAsia="Calibri" w:hAnsi="Times New Roman" w:cs="Times New Roman"/>
                <w:sz w:val="24"/>
                <w:szCs w:val="24"/>
                <w:lang w:val="en-US"/>
              </w:rPr>
              <w:t>8</w:t>
            </w:r>
          </w:p>
          <w:p w:rsidR="00E07553" w:rsidRPr="00E07553" w:rsidRDefault="00E07553" w:rsidP="00E07553">
            <w:pPr>
              <w:tabs>
                <w:tab w:val="left" w:pos="1309"/>
              </w:tabs>
              <w:spacing w:after="0" w:line="240" w:lineRule="auto"/>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rPr>
              <w:t>1,245</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1,</w:t>
            </w:r>
            <w:r w:rsidRPr="00E07553">
              <w:rPr>
                <w:rFonts w:ascii="Times New Roman" w:eastAsia="Calibri" w:hAnsi="Times New Roman" w:cs="Times New Roman"/>
                <w:sz w:val="24"/>
                <w:szCs w:val="24"/>
              </w:rPr>
              <w:t>1</w:t>
            </w:r>
            <w:r w:rsidRPr="00E07553">
              <w:rPr>
                <w:rFonts w:ascii="Times New Roman" w:eastAsia="Calibri" w:hAnsi="Times New Roman" w:cs="Times New Roman"/>
                <w:sz w:val="24"/>
                <w:szCs w:val="24"/>
                <w:lang w:val="en-US"/>
              </w:rPr>
              <w:t>51</w:t>
            </w:r>
          </w:p>
          <w:p w:rsidR="00E07553" w:rsidRPr="00E07553" w:rsidRDefault="00E07553" w:rsidP="00E07553">
            <w:pPr>
              <w:tabs>
                <w:tab w:val="left" w:pos="1309"/>
              </w:tabs>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1,2</w:t>
            </w:r>
            <w:r w:rsidRPr="00E07553">
              <w:rPr>
                <w:rFonts w:ascii="Times New Roman" w:eastAsia="Calibri" w:hAnsi="Times New Roman" w:cs="Times New Roman"/>
                <w:sz w:val="24"/>
                <w:szCs w:val="24"/>
                <w:lang w:val="en-US"/>
              </w:rPr>
              <w:t>51</w:t>
            </w:r>
          </w:p>
          <w:p w:rsidR="00E07553" w:rsidRPr="00E07553" w:rsidRDefault="00E07553" w:rsidP="00E07553">
            <w:pPr>
              <w:tabs>
                <w:tab w:val="left" w:pos="1309"/>
              </w:tabs>
              <w:spacing w:after="0" w:line="240" w:lineRule="auto"/>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rPr>
              <w:t>1,2</w:t>
            </w:r>
            <w:r w:rsidRPr="00E07553">
              <w:rPr>
                <w:rFonts w:ascii="Times New Roman" w:eastAsia="Calibri" w:hAnsi="Times New Roman" w:cs="Times New Roman"/>
                <w:sz w:val="24"/>
                <w:szCs w:val="24"/>
                <w:lang w:val="en-US"/>
              </w:rPr>
              <w:t>24</w:t>
            </w:r>
          </w:p>
        </w:tc>
        <w:tc>
          <w:tcPr>
            <w:tcW w:w="614" w:type="pct"/>
            <w:tcBorders>
              <w:top w:val="single" w:sz="4" w:space="0" w:color="auto"/>
              <w:bottom w:val="single" w:sz="4" w:space="0" w:color="auto"/>
            </w:tcBorders>
          </w:tcPr>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&lt; 10</w:t>
            </w:r>
          </w:p>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&lt; 10</w:t>
            </w:r>
          </w:p>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&lt; 10</w:t>
            </w:r>
          </w:p>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&lt; 10</w:t>
            </w:r>
          </w:p>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&lt; 10</w:t>
            </w:r>
          </w:p>
        </w:tc>
        <w:tc>
          <w:tcPr>
            <w:tcW w:w="1307" w:type="pct"/>
            <w:tcBorders>
              <w:top w:val="single" w:sz="4" w:space="0" w:color="auto"/>
              <w:bottom w:val="single" w:sz="4" w:space="0" w:color="auto"/>
            </w:tcBorders>
          </w:tcPr>
          <w:p w:rsidR="00E07553" w:rsidRPr="00E07553" w:rsidRDefault="00E07553" w:rsidP="00E07553">
            <w:pPr>
              <w:spacing w:after="0" w:line="240" w:lineRule="auto"/>
              <w:ind w:left="-59"/>
              <w:rPr>
                <w:rFonts w:ascii="Times New Roman" w:eastAsia="Calibri" w:hAnsi="Times New Roman" w:cs="Times New Roman"/>
                <w:sz w:val="24"/>
                <w:szCs w:val="24"/>
              </w:rPr>
            </w:pPr>
            <w:r w:rsidRPr="00E07553">
              <w:rPr>
                <w:rFonts w:ascii="Times New Roman" w:eastAsia="Calibri" w:hAnsi="Times New Roman" w:cs="Times New Roman"/>
                <w:sz w:val="24"/>
                <w:szCs w:val="24"/>
              </w:rPr>
              <w:t>Bebas multikolinieritas</w:t>
            </w:r>
          </w:p>
          <w:p w:rsidR="00E07553" w:rsidRPr="00E07553" w:rsidRDefault="00E07553" w:rsidP="00E07553">
            <w:pPr>
              <w:spacing w:after="0" w:line="240" w:lineRule="auto"/>
              <w:ind w:left="-59"/>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Bebas</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multikolinieritas</w:t>
            </w:r>
          </w:p>
          <w:p w:rsidR="00E07553" w:rsidRPr="00E07553" w:rsidRDefault="00E07553" w:rsidP="00E07553">
            <w:pPr>
              <w:spacing w:after="0" w:line="240" w:lineRule="auto"/>
              <w:ind w:left="-59"/>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Bebas</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multikolinieritas</w:t>
            </w:r>
          </w:p>
          <w:p w:rsidR="00E07553" w:rsidRPr="00E07553" w:rsidRDefault="00E07553" w:rsidP="00E07553">
            <w:pPr>
              <w:spacing w:after="0" w:line="240" w:lineRule="auto"/>
              <w:ind w:left="-59"/>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Bebas</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multikolinieritas</w:t>
            </w:r>
          </w:p>
          <w:p w:rsidR="00E07553" w:rsidRPr="00E07553" w:rsidRDefault="00E07553" w:rsidP="00E07553">
            <w:pPr>
              <w:spacing w:after="0" w:line="240" w:lineRule="auto"/>
              <w:ind w:left="-59"/>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Bebas</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multikolinieritas</w:t>
            </w:r>
          </w:p>
        </w:tc>
      </w:tr>
    </w:tbl>
    <w:p w:rsidR="00E07553" w:rsidRPr="00E07553" w:rsidRDefault="00E07553" w:rsidP="00E07553">
      <w:pPr>
        <w:spacing w:after="160" w:line="480" w:lineRule="auto"/>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Sumber : </w:t>
      </w:r>
      <w:r w:rsidRPr="00E07553">
        <w:rPr>
          <w:rFonts w:ascii="Times New Roman" w:eastAsia="Calibri" w:hAnsi="Times New Roman" w:cs="Times New Roman"/>
          <w:sz w:val="24"/>
          <w:szCs w:val="24"/>
        </w:rPr>
        <w:t>lampiran 6</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b/>
          <w:sz w:val="24"/>
          <w:szCs w:val="24"/>
          <w:lang w:val="en-US"/>
        </w:rPr>
      </w:pPr>
      <w:r w:rsidRPr="00E07553">
        <w:rPr>
          <w:rFonts w:ascii="Times New Roman" w:eastAsia="Calibri" w:hAnsi="Times New Roman" w:cs="Times New Roman"/>
          <w:sz w:val="24"/>
          <w:szCs w:val="24"/>
          <w:lang w:val="en-ID"/>
        </w:rPr>
        <w:lastRenderedPageBreak/>
        <w:t xml:space="preserve">Dari tabel di atas dapat diketahui bahwa nilai </w:t>
      </w:r>
      <w:r w:rsidRPr="00E07553">
        <w:rPr>
          <w:rFonts w:ascii="Times New Roman" w:eastAsia="Calibri" w:hAnsi="Times New Roman" w:cs="Times New Roman"/>
          <w:i/>
          <w:sz w:val="24"/>
          <w:szCs w:val="24"/>
          <w:lang w:val="en-ID"/>
        </w:rPr>
        <w:t xml:space="preserve">Tolerance </w:t>
      </w:r>
      <w:r w:rsidRPr="00E07553">
        <w:rPr>
          <w:rFonts w:ascii="Times New Roman" w:eastAsia="Calibri" w:hAnsi="Times New Roman" w:cs="Times New Roman"/>
          <w:sz w:val="24"/>
          <w:szCs w:val="24"/>
          <w:lang w:val="en-ID"/>
        </w:rPr>
        <w:t>&gt; 0,10 atau nilai VIF &lt; 10, sehingga tidak terjadi multikolinieritas</w:t>
      </w:r>
    </w:p>
    <w:p w:rsidR="00E07553" w:rsidRPr="00E07553" w:rsidRDefault="00E07553" w:rsidP="00620878">
      <w:pPr>
        <w:numPr>
          <w:ilvl w:val="0"/>
          <w:numId w:val="10"/>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Uji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Gejala heteroskedastisitas diuji dengan metode Glejser dengan cara menyusun regresi antara nilai absolut residual dengan variabel bebas. Apabila masing-masing variabel bebas tidak berpengaruh signifikan terhadap absolut residual (α=0,05) maka dalam model regresi tidak terjadi gejala heterokedastisitas.</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Ringkasan hasil perhitungan data selengkapnya disajikan pada tabel di bawah ini.</w:t>
      </w:r>
    </w:p>
    <w:p w:rsidR="00E07553" w:rsidRPr="00E07553" w:rsidRDefault="00E07553" w:rsidP="00E07553">
      <w:pPr>
        <w:spacing w:after="120" w:line="480" w:lineRule="auto"/>
        <w:ind w:left="1440"/>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Tabel 4.1</w:t>
      </w:r>
      <w:r w:rsidRPr="00E07553">
        <w:rPr>
          <w:rFonts w:ascii="Times New Roman" w:eastAsia="Calibri" w:hAnsi="Times New Roman" w:cs="Times New Roman"/>
          <w:sz w:val="24"/>
          <w:szCs w:val="24"/>
        </w:rPr>
        <w:t>2</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Hasil Uji Heteroskedastisitas</w:t>
      </w:r>
    </w:p>
    <w:tbl>
      <w:tblPr>
        <w:tblW w:w="7938" w:type="dxa"/>
        <w:tblInd w:w="108" w:type="dxa"/>
        <w:tblBorders>
          <w:top w:val="single" w:sz="4" w:space="0" w:color="auto"/>
          <w:bottom w:val="single" w:sz="4" w:space="0" w:color="auto"/>
        </w:tblBorders>
        <w:tblLook w:val="04A0" w:firstRow="1" w:lastRow="0" w:firstColumn="1" w:lastColumn="0" w:noHBand="0" w:noVBand="1"/>
      </w:tblPr>
      <w:tblGrid>
        <w:gridCol w:w="2410"/>
        <w:gridCol w:w="851"/>
        <w:gridCol w:w="1842"/>
        <w:gridCol w:w="2835"/>
      </w:tblGrid>
      <w:tr w:rsidR="00E07553" w:rsidRPr="00E07553" w:rsidTr="00E07553">
        <w:tc>
          <w:tcPr>
            <w:tcW w:w="2410" w:type="dxa"/>
            <w:tcBorders>
              <w:top w:val="single" w:sz="4" w:space="0" w:color="auto"/>
              <w:bottom w:val="single" w:sz="4" w:space="0" w:color="auto"/>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Variabel</w:t>
            </w:r>
          </w:p>
        </w:tc>
        <w:tc>
          <w:tcPr>
            <w:tcW w:w="851" w:type="dxa"/>
            <w:tcBorders>
              <w:top w:val="single" w:sz="4" w:space="0" w:color="auto"/>
              <w:bottom w:val="single" w:sz="4" w:space="0" w:color="auto"/>
            </w:tcBorders>
            <w:vAlign w:val="center"/>
          </w:tcPr>
          <w:p w:rsidR="00E07553" w:rsidRPr="00E07553" w:rsidRDefault="00E07553" w:rsidP="00E07553">
            <w:pPr>
              <w:spacing w:after="0" w:line="240" w:lineRule="auto"/>
              <w:rPr>
                <w:rFonts w:ascii="Times New Roman" w:eastAsia="Calibri" w:hAnsi="Times New Roman" w:cs="Times New Roman"/>
                <w:sz w:val="24"/>
                <w:szCs w:val="24"/>
                <w:vertAlign w:val="subscript"/>
                <w:lang w:val="en-ID"/>
              </w:rPr>
            </w:pPr>
            <w:r w:rsidRPr="00E07553">
              <w:rPr>
                <w:rFonts w:ascii="Times New Roman" w:eastAsia="Calibri" w:hAnsi="Times New Roman" w:cs="Times New Roman"/>
                <w:sz w:val="24"/>
                <w:szCs w:val="24"/>
                <w:lang w:val="en-ID"/>
              </w:rPr>
              <w:t>Sig.</w:t>
            </w:r>
          </w:p>
        </w:tc>
        <w:tc>
          <w:tcPr>
            <w:tcW w:w="1842" w:type="dxa"/>
            <w:tcBorders>
              <w:top w:val="single" w:sz="4" w:space="0" w:color="auto"/>
              <w:bottom w:val="single" w:sz="4" w:space="0" w:color="auto"/>
            </w:tcBorders>
            <w:vAlign w:val="center"/>
          </w:tcPr>
          <w:p w:rsidR="00E07553" w:rsidRPr="00E07553" w:rsidRDefault="00E07553" w:rsidP="00E07553">
            <w:pPr>
              <w:spacing w:after="0" w:line="240" w:lineRule="auto"/>
              <w:jc w:val="center"/>
              <w:rPr>
                <w:rFonts w:ascii="Times New Roman" w:eastAsia="Calibri" w:hAnsi="Times New Roman" w:cs="Times New Roman"/>
                <w:sz w:val="24"/>
                <w:szCs w:val="24"/>
                <w:vertAlign w:val="subscript"/>
                <w:lang w:val="en-ID"/>
              </w:rPr>
            </w:pPr>
            <w:r w:rsidRPr="00E07553">
              <w:rPr>
                <w:rFonts w:ascii="Times New Roman" w:eastAsia="Calibri" w:hAnsi="Times New Roman" w:cs="Times New Roman"/>
                <w:sz w:val="24"/>
                <w:szCs w:val="24"/>
                <w:lang w:val="en-ID"/>
              </w:rPr>
              <w:t>Taraf Signifikansi (</w:t>
            </w:r>
            <w:r w:rsidRPr="00E07553">
              <w:rPr>
                <w:rFonts w:ascii="Times New Roman" w:eastAsia="Calibri" w:hAnsi="Times New Roman" w:cs="Times New Roman"/>
                <w:sz w:val="24"/>
                <w:szCs w:val="24"/>
                <w:lang w:val="en-ID"/>
              </w:rPr>
              <w:sym w:font="Symbol" w:char="F061"/>
            </w:r>
            <w:r w:rsidRPr="00E07553">
              <w:rPr>
                <w:rFonts w:ascii="Times New Roman" w:eastAsia="Calibri" w:hAnsi="Times New Roman" w:cs="Times New Roman"/>
                <w:sz w:val="24"/>
                <w:szCs w:val="24"/>
                <w:lang w:val="en-ID"/>
              </w:rPr>
              <w:t>)</w:t>
            </w:r>
          </w:p>
        </w:tc>
        <w:tc>
          <w:tcPr>
            <w:tcW w:w="2835" w:type="dxa"/>
            <w:tcBorders>
              <w:top w:val="single" w:sz="4" w:space="0" w:color="auto"/>
              <w:bottom w:val="single" w:sz="4" w:space="0" w:color="auto"/>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Kesimpulan</w:t>
            </w:r>
          </w:p>
        </w:tc>
      </w:tr>
      <w:tr w:rsidR="00E07553" w:rsidRPr="00E07553" w:rsidTr="00E07553">
        <w:tc>
          <w:tcPr>
            <w:tcW w:w="2410" w:type="dxa"/>
            <w:tcBorders>
              <w:top w:val="single" w:sz="4" w:space="0" w:color="auto"/>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lang w:val="en-ID"/>
              </w:rPr>
              <w:t>kualitas pelayanan</w:t>
            </w:r>
          </w:p>
        </w:tc>
        <w:tc>
          <w:tcPr>
            <w:tcW w:w="851" w:type="dxa"/>
            <w:tcBorders>
              <w:top w:val="single" w:sz="4" w:space="0" w:color="auto"/>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ID"/>
              </w:rPr>
              <w:t>0,</w:t>
            </w:r>
            <w:r w:rsidRPr="00E07553">
              <w:rPr>
                <w:rFonts w:ascii="Times New Roman" w:eastAsia="Calibri" w:hAnsi="Times New Roman" w:cs="Times New Roman"/>
                <w:sz w:val="24"/>
                <w:szCs w:val="24"/>
                <w:lang w:val="en-US"/>
              </w:rPr>
              <w:t>426</w:t>
            </w:r>
          </w:p>
        </w:tc>
        <w:tc>
          <w:tcPr>
            <w:tcW w:w="1842" w:type="dxa"/>
            <w:tcBorders>
              <w:top w:val="single" w:sz="4" w:space="0" w:color="auto"/>
              <w:bottom w:val="nil"/>
            </w:tcBorders>
            <w:vAlign w:val="center"/>
          </w:tcPr>
          <w:p w:rsidR="00E07553" w:rsidRPr="00E07553" w:rsidRDefault="00E07553" w:rsidP="00E07553">
            <w:pPr>
              <w:spacing w:after="0" w:line="240" w:lineRule="auto"/>
              <w:ind w:right="-78"/>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rPr>
              <w:t xml:space="preserve">&gt; </w:t>
            </w:r>
            <w:r w:rsidRPr="00E07553">
              <w:rPr>
                <w:rFonts w:ascii="Times New Roman" w:eastAsia="Calibri" w:hAnsi="Times New Roman" w:cs="Times New Roman"/>
                <w:sz w:val="24"/>
                <w:szCs w:val="24"/>
                <w:lang w:val="en-ID"/>
              </w:rPr>
              <w:t>0,05</w:t>
            </w:r>
          </w:p>
        </w:tc>
        <w:tc>
          <w:tcPr>
            <w:tcW w:w="2835" w:type="dxa"/>
            <w:tcBorders>
              <w:top w:val="single" w:sz="4" w:space="0" w:color="auto"/>
              <w:bottom w:val="nil"/>
            </w:tcBorders>
          </w:tcPr>
          <w:p w:rsidR="00E07553" w:rsidRPr="00E07553" w:rsidRDefault="00E07553" w:rsidP="00E07553">
            <w:pPr>
              <w:spacing w:after="0" w:line="240" w:lineRule="auto"/>
              <w:rPr>
                <w:rFonts w:ascii="Times New Roman" w:eastAsia="Calibri" w:hAnsi="Times New Roman" w:cs="Times New Roman"/>
                <w:sz w:val="24"/>
                <w:szCs w:val="24"/>
                <w:lang w:val="en-ID" w:eastAsia="zh-CN"/>
              </w:rPr>
            </w:pPr>
            <w:r w:rsidRPr="00E07553">
              <w:rPr>
                <w:rFonts w:ascii="Times New Roman" w:eastAsia="Calibri" w:hAnsi="Times New Roman" w:cs="Times New Roman"/>
                <w:sz w:val="24"/>
                <w:szCs w:val="24"/>
                <w:lang w:val="en-ID"/>
              </w:rPr>
              <w:t>Bebas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tc>
      </w:tr>
      <w:tr w:rsidR="00E07553" w:rsidRPr="00E07553" w:rsidTr="00E07553">
        <w:tc>
          <w:tcPr>
            <w:tcW w:w="2410"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lang w:val="en-ID"/>
              </w:rPr>
              <w:t>sosialisasi pajak</w:t>
            </w:r>
          </w:p>
        </w:tc>
        <w:tc>
          <w:tcPr>
            <w:tcW w:w="851"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0,8</w:t>
            </w:r>
            <w:r w:rsidRPr="00E07553">
              <w:rPr>
                <w:rFonts w:ascii="Times New Roman" w:eastAsia="Calibri" w:hAnsi="Times New Roman" w:cs="Times New Roman"/>
                <w:sz w:val="24"/>
                <w:szCs w:val="24"/>
                <w:lang w:val="en-US"/>
              </w:rPr>
              <w:t>09</w:t>
            </w:r>
          </w:p>
        </w:tc>
        <w:tc>
          <w:tcPr>
            <w:tcW w:w="1842" w:type="dxa"/>
            <w:tcBorders>
              <w:top w:val="nil"/>
              <w:bottom w:val="nil"/>
            </w:tcBorders>
            <w:vAlign w:val="center"/>
          </w:tcPr>
          <w:p w:rsidR="00E07553" w:rsidRPr="00E07553" w:rsidRDefault="00E07553" w:rsidP="00E07553">
            <w:pPr>
              <w:spacing w:after="0" w:line="240" w:lineRule="auto"/>
              <w:ind w:right="-78"/>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eastAsia="zh-CN"/>
              </w:rPr>
              <w:t xml:space="preserve">&gt; </w:t>
            </w:r>
            <w:r w:rsidRPr="00E07553">
              <w:rPr>
                <w:rFonts w:ascii="Times New Roman" w:eastAsia="Calibri" w:hAnsi="Times New Roman" w:cs="Times New Roman" w:hint="eastAsia"/>
                <w:sz w:val="24"/>
                <w:szCs w:val="24"/>
                <w:lang w:val="en-ID" w:eastAsia="zh-CN"/>
              </w:rPr>
              <w:t>0,05</w:t>
            </w:r>
          </w:p>
        </w:tc>
        <w:tc>
          <w:tcPr>
            <w:tcW w:w="2835" w:type="dxa"/>
            <w:tcBorders>
              <w:top w:val="nil"/>
              <w:bottom w:val="nil"/>
            </w:tcBorders>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Bebas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tc>
      </w:tr>
      <w:tr w:rsidR="00E07553" w:rsidRPr="00E07553" w:rsidTr="00E07553">
        <w:tc>
          <w:tcPr>
            <w:tcW w:w="2410"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i/>
                <w:sz w:val="24"/>
                <w:szCs w:val="24"/>
              </w:rPr>
            </w:pPr>
            <w:r w:rsidRPr="00E07553">
              <w:rPr>
                <w:rFonts w:ascii="Times New Roman" w:eastAsia="Calibri" w:hAnsi="Times New Roman" w:cs="Times New Roman"/>
                <w:sz w:val="24"/>
                <w:lang w:val="en-ID"/>
              </w:rPr>
              <w:t>penggunaan e-filing</w:t>
            </w:r>
          </w:p>
        </w:tc>
        <w:tc>
          <w:tcPr>
            <w:tcW w:w="851"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0,2</w:t>
            </w:r>
            <w:r w:rsidRPr="00E07553">
              <w:rPr>
                <w:rFonts w:ascii="Times New Roman" w:eastAsia="Calibri" w:hAnsi="Times New Roman" w:cs="Times New Roman"/>
                <w:sz w:val="24"/>
                <w:szCs w:val="24"/>
                <w:lang w:val="en-US"/>
              </w:rPr>
              <w:t>23</w:t>
            </w:r>
          </w:p>
        </w:tc>
        <w:tc>
          <w:tcPr>
            <w:tcW w:w="1842" w:type="dxa"/>
            <w:tcBorders>
              <w:top w:val="nil"/>
              <w:bottom w:val="nil"/>
            </w:tcBorders>
            <w:vAlign w:val="center"/>
          </w:tcPr>
          <w:p w:rsidR="00E07553" w:rsidRPr="00E07553" w:rsidRDefault="00E07553" w:rsidP="00E07553">
            <w:pPr>
              <w:spacing w:after="0" w:line="240" w:lineRule="auto"/>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&gt; 0,05</w:t>
            </w:r>
          </w:p>
        </w:tc>
        <w:tc>
          <w:tcPr>
            <w:tcW w:w="2835" w:type="dxa"/>
            <w:tcBorders>
              <w:top w:val="nil"/>
              <w:bottom w:val="nil"/>
            </w:tcBorders>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Bebas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tc>
      </w:tr>
      <w:tr w:rsidR="00E07553" w:rsidRPr="00E07553" w:rsidTr="00E07553">
        <w:tc>
          <w:tcPr>
            <w:tcW w:w="2410"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sz w:val="24"/>
                <w:lang w:val="en-ID"/>
              </w:rPr>
            </w:pP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p>
        </w:tc>
        <w:tc>
          <w:tcPr>
            <w:tcW w:w="851" w:type="dxa"/>
            <w:tcBorders>
              <w:top w:val="nil"/>
              <w:bottom w:val="nil"/>
            </w:tcBorders>
            <w:vAlign w:val="center"/>
          </w:tcPr>
          <w:p w:rsidR="00E07553" w:rsidRPr="00E07553" w:rsidRDefault="00E07553" w:rsidP="00E07553">
            <w:pPr>
              <w:spacing w:after="0" w:line="240" w:lineRule="auto"/>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0,5</w:t>
            </w:r>
            <w:r w:rsidRPr="00E07553">
              <w:rPr>
                <w:rFonts w:ascii="Times New Roman" w:eastAsia="Calibri" w:hAnsi="Times New Roman" w:cs="Times New Roman"/>
                <w:sz w:val="24"/>
                <w:szCs w:val="24"/>
                <w:lang w:val="en-US"/>
              </w:rPr>
              <w:t>04</w:t>
            </w:r>
          </w:p>
        </w:tc>
        <w:tc>
          <w:tcPr>
            <w:tcW w:w="1842" w:type="dxa"/>
            <w:tcBorders>
              <w:top w:val="nil"/>
              <w:bottom w:val="nil"/>
            </w:tcBorders>
            <w:vAlign w:val="center"/>
          </w:tcPr>
          <w:p w:rsidR="00E07553" w:rsidRPr="00E07553" w:rsidRDefault="00E07553" w:rsidP="00E07553">
            <w:pPr>
              <w:spacing w:after="0" w:line="240" w:lineRule="auto"/>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&gt; 0,05</w:t>
            </w:r>
          </w:p>
        </w:tc>
        <w:tc>
          <w:tcPr>
            <w:tcW w:w="2835" w:type="dxa"/>
            <w:tcBorders>
              <w:top w:val="nil"/>
              <w:bottom w:val="nil"/>
            </w:tcBorders>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Bebas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tc>
      </w:tr>
      <w:tr w:rsidR="00E07553" w:rsidRPr="00E07553" w:rsidTr="00E07553">
        <w:tc>
          <w:tcPr>
            <w:tcW w:w="2410" w:type="dxa"/>
            <w:tcBorders>
              <w:top w:val="nil"/>
              <w:bottom w:val="single" w:sz="4" w:space="0" w:color="auto"/>
            </w:tcBorders>
            <w:vAlign w:val="center"/>
          </w:tcPr>
          <w:p w:rsidR="00E07553" w:rsidRPr="00E07553" w:rsidRDefault="00E07553" w:rsidP="00E07553">
            <w:pPr>
              <w:spacing w:after="0" w:line="240" w:lineRule="auto"/>
              <w:rPr>
                <w:rFonts w:ascii="Times New Roman" w:eastAsia="Calibri" w:hAnsi="Times New Roman" w:cs="Times New Roman"/>
                <w:sz w:val="24"/>
                <w:lang w:val="en-ID"/>
              </w:rPr>
            </w:pPr>
            <w:r w:rsidRPr="00E07553">
              <w:rPr>
                <w:rFonts w:ascii="Times New Roman" w:eastAsia="Calibri" w:hAnsi="Times New Roman" w:cs="Times New Roman"/>
                <w:sz w:val="24"/>
                <w:lang w:val="en-ID"/>
              </w:rPr>
              <w:t>sanksi perpajakan</w:t>
            </w:r>
          </w:p>
        </w:tc>
        <w:tc>
          <w:tcPr>
            <w:tcW w:w="851" w:type="dxa"/>
            <w:tcBorders>
              <w:top w:val="nil"/>
              <w:bottom w:val="single" w:sz="4" w:space="0" w:color="auto"/>
            </w:tcBorders>
            <w:vAlign w:val="center"/>
          </w:tcPr>
          <w:p w:rsidR="00E07553" w:rsidRPr="00E07553" w:rsidRDefault="00E07553" w:rsidP="00E07553">
            <w:pPr>
              <w:spacing w:after="0" w:line="240" w:lineRule="auto"/>
              <w:rPr>
                <w:rFonts w:ascii="Times New Roman" w:eastAsia="Calibri" w:hAnsi="Times New Roman" w:cs="Times New Roman"/>
                <w:sz w:val="24"/>
                <w:szCs w:val="24"/>
              </w:rPr>
            </w:pPr>
            <w:r w:rsidRPr="00E07553">
              <w:rPr>
                <w:rFonts w:ascii="Times New Roman" w:eastAsia="Calibri" w:hAnsi="Times New Roman" w:cs="Times New Roman"/>
                <w:sz w:val="24"/>
                <w:szCs w:val="24"/>
              </w:rPr>
              <w:t>0,</w:t>
            </w:r>
            <w:r w:rsidRPr="00E07553">
              <w:rPr>
                <w:rFonts w:ascii="Times New Roman" w:eastAsia="Calibri" w:hAnsi="Times New Roman" w:cs="Times New Roman"/>
                <w:sz w:val="24"/>
                <w:szCs w:val="24"/>
                <w:lang w:val="en-US"/>
              </w:rPr>
              <w:t>717</w:t>
            </w:r>
          </w:p>
        </w:tc>
        <w:tc>
          <w:tcPr>
            <w:tcW w:w="1842" w:type="dxa"/>
            <w:tcBorders>
              <w:top w:val="nil"/>
              <w:bottom w:val="single" w:sz="4" w:space="0" w:color="auto"/>
            </w:tcBorders>
            <w:vAlign w:val="center"/>
          </w:tcPr>
          <w:p w:rsidR="00E07553" w:rsidRPr="00E07553" w:rsidRDefault="00E07553" w:rsidP="00E07553">
            <w:pPr>
              <w:spacing w:after="0" w:line="240" w:lineRule="auto"/>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&gt; 0,05</w:t>
            </w:r>
          </w:p>
        </w:tc>
        <w:tc>
          <w:tcPr>
            <w:tcW w:w="2835" w:type="dxa"/>
            <w:tcBorders>
              <w:top w:val="nil"/>
              <w:bottom w:val="single" w:sz="4" w:space="0" w:color="auto"/>
            </w:tcBorders>
          </w:tcPr>
          <w:p w:rsidR="00E07553" w:rsidRPr="00E07553" w:rsidRDefault="00E07553" w:rsidP="00E07553">
            <w:pPr>
              <w:spacing w:after="0" w:line="240" w:lineRule="auto"/>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Bebas hetero</w:t>
            </w:r>
            <w:r w:rsidRPr="00E07553">
              <w:rPr>
                <w:rFonts w:ascii="Times New Roman" w:eastAsia="Calibri" w:hAnsi="Times New Roman" w:cs="Times New Roman"/>
                <w:sz w:val="24"/>
                <w:szCs w:val="24"/>
                <w:lang w:val="en-US"/>
              </w:rPr>
              <w:t>s</w:t>
            </w:r>
            <w:r w:rsidRPr="00E07553">
              <w:rPr>
                <w:rFonts w:ascii="Times New Roman" w:eastAsia="Calibri" w:hAnsi="Times New Roman" w:cs="Times New Roman"/>
                <w:sz w:val="24"/>
                <w:szCs w:val="24"/>
                <w:lang w:val="en-ID"/>
              </w:rPr>
              <w:t>kedastisitas</w:t>
            </w:r>
          </w:p>
        </w:tc>
      </w:tr>
    </w:tbl>
    <w:p w:rsidR="00E07553" w:rsidRPr="00E07553" w:rsidRDefault="00E07553" w:rsidP="00E07553">
      <w:pPr>
        <w:spacing w:after="160" w:line="360" w:lineRule="auto"/>
        <w:ind w:hanging="11"/>
        <w:jc w:val="both"/>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val="en-ID"/>
        </w:rPr>
        <w:t xml:space="preserve">Sumber : </w:t>
      </w:r>
      <w:r w:rsidRPr="00E07553">
        <w:rPr>
          <w:rFonts w:ascii="Times New Roman" w:eastAsia="Calibri" w:hAnsi="Times New Roman" w:cs="Times New Roman"/>
          <w:sz w:val="24"/>
          <w:szCs w:val="24"/>
        </w:rPr>
        <w:t>lampiran 7</w:t>
      </w:r>
    </w:p>
    <w:p w:rsidR="00E07553" w:rsidRPr="00E07553" w:rsidRDefault="00E07553" w:rsidP="00E07553">
      <w:pPr>
        <w:spacing w:after="160" w:line="480" w:lineRule="auto"/>
        <w:ind w:left="1276"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Dari tabel di atas dapat diketahui bahwa Sig. &gt; Taraf Signifikansi, sehingga H</w:t>
      </w:r>
      <w:r w:rsidRPr="00E07553">
        <w:rPr>
          <w:rFonts w:ascii="Times New Roman" w:eastAsia="Calibri" w:hAnsi="Times New Roman" w:cs="Times New Roman"/>
          <w:sz w:val="24"/>
          <w:szCs w:val="24"/>
          <w:vertAlign w:val="subscript"/>
          <w:lang w:val="en-ID"/>
        </w:rPr>
        <w:t>0</w:t>
      </w:r>
      <w:r w:rsidRPr="00E07553">
        <w:rPr>
          <w:rFonts w:ascii="Times New Roman" w:eastAsia="Calibri" w:hAnsi="Times New Roman" w:cs="Times New Roman"/>
          <w:sz w:val="24"/>
          <w:szCs w:val="24"/>
          <w:lang w:val="en-ID"/>
        </w:rPr>
        <w:t xml:space="preserve"> diterima dan tidak terjadi heteroskedasitas</w:t>
      </w:r>
    </w:p>
    <w:p w:rsidR="00E07553" w:rsidRPr="00E07553" w:rsidRDefault="00E07553" w:rsidP="00620878">
      <w:pPr>
        <w:numPr>
          <w:ilvl w:val="0"/>
          <w:numId w:val="3"/>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Uji regresi lin</w:t>
      </w:r>
      <w:r w:rsidRPr="00E07553">
        <w:rPr>
          <w:rFonts w:ascii="Times New Roman" w:eastAsia="Calibri" w:hAnsi="Times New Roman" w:cs="Times New Roman"/>
          <w:sz w:val="24"/>
          <w:szCs w:val="24"/>
        </w:rPr>
        <w:t>ie</w:t>
      </w:r>
      <w:r w:rsidRPr="00E07553">
        <w:rPr>
          <w:rFonts w:ascii="Times New Roman" w:eastAsia="Calibri" w:hAnsi="Times New Roman" w:cs="Times New Roman"/>
          <w:sz w:val="24"/>
          <w:szCs w:val="24"/>
          <w:lang w:val="en-US"/>
        </w:rPr>
        <w:t>r berganda</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US"/>
        </w:rPr>
        <w:t>Berdasarkan hasil uji SPSS yang telah peneliti lakukan, maka diperoleh hasil sebagai berikut:</w:t>
      </w:r>
    </w:p>
    <w:p w:rsidR="00E07553" w:rsidRPr="00E07553" w:rsidRDefault="00E07553" w:rsidP="00620878">
      <w:pPr>
        <w:numPr>
          <w:ilvl w:val="0"/>
          <w:numId w:val="6"/>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Model regresi</w:t>
      </w:r>
    </w:p>
    <w:p w:rsidR="00E07553" w:rsidRPr="00E07553" w:rsidRDefault="00E07553" w:rsidP="00E07553">
      <w:pPr>
        <w:spacing w:after="160" w:line="480" w:lineRule="auto"/>
        <w:ind w:left="1276" w:firstLine="491"/>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Dalam analisis regresi linier berganda ini, rumus yang digunakan adalah sebagai berikut:</w:t>
      </w:r>
    </w:p>
    <w:p w:rsidR="00E07553" w:rsidRPr="00E07553" w:rsidRDefault="00E07553" w:rsidP="00E07553">
      <w:pPr>
        <w:spacing w:after="160" w:line="360" w:lineRule="auto"/>
        <w:ind w:left="851"/>
        <w:contextualSpacing/>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lang w:val="en-US"/>
        </w:rPr>
        <w:lastRenderedPageBreak/>
        <w:t xml:space="preserve">Tabel 4.13 </w:t>
      </w:r>
      <w:r w:rsidRPr="00E07553">
        <w:rPr>
          <w:rFonts w:ascii="Times New Roman" w:eastAsia="Calibri" w:hAnsi="Times New Roman" w:cs="Times New Roman"/>
          <w:sz w:val="24"/>
          <w:szCs w:val="24"/>
          <w:lang w:val="en-ID"/>
        </w:rPr>
        <w:t>Hasil Uji Regresi Lin</w:t>
      </w:r>
      <w:r w:rsidRPr="00E07553">
        <w:rPr>
          <w:rFonts w:ascii="Times New Roman" w:eastAsia="Calibri" w:hAnsi="Times New Roman" w:cs="Times New Roman"/>
          <w:sz w:val="24"/>
          <w:szCs w:val="24"/>
        </w:rPr>
        <w:t>ie</w:t>
      </w:r>
      <w:r w:rsidRPr="00E07553">
        <w:rPr>
          <w:rFonts w:ascii="Times New Roman" w:eastAsia="Calibri" w:hAnsi="Times New Roman" w:cs="Times New Roman"/>
          <w:sz w:val="24"/>
          <w:szCs w:val="24"/>
          <w:lang w:val="en-ID"/>
        </w:rPr>
        <w:t>r Berganda</w:t>
      </w:r>
    </w:p>
    <w:tbl>
      <w:tblPr>
        <w:tblW w:w="6606" w:type="dxa"/>
        <w:tblInd w:w="1332" w:type="dxa"/>
        <w:tblCellMar>
          <w:left w:w="0" w:type="dxa"/>
          <w:right w:w="0" w:type="dxa"/>
        </w:tblCellMar>
        <w:tblLook w:val="0000" w:firstRow="0" w:lastRow="0" w:firstColumn="0" w:lastColumn="0" w:noHBand="0" w:noVBand="0"/>
      </w:tblPr>
      <w:tblGrid>
        <w:gridCol w:w="20"/>
        <w:gridCol w:w="3326"/>
        <w:gridCol w:w="3260"/>
      </w:tblGrid>
      <w:tr w:rsidR="00E07553" w:rsidRPr="00E07553" w:rsidTr="00E07553">
        <w:trPr>
          <w:cantSplit/>
          <w:trHeight w:val="702"/>
        </w:trPr>
        <w:tc>
          <w:tcPr>
            <w:tcW w:w="3346" w:type="dxa"/>
            <w:gridSpan w:val="2"/>
            <w:tcBorders>
              <w:top w:val="single" w:sz="4" w:space="0" w:color="auto"/>
              <w:bottom w:val="single" w:sz="4" w:space="0" w:color="auto"/>
            </w:tcBorders>
            <w:shd w:val="clear" w:color="auto" w:fill="FFFFFF"/>
            <w:vAlign w:val="center"/>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Model</w:t>
            </w:r>
          </w:p>
        </w:tc>
        <w:tc>
          <w:tcPr>
            <w:tcW w:w="3260" w:type="dxa"/>
            <w:tcBorders>
              <w:top w:val="single" w:sz="4" w:space="0" w:color="auto"/>
              <w:bottom w:val="single" w:sz="4" w:space="0" w:color="auto"/>
            </w:tcBorders>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rPr>
              <w:t>Unstandart Koef (</w:t>
            </w:r>
            <w:r w:rsidRPr="00E07553">
              <w:rPr>
                <w:rFonts w:ascii="Times New Roman" w:eastAsia="Calibri" w:hAnsi="Times New Roman" w:cs="Times New Roman"/>
                <w:sz w:val="24"/>
                <w:szCs w:val="24"/>
                <w:lang w:val="en-ID"/>
              </w:rPr>
              <w:t>B</w:t>
            </w:r>
            <w:r w:rsidRPr="00E07553">
              <w:rPr>
                <w:rFonts w:ascii="Times New Roman" w:eastAsia="Calibri" w:hAnsi="Times New Roman" w:cs="Times New Roman"/>
                <w:sz w:val="24"/>
                <w:szCs w:val="24"/>
              </w:rPr>
              <w:t>)</w:t>
            </w:r>
          </w:p>
        </w:tc>
      </w:tr>
      <w:tr w:rsidR="00E07553" w:rsidRPr="00E07553" w:rsidTr="00E07553">
        <w:trPr>
          <w:cantSplit/>
        </w:trPr>
        <w:tc>
          <w:tcPr>
            <w:tcW w:w="20" w:type="dxa"/>
            <w:vMerge w:val="restart"/>
            <w:tcBorders>
              <w:top w:val="single" w:sz="4" w:space="0" w:color="auto"/>
            </w:tcBorders>
            <w:shd w:val="clear" w:color="auto" w:fill="auto"/>
          </w:tcPr>
          <w:p w:rsidR="00E07553" w:rsidRPr="00E07553" w:rsidRDefault="00E07553" w:rsidP="00E07553">
            <w:pPr>
              <w:autoSpaceDE w:val="0"/>
              <w:autoSpaceDN w:val="0"/>
              <w:adjustRightInd w:val="0"/>
              <w:spacing w:after="0" w:line="240" w:lineRule="auto"/>
              <w:ind w:left="60" w:right="60"/>
              <w:jc w:val="center"/>
              <w:rPr>
                <w:rFonts w:ascii="Times New Roman" w:eastAsia="Calibri" w:hAnsi="Times New Roman" w:cs="Times New Roman"/>
                <w:sz w:val="20"/>
                <w:szCs w:val="24"/>
                <w:lang w:val="en-ID"/>
              </w:rPr>
            </w:pPr>
          </w:p>
        </w:tc>
        <w:tc>
          <w:tcPr>
            <w:tcW w:w="3326" w:type="dxa"/>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(Constant)</w:t>
            </w:r>
          </w:p>
        </w:tc>
        <w:tc>
          <w:tcPr>
            <w:tcW w:w="3260" w:type="dxa"/>
            <w:shd w:val="clear" w:color="auto" w:fill="FFFFFF"/>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18.725</w:t>
            </w:r>
          </w:p>
        </w:tc>
      </w:tr>
      <w:tr w:rsidR="00E07553" w:rsidRPr="00E07553" w:rsidTr="00E07553">
        <w:trPr>
          <w:cantSplit/>
        </w:trPr>
        <w:tc>
          <w:tcPr>
            <w:tcW w:w="20" w:type="dxa"/>
            <w:vMerge/>
            <w:shd w:val="clear" w:color="auto" w:fill="auto"/>
          </w:tcPr>
          <w:p w:rsidR="00E07553" w:rsidRPr="00E07553" w:rsidRDefault="00E07553" w:rsidP="00E07553">
            <w:pPr>
              <w:autoSpaceDE w:val="0"/>
              <w:autoSpaceDN w:val="0"/>
              <w:adjustRightInd w:val="0"/>
              <w:spacing w:after="0" w:line="240" w:lineRule="auto"/>
              <w:jc w:val="center"/>
              <w:rPr>
                <w:rFonts w:ascii="Times New Roman" w:eastAsia="Calibri" w:hAnsi="Times New Roman" w:cs="Times New Roman"/>
                <w:sz w:val="20"/>
                <w:szCs w:val="24"/>
                <w:lang w:val="en-ID"/>
              </w:rPr>
            </w:pPr>
          </w:p>
        </w:tc>
        <w:tc>
          <w:tcPr>
            <w:tcW w:w="3326" w:type="dxa"/>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kualitas pelayanan</w:t>
            </w:r>
          </w:p>
        </w:tc>
        <w:tc>
          <w:tcPr>
            <w:tcW w:w="3260" w:type="dxa"/>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.185</w:t>
            </w:r>
          </w:p>
        </w:tc>
      </w:tr>
      <w:tr w:rsidR="00E07553" w:rsidRPr="00E07553" w:rsidTr="00E07553">
        <w:trPr>
          <w:cantSplit/>
        </w:trPr>
        <w:tc>
          <w:tcPr>
            <w:tcW w:w="20" w:type="dxa"/>
            <w:vMerge/>
            <w:shd w:val="clear" w:color="auto" w:fill="auto"/>
          </w:tcPr>
          <w:p w:rsidR="00E07553" w:rsidRPr="00E07553" w:rsidRDefault="00E07553" w:rsidP="00E07553">
            <w:pPr>
              <w:autoSpaceDE w:val="0"/>
              <w:autoSpaceDN w:val="0"/>
              <w:adjustRightInd w:val="0"/>
              <w:spacing w:after="0" w:line="240" w:lineRule="auto"/>
              <w:jc w:val="center"/>
              <w:rPr>
                <w:rFonts w:ascii="Times New Roman" w:eastAsia="Calibri" w:hAnsi="Times New Roman" w:cs="Times New Roman"/>
                <w:sz w:val="20"/>
                <w:szCs w:val="24"/>
                <w:lang w:val="en-ID"/>
              </w:rPr>
            </w:pPr>
          </w:p>
        </w:tc>
        <w:tc>
          <w:tcPr>
            <w:tcW w:w="3326" w:type="dxa"/>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sosialisasi pajak</w:t>
            </w:r>
          </w:p>
        </w:tc>
        <w:tc>
          <w:tcPr>
            <w:tcW w:w="3260" w:type="dxa"/>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.193</w:t>
            </w:r>
          </w:p>
        </w:tc>
      </w:tr>
      <w:tr w:rsidR="00E07553" w:rsidRPr="00E07553" w:rsidTr="00E07553">
        <w:trPr>
          <w:cantSplit/>
        </w:trPr>
        <w:tc>
          <w:tcPr>
            <w:tcW w:w="20" w:type="dxa"/>
            <w:vMerge/>
            <w:shd w:val="clear" w:color="auto" w:fill="auto"/>
          </w:tcPr>
          <w:p w:rsidR="00E07553" w:rsidRPr="00E07553" w:rsidRDefault="00E07553" w:rsidP="00E07553">
            <w:pPr>
              <w:autoSpaceDE w:val="0"/>
              <w:autoSpaceDN w:val="0"/>
              <w:adjustRightInd w:val="0"/>
              <w:spacing w:after="0" w:line="240" w:lineRule="auto"/>
              <w:jc w:val="center"/>
              <w:rPr>
                <w:rFonts w:ascii="Times New Roman" w:eastAsia="Calibri" w:hAnsi="Times New Roman" w:cs="Times New Roman"/>
                <w:sz w:val="20"/>
                <w:szCs w:val="24"/>
                <w:lang w:val="en-ID"/>
              </w:rPr>
            </w:pPr>
          </w:p>
        </w:tc>
        <w:tc>
          <w:tcPr>
            <w:tcW w:w="3326" w:type="dxa"/>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penggunaan e-filing</w:t>
            </w:r>
          </w:p>
        </w:tc>
        <w:tc>
          <w:tcPr>
            <w:tcW w:w="3260" w:type="dxa"/>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.172</w:t>
            </w:r>
          </w:p>
        </w:tc>
      </w:tr>
      <w:tr w:rsidR="00E07553" w:rsidRPr="00E07553" w:rsidTr="00E07553">
        <w:trPr>
          <w:cantSplit/>
        </w:trPr>
        <w:tc>
          <w:tcPr>
            <w:tcW w:w="20" w:type="dxa"/>
            <w:vMerge/>
            <w:shd w:val="clear" w:color="auto" w:fill="auto"/>
          </w:tcPr>
          <w:p w:rsidR="00E07553" w:rsidRPr="00E07553" w:rsidRDefault="00E07553" w:rsidP="00E07553">
            <w:pPr>
              <w:autoSpaceDE w:val="0"/>
              <w:autoSpaceDN w:val="0"/>
              <w:adjustRightInd w:val="0"/>
              <w:spacing w:after="0" w:line="240" w:lineRule="auto"/>
              <w:jc w:val="center"/>
              <w:rPr>
                <w:rFonts w:ascii="Times New Roman" w:eastAsia="Calibri" w:hAnsi="Times New Roman" w:cs="Times New Roman"/>
                <w:sz w:val="20"/>
                <w:szCs w:val="24"/>
                <w:lang w:val="en-ID"/>
              </w:rPr>
            </w:pPr>
          </w:p>
        </w:tc>
        <w:tc>
          <w:tcPr>
            <w:tcW w:w="3326" w:type="dxa"/>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kesadaran wajib pajak</w:t>
            </w:r>
          </w:p>
        </w:tc>
        <w:tc>
          <w:tcPr>
            <w:tcW w:w="3260" w:type="dxa"/>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.184</w:t>
            </w:r>
          </w:p>
        </w:tc>
      </w:tr>
      <w:tr w:rsidR="00E07553" w:rsidRPr="00E07553" w:rsidTr="00E07553">
        <w:trPr>
          <w:cantSplit/>
        </w:trPr>
        <w:tc>
          <w:tcPr>
            <w:tcW w:w="20" w:type="dxa"/>
            <w:vMerge/>
            <w:shd w:val="clear" w:color="auto" w:fill="auto"/>
          </w:tcPr>
          <w:p w:rsidR="00E07553" w:rsidRPr="00E07553" w:rsidRDefault="00E07553" w:rsidP="00E07553">
            <w:pPr>
              <w:autoSpaceDE w:val="0"/>
              <w:autoSpaceDN w:val="0"/>
              <w:adjustRightInd w:val="0"/>
              <w:spacing w:after="0" w:line="240" w:lineRule="auto"/>
              <w:jc w:val="center"/>
              <w:rPr>
                <w:rFonts w:ascii="Times New Roman" w:eastAsia="Calibri" w:hAnsi="Times New Roman" w:cs="Times New Roman"/>
                <w:sz w:val="20"/>
                <w:szCs w:val="24"/>
                <w:lang w:val="en-ID"/>
              </w:rPr>
            </w:pPr>
          </w:p>
        </w:tc>
        <w:tc>
          <w:tcPr>
            <w:tcW w:w="3326" w:type="dxa"/>
            <w:tcBorders>
              <w:bottom w:val="single" w:sz="4" w:space="0" w:color="auto"/>
            </w:tcBorders>
            <w:shd w:val="clear" w:color="auto" w:fill="auto"/>
          </w:tcPr>
          <w:p w:rsidR="00E07553" w:rsidRPr="00E07553" w:rsidRDefault="00E07553" w:rsidP="00E07553">
            <w:pPr>
              <w:autoSpaceDE w:val="0"/>
              <w:autoSpaceDN w:val="0"/>
              <w:adjustRightInd w:val="0"/>
              <w:spacing w:after="0" w:line="240" w:lineRule="auto"/>
              <w:ind w:left="62" w:right="62"/>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sanksi perpajakan</w:t>
            </w:r>
          </w:p>
        </w:tc>
        <w:tc>
          <w:tcPr>
            <w:tcW w:w="3260" w:type="dxa"/>
            <w:tcBorders>
              <w:bottom w:val="single" w:sz="4" w:space="0" w:color="auto"/>
            </w:tcBorders>
            <w:shd w:val="clear" w:color="auto" w:fill="FFFFFF"/>
            <w:vAlign w:val="center"/>
          </w:tcPr>
          <w:p w:rsidR="00E07553" w:rsidRPr="00E07553" w:rsidRDefault="00E07553" w:rsidP="00E07553">
            <w:pPr>
              <w:autoSpaceDE w:val="0"/>
              <w:autoSpaceDN w:val="0"/>
              <w:adjustRightInd w:val="0"/>
              <w:spacing w:after="0" w:line="240" w:lineRule="auto"/>
              <w:ind w:left="62" w:right="62"/>
              <w:jc w:val="center"/>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.190</w:t>
            </w:r>
          </w:p>
        </w:tc>
      </w:tr>
    </w:tbl>
    <w:p w:rsidR="00E07553" w:rsidRPr="00E07553" w:rsidRDefault="00E07553" w:rsidP="00E07553">
      <w:pPr>
        <w:tabs>
          <w:tab w:val="left" w:pos="1533"/>
        </w:tabs>
        <w:spacing w:after="0" w:line="480" w:lineRule="auto"/>
        <w:ind w:left="1276"/>
        <w:contextualSpacing/>
        <w:jc w:val="both"/>
        <w:rPr>
          <w:rFonts w:ascii="Times New Roman" w:eastAsia="Calibri" w:hAnsi="Times New Roman" w:cs="Times New Roman"/>
          <w:sz w:val="24"/>
        </w:rPr>
      </w:pPr>
      <w:r w:rsidRPr="00E07553">
        <w:rPr>
          <w:rFonts w:ascii="Times New Roman" w:eastAsia="Calibri" w:hAnsi="Times New Roman" w:cs="Times New Roman"/>
          <w:sz w:val="24"/>
        </w:rPr>
        <w:tab/>
        <w:t>Sumber : lampiran 10</w:t>
      </w:r>
    </w:p>
    <w:p w:rsidR="00E07553" w:rsidRPr="00E07553" w:rsidRDefault="00E07553" w:rsidP="00E07553">
      <w:pPr>
        <w:tabs>
          <w:tab w:val="left" w:pos="1496"/>
          <w:tab w:val="left" w:pos="1870"/>
        </w:tabs>
        <w:spacing w:after="160" w:line="360" w:lineRule="auto"/>
        <w:ind w:left="1701" w:firstLine="426"/>
        <w:jc w:val="both"/>
        <w:rPr>
          <w:rFonts w:ascii="Times New Roman" w:eastAsia="Times New Roman" w:hAnsi="Times New Roman" w:cs="Times New Roman"/>
          <w:sz w:val="24"/>
          <w:szCs w:val="24"/>
          <w:lang w:val="en-US"/>
        </w:rPr>
      </w:pPr>
      <w:r w:rsidRPr="00E07553">
        <w:rPr>
          <w:rFonts w:ascii="Times New Roman" w:eastAsia="Times New Roman" w:hAnsi="Times New Roman" w:cs="Times New Roman"/>
          <w:sz w:val="24"/>
          <w:szCs w:val="24"/>
          <w:lang w:val="en-US"/>
        </w:rPr>
        <w:t>Dari hasil tersebut, maka persamaan regresinya sebagai berikut:</w:t>
      </w:r>
    </w:p>
    <w:p w:rsidR="00E07553" w:rsidRPr="00E07553" w:rsidRDefault="00E07553" w:rsidP="00E07553">
      <w:pPr>
        <w:spacing w:after="160" w:line="360" w:lineRule="auto"/>
        <w:ind w:left="1701"/>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Y = </w:t>
      </w:r>
      <w:r w:rsidRPr="00E07553">
        <w:rPr>
          <w:rFonts w:ascii="Times New Roman" w:eastAsia="Calibri" w:hAnsi="Times New Roman" w:cs="Times New Roman"/>
          <w:sz w:val="24"/>
          <w:szCs w:val="24"/>
        </w:rPr>
        <w:t>18,</w:t>
      </w:r>
      <w:r w:rsidRPr="00E07553">
        <w:rPr>
          <w:rFonts w:ascii="Times New Roman" w:eastAsia="Calibri" w:hAnsi="Times New Roman" w:cs="Times New Roman"/>
          <w:color w:val="010205"/>
          <w:sz w:val="24"/>
          <w:szCs w:val="24"/>
          <w:lang w:val="en-ID"/>
        </w:rPr>
        <w:t>725</w:t>
      </w:r>
      <w:r w:rsidRPr="00E07553">
        <w:rPr>
          <w:rFonts w:ascii="Times New Roman" w:eastAsia="Calibri" w:hAnsi="Times New Roman" w:cs="Times New Roman"/>
          <w:sz w:val="24"/>
          <w:szCs w:val="24"/>
          <w:lang w:val="en-ID"/>
        </w:rPr>
        <w:t xml:space="preserve"> + </w:t>
      </w:r>
      <w:r w:rsidRPr="00E07553">
        <w:rPr>
          <w:rFonts w:ascii="Times New Roman" w:eastAsia="Times New Roman" w:hAnsi="Times New Roman" w:cs="Times New Roman"/>
          <w:sz w:val="24"/>
          <w:szCs w:val="24"/>
        </w:rPr>
        <w:t>0,18</w:t>
      </w:r>
      <w:r w:rsidRPr="00E07553">
        <w:rPr>
          <w:rFonts w:ascii="Times New Roman" w:eastAsia="Times New Roman" w:hAnsi="Times New Roman" w:cs="Times New Roman"/>
          <w:sz w:val="24"/>
          <w:szCs w:val="24"/>
          <w:lang w:val="en-US"/>
        </w:rPr>
        <w:t>5</w:t>
      </w:r>
      <w:r w:rsidRPr="00E07553">
        <w:rPr>
          <w:rFonts w:ascii="Times New Roman" w:eastAsia="Times New Roman" w:hAnsi="Times New Roman" w:cs="Times New Roman"/>
          <w:sz w:val="24"/>
          <w:szCs w:val="24"/>
          <w:lang w:val="en-ID"/>
        </w:rPr>
        <w:t>X</w:t>
      </w:r>
      <w:r w:rsidRPr="00E07553">
        <w:rPr>
          <w:rFonts w:ascii="Times New Roman" w:eastAsia="Times New Roman" w:hAnsi="Times New Roman" w:cs="Times New Roman"/>
          <w:sz w:val="24"/>
          <w:szCs w:val="24"/>
          <w:vertAlign w:val="subscript"/>
        </w:rPr>
        <w:t>1</w:t>
      </w:r>
      <w:r w:rsidRPr="00E07553">
        <w:rPr>
          <w:rFonts w:ascii="Times New Roman" w:eastAsia="Times New Roman" w:hAnsi="Times New Roman" w:cs="Times New Roman"/>
          <w:sz w:val="24"/>
          <w:szCs w:val="24"/>
          <w:lang w:val="en-ID"/>
        </w:rPr>
        <w:t xml:space="preserve">+ </w:t>
      </w:r>
      <w:r w:rsidRPr="00E07553">
        <w:rPr>
          <w:rFonts w:ascii="Times New Roman" w:eastAsia="Times New Roman" w:hAnsi="Times New Roman" w:cs="Times New Roman"/>
          <w:sz w:val="24"/>
          <w:szCs w:val="24"/>
        </w:rPr>
        <w:t>0,19</w:t>
      </w:r>
      <w:r w:rsidRPr="00E07553">
        <w:rPr>
          <w:rFonts w:ascii="Times New Roman" w:eastAsia="Times New Roman" w:hAnsi="Times New Roman" w:cs="Times New Roman"/>
          <w:sz w:val="24"/>
          <w:szCs w:val="24"/>
          <w:lang w:val="en-US"/>
        </w:rPr>
        <w:t>3</w:t>
      </w:r>
      <w:r w:rsidRPr="00E07553">
        <w:rPr>
          <w:rFonts w:ascii="Times New Roman" w:eastAsia="Times New Roman" w:hAnsi="Times New Roman" w:cs="Times New Roman"/>
          <w:sz w:val="24"/>
          <w:szCs w:val="24"/>
          <w:lang w:val="en-ID"/>
        </w:rPr>
        <w:t>X</w:t>
      </w:r>
      <w:r w:rsidRPr="00E07553">
        <w:rPr>
          <w:rFonts w:ascii="Times New Roman" w:eastAsia="Times New Roman" w:hAnsi="Times New Roman" w:cs="Times New Roman"/>
          <w:sz w:val="24"/>
          <w:szCs w:val="24"/>
          <w:vertAlign w:val="subscript"/>
        </w:rPr>
        <w:t>2</w:t>
      </w:r>
      <w:r w:rsidRPr="00E07553">
        <w:rPr>
          <w:rFonts w:ascii="Times New Roman" w:eastAsia="Times New Roman" w:hAnsi="Times New Roman" w:cs="Times New Roman"/>
          <w:sz w:val="24"/>
          <w:szCs w:val="24"/>
          <w:lang w:val="en-ID"/>
        </w:rPr>
        <w:t xml:space="preserve">+ </w:t>
      </w:r>
      <w:r w:rsidRPr="00E07553">
        <w:rPr>
          <w:rFonts w:ascii="Times New Roman" w:eastAsia="Times New Roman" w:hAnsi="Times New Roman" w:cs="Times New Roman"/>
          <w:sz w:val="24"/>
          <w:szCs w:val="24"/>
        </w:rPr>
        <w:t>0,17</w:t>
      </w:r>
      <w:r w:rsidRPr="00E07553">
        <w:rPr>
          <w:rFonts w:ascii="Times New Roman" w:eastAsia="Times New Roman" w:hAnsi="Times New Roman" w:cs="Times New Roman"/>
          <w:sz w:val="24"/>
          <w:szCs w:val="24"/>
          <w:lang w:val="en-US"/>
        </w:rPr>
        <w:t>2</w:t>
      </w:r>
      <w:r w:rsidRPr="00E07553">
        <w:rPr>
          <w:rFonts w:ascii="Times New Roman" w:eastAsia="Times New Roman" w:hAnsi="Times New Roman" w:cs="Times New Roman"/>
          <w:sz w:val="24"/>
          <w:szCs w:val="24"/>
          <w:lang w:val="en-ID"/>
        </w:rPr>
        <w:t>X</w:t>
      </w:r>
      <w:r w:rsidRPr="00E07553">
        <w:rPr>
          <w:rFonts w:ascii="Times New Roman" w:eastAsia="Times New Roman" w:hAnsi="Times New Roman" w:cs="Times New Roman"/>
          <w:sz w:val="24"/>
          <w:szCs w:val="24"/>
          <w:vertAlign w:val="subscript"/>
          <w:lang w:val="en-ID"/>
        </w:rPr>
        <w:t>3</w:t>
      </w:r>
      <w:r w:rsidRPr="00E07553">
        <w:rPr>
          <w:rFonts w:ascii="Times New Roman" w:eastAsia="Calibri" w:hAnsi="Times New Roman" w:cs="Times New Roman"/>
          <w:sz w:val="24"/>
          <w:szCs w:val="24"/>
          <w:lang w:val="en-ID"/>
        </w:rPr>
        <w:t>+</w:t>
      </w:r>
      <w:r w:rsidRPr="00E07553">
        <w:rPr>
          <w:rFonts w:ascii="Times New Roman" w:eastAsia="Times New Roman" w:hAnsi="Times New Roman" w:cs="Times New Roman"/>
          <w:sz w:val="24"/>
          <w:szCs w:val="24"/>
          <w:lang w:val="en-ID"/>
        </w:rPr>
        <w:t xml:space="preserve"> </w:t>
      </w:r>
      <w:r w:rsidRPr="00E07553">
        <w:rPr>
          <w:rFonts w:ascii="Times New Roman" w:eastAsia="Times New Roman" w:hAnsi="Times New Roman" w:cs="Times New Roman"/>
          <w:sz w:val="24"/>
          <w:szCs w:val="24"/>
        </w:rPr>
        <w:t>0,18</w:t>
      </w:r>
      <w:r w:rsidRPr="00E07553">
        <w:rPr>
          <w:rFonts w:ascii="Times New Roman" w:eastAsia="Times New Roman" w:hAnsi="Times New Roman" w:cs="Times New Roman"/>
          <w:sz w:val="24"/>
          <w:szCs w:val="24"/>
          <w:lang w:val="en-US"/>
        </w:rPr>
        <w:t>4</w:t>
      </w:r>
      <w:r w:rsidRPr="00E07553">
        <w:rPr>
          <w:rFonts w:ascii="Times New Roman" w:eastAsia="Times New Roman" w:hAnsi="Times New Roman" w:cs="Times New Roman"/>
          <w:sz w:val="24"/>
          <w:szCs w:val="24"/>
          <w:lang w:val="en-ID"/>
        </w:rPr>
        <w:t>X</w:t>
      </w:r>
      <w:r w:rsidRPr="00E07553">
        <w:rPr>
          <w:rFonts w:ascii="Times New Roman" w:eastAsia="Times New Roman" w:hAnsi="Times New Roman" w:cs="Times New Roman"/>
          <w:sz w:val="24"/>
          <w:szCs w:val="24"/>
          <w:vertAlign w:val="subscript"/>
        </w:rPr>
        <w:t>4+</w:t>
      </w:r>
      <w:r w:rsidRPr="00E07553">
        <w:rPr>
          <w:rFonts w:ascii="Times New Roman" w:eastAsia="Times New Roman" w:hAnsi="Times New Roman" w:cs="Times New Roman"/>
          <w:sz w:val="24"/>
          <w:szCs w:val="24"/>
          <w:lang w:val="en-ID"/>
        </w:rPr>
        <w:t xml:space="preserve"> </w:t>
      </w:r>
      <w:r w:rsidRPr="00E07553">
        <w:rPr>
          <w:rFonts w:ascii="Times New Roman" w:eastAsia="Times New Roman" w:hAnsi="Times New Roman" w:cs="Times New Roman"/>
          <w:sz w:val="24"/>
          <w:szCs w:val="24"/>
        </w:rPr>
        <w:t>0,1</w:t>
      </w:r>
      <w:r w:rsidRPr="00E07553">
        <w:rPr>
          <w:rFonts w:ascii="Times New Roman" w:eastAsia="Times New Roman" w:hAnsi="Times New Roman" w:cs="Times New Roman"/>
          <w:sz w:val="24"/>
          <w:szCs w:val="24"/>
          <w:lang w:val="en-US"/>
        </w:rPr>
        <w:t>90</w:t>
      </w:r>
      <w:r w:rsidRPr="00E07553">
        <w:rPr>
          <w:rFonts w:ascii="Times New Roman" w:eastAsia="Times New Roman" w:hAnsi="Times New Roman" w:cs="Times New Roman"/>
          <w:sz w:val="24"/>
          <w:szCs w:val="24"/>
          <w:lang w:val="en-ID"/>
        </w:rPr>
        <w:t>X</w:t>
      </w:r>
      <w:r w:rsidRPr="00E07553">
        <w:rPr>
          <w:rFonts w:ascii="Times New Roman" w:eastAsia="Times New Roman" w:hAnsi="Times New Roman" w:cs="Times New Roman"/>
          <w:sz w:val="24"/>
          <w:szCs w:val="24"/>
          <w:vertAlign w:val="subscript"/>
        </w:rPr>
        <w:t>5</w:t>
      </w:r>
    </w:p>
    <w:p w:rsidR="00E07553" w:rsidRPr="00E07553" w:rsidRDefault="00E07553" w:rsidP="00E07553">
      <w:pPr>
        <w:spacing w:after="160" w:line="480" w:lineRule="auto"/>
        <w:ind w:left="1701" w:firstLine="459"/>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Dari persamaan regresi linier </w:t>
      </w:r>
      <w:r w:rsidRPr="00E07553">
        <w:rPr>
          <w:rFonts w:ascii="Times New Roman" w:eastAsia="Calibri" w:hAnsi="Times New Roman" w:cs="Times New Roman"/>
          <w:sz w:val="24"/>
          <w:szCs w:val="24"/>
          <w:lang w:val="en-US"/>
        </w:rPr>
        <w:t>sederhana</w:t>
      </w:r>
      <w:r w:rsidRPr="00E07553">
        <w:rPr>
          <w:rFonts w:ascii="Times New Roman" w:eastAsia="Calibri" w:hAnsi="Times New Roman" w:cs="Times New Roman"/>
          <w:sz w:val="24"/>
          <w:szCs w:val="24"/>
          <w:lang w:val="en-ID"/>
        </w:rPr>
        <w:t xml:space="preserve"> diatas memberikan keterangan sebagai berikut:</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Konstanta sebesar </w:t>
      </w:r>
      <w:r w:rsidRPr="00E07553">
        <w:rPr>
          <w:rFonts w:ascii="Times New Roman" w:eastAsia="Calibri" w:hAnsi="Times New Roman" w:cs="Times New Roman"/>
          <w:sz w:val="24"/>
          <w:szCs w:val="24"/>
        </w:rPr>
        <w:t>18,</w:t>
      </w:r>
      <w:r w:rsidRPr="00E07553">
        <w:rPr>
          <w:rFonts w:ascii="Times New Roman" w:eastAsia="Calibri" w:hAnsi="Times New Roman" w:cs="Times New Roman"/>
          <w:color w:val="010205"/>
          <w:sz w:val="24"/>
          <w:szCs w:val="24"/>
          <w:lang w:val="en-ID"/>
        </w:rPr>
        <w:t>725</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US"/>
        </w:rPr>
        <w:t xml:space="preserve"> nilainya adalah konstan, maka kepatuhan wajib pajak nilainya adalah </w:t>
      </w:r>
      <w:r w:rsidRPr="00E07553">
        <w:rPr>
          <w:rFonts w:ascii="Times New Roman" w:eastAsia="Calibri" w:hAnsi="Times New Roman" w:cs="Times New Roman"/>
          <w:sz w:val="24"/>
          <w:szCs w:val="24"/>
        </w:rPr>
        <w:t>18,</w:t>
      </w:r>
      <w:r w:rsidRPr="00E07553">
        <w:rPr>
          <w:rFonts w:ascii="Times New Roman" w:eastAsia="Calibri" w:hAnsi="Times New Roman" w:cs="Times New Roman"/>
          <w:color w:val="010205"/>
          <w:sz w:val="24"/>
          <w:szCs w:val="24"/>
          <w:lang w:val="en-ID"/>
        </w:rPr>
        <w:t>725</w:t>
      </w:r>
      <w:r w:rsidRPr="00E07553">
        <w:rPr>
          <w:rFonts w:ascii="Times New Roman" w:eastAsia="Calibri" w:hAnsi="Times New Roman" w:cs="Times New Roman"/>
          <w:sz w:val="24"/>
          <w:szCs w:val="24"/>
          <w:lang w:val="en-US"/>
        </w:rPr>
        <w:t>.</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Koefisien regresi variabel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US"/>
        </w:rPr>
        <w:t xml:space="preserve"> sebesar </w:t>
      </w:r>
      <w:r w:rsidRPr="00E07553">
        <w:rPr>
          <w:rFonts w:ascii="Times New Roman" w:eastAsia="Times New Roman" w:hAnsi="Times New Roman" w:cs="Times New Roman"/>
          <w:sz w:val="24"/>
          <w:szCs w:val="24"/>
        </w:rPr>
        <w:t>0,18</w:t>
      </w:r>
      <w:r w:rsidRPr="00E07553">
        <w:rPr>
          <w:rFonts w:ascii="Times New Roman" w:eastAsia="Times New Roman" w:hAnsi="Times New Roman" w:cs="Times New Roman"/>
          <w:sz w:val="24"/>
          <w:szCs w:val="24"/>
          <w:lang w:val="en-US"/>
        </w:rPr>
        <w:t>5</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US"/>
        </w:rPr>
        <w:t xml:space="preserve"> mengalami kenaikan </w:t>
      </w:r>
      <w:r w:rsidRPr="00E07553">
        <w:rPr>
          <w:rFonts w:ascii="Times New Roman" w:eastAsia="Calibri" w:hAnsi="Times New Roman" w:cs="Times New Roman"/>
          <w:sz w:val="24"/>
          <w:szCs w:val="24"/>
        </w:rPr>
        <w:t>sebesar 1 satuan</w:t>
      </w:r>
      <w:r w:rsidRPr="00E07553">
        <w:rPr>
          <w:rFonts w:ascii="Times New Roman" w:eastAsia="Calibri" w:hAnsi="Times New Roman" w:cs="Times New Roman"/>
          <w:sz w:val="24"/>
          <w:szCs w:val="24"/>
          <w:lang w:val="en-US"/>
        </w:rPr>
        <w:t xml:space="preserve">, maka kepatuhan wajib pajak akan mengalami kenaikan sebesar </w:t>
      </w:r>
      <w:r w:rsidRPr="00E07553">
        <w:rPr>
          <w:rFonts w:ascii="Times New Roman" w:eastAsia="Times New Roman" w:hAnsi="Times New Roman" w:cs="Times New Roman"/>
          <w:sz w:val="24"/>
          <w:szCs w:val="24"/>
        </w:rPr>
        <w:t>0,185</w:t>
      </w:r>
      <w:r w:rsidRPr="00E07553">
        <w:rPr>
          <w:rFonts w:ascii="Times New Roman" w:eastAsia="Calibri" w:hAnsi="Times New Roman" w:cs="Times New Roman"/>
          <w:sz w:val="24"/>
          <w:szCs w:val="24"/>
          <w:lang w:val="en-US"/>
        </w:rPr>
        <w:t xml:space="preserve">. Koefisien bernilai positif artinya terjadi hubungan positif antara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US"/>
        </w:rPr>
        <w:t xml:space="preserve"> dengan kepatuhan wajib pajak, semakin </w:t>
      </w:r>
      <w:r w:rsidRPr="00E07553">
        <w:rPr>
          <w:rFonts w:ascii="Times New Roman" w:eastAsia="Calibri" w:hAnsi="Times New Roman" w:cs="Times New Roman"/>
          <w:sz w:val="24"/>
          <w:szCs w:val="24"/>
        </w:rPr>
        <w:t>b</w:t>
      </w:r>
      <w:r w:rsidRPr="00E07553">
        <w:rPr>
          <w:rFonts w:ascii="Times New Roman" w:eastAsia="Calibri" w:hAnsi="Times New Roman" w:cs="Times New Roman"/>
          <w:sz w:val="24"/>
          <w:szCs w:val="24"/>
          <w:lang w:val="en-US"/>
        </w:rPr>
        <w:t xml:space="preserve">aik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US"/>
        </w:rPr>
        <w:t xml:space="preserve"> maka semakin </w:t>
      </w:r>
      <w:r w:rsidRPr="00E07553">
        <w:rPr>
          <w:rFonts w:ascii="Times New Roman" w:eastAsia="Calibri" w:hAnsi="Times New Roman" w:cs="Times New Roman"/>
          <w:sz w:val="24"/>
          <w:szCs w:val="24"/>
        </w:rPr>
        <w:t>n</w:t>
      </w:r>
      <w:r w:rsidRPr="00E07553">
        <w:rPr>
          <w:rFonts w:ascii="Times New Roman" w:eastAsia="Calibri" w:hAnsi="Times New Roman" w:cs="Times New Roman"/>
          <w:sz w:val="24"/>
          <w:szCs w:val="24"/>
          <w:lang w:val="en-US"/>
        </w:rPr>
        <w:t>aik kepatuhan wajib pajak.</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 xml:space="preserve">Koefisien regresi variabel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US"/>
        </w:rPr>
        <w:t xml:space="preserve"> sebesar </w:t>
      </w:r>
      <w:r w:rsidRPr="00E07553">
        <w:rPr>
          <w:rFonts w:ascii="Times New Roman" w:eastAsia="Times New Roman" w:hAnsi="Times New Roman" w:cs="Times New Roman"/>
          <w:sz w:val="24"/>
          <w:szCs w:val="24"/>
        </w:rPr>
        <w:t>0,19</w:t>
      </w:r>
      <w:r w:rsidRPr="00E07553">
        <w:rPr>
          <w:rFonts w:ascii="Times New Roman" w:eastAsia="Times New Roman" w:hAnsi="Times New Roman" w:cs="Times New Roman"/>
          <w:sz w:val="24"/>
          <w:szCs w:val="24"/>
          <w:lang w:val="en-US"/>
        </w:rPr>
        <w:t>3</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US"/>
        </w:rPr>
        <w:t xml:space="preserve"> mengalami kenaikan </w:t>
      </w:r>
      <w:r w:rsidRPr="00E07553">
        <w:rPr>
          <w:rFonts w:ascii="Times New Roman" w:eastAsia="Calibri" w:hAnsi="Times New Roman" w:cs="Times New Roman"/>
          <w:sz w:val="24"/>
          <w:szCs w:val="24"/>
        </w:rPr>
        <w:t>sebesar 1 satuan</w:t>
      </w:r>
      <w:r w:rsidRPr="00E07553">
        <w:rPr>
          <w:rFonts w:ascii="Times New Roman" w:eastAsia="Calibri" w:hAnsi="Times New Roman" w:cs="Times New Roman"/>
          <w:sz w:val="24"/>
          <w:szCs w:val="24"/>
          <w:lang w:val="en-US"/>
        </w:rPr>
        <w:t xml:space="preserve">, maka kepatuhan wajib pajak akan mengalami kenaikan sebesar </w:t>
      </w:r>
      <w:r w:rsidRPr="00E07553">
        <w:rPr>
          <w:rFonts w:ascii="Times New Roman" w:eastAsia="Times New Roman" w:hAnsi="Times New Roman" w:cs="Times New Roman"/>
          <w:sz w:val="24"/>
          <w:szCs w:val="24"/>
        </w:rPr>
        <w:t>0,19</w:t>
      </w:r>
      <w:r w:rsidRPr="00E07553">
        <w:rPr>
          <w:rFonts w:ascii="Times New Roman" w:eastAsia="Times New Roman" w:hAnsi="Times New Roman" w:cs="Times New Roman"/>
          <w:sz w:val="24"/>
          <w:szCs w:val="24"/>
          <w:lang w:val="en-US"/>
        </w:rPr>
        <w:t>3</w:t>
      </w:r>
      <w:r w:rsidRPr="00E07553">
        <w:rPr>
          <w:rFonts w:ascii="Times New Roman" w:eastAsia="Calibri" w:hAnsi="Times New Roman" w:cs="Times New Roman"/>
          <w:sz w:val="24"/>
          <w:szCs w:val="24"/>
          <w:lang w:val="en-US"/>
        </w:rPr>
        <w:t xml:space="preserve">. Koefisien bernilai positif artinya terjadi hubungan positif antara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US"/>
        </w:rPr>
        <w:t xml:space="preserve"> dengan kepatuhan wajib pajak, semakin </w:t>
      </w:r>
      <w:r w:rsidRPr="00E07553">
        <w:rPr>
          <w:rFonts w:ascii="Times New Roman" w:eastAsia="Calibri" w:hAnsi="Times New Roman" w:cs="Times New Roman"/>
          <w:sz w:val="24"/>
          <w:szCs w:val="24"/>
        </w:rPr>
        <w:t>b</w:t>
      </w:r>
      <w:r w:rsidRPr="00E07553">
        <w:rPr>
          <w:rFonts w:ascii="Times New Roman" w:eastAsia="Calibri" w:hAnsi="Times New Roman" w:cs="Times New Roman"/>
          <w:sz w:val="24"/>
          <w:szCs w:val="24"/>
          <w:lang w:val="en-US"/>
        </w:rPr>
        <w:t xml:space="preserve">aik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US"/>
        </w:rPr>
        <w:t xml:space="preserve"> maka semakin </w:t>
      </w:r>
      <w:r w:rsidRPr="00E07553">
        <w:rPr>
          <w:rFonts w:ascii="Times New Roman" w:eastAsia="Calibri" w:hAnsi="Times New Roman" w:cs="Times New Roman"/>
          <w:sz w:val="24"/>
          <w:szCs w:val="24"/>
        </w:rPr>
        <w:t>n</w:t>
      </w:r>
      <w:r w:rsidRPr="00E07553">
        <w:rPr>
          <w:rFonts w:ascii="Times New Roman" w:eastAsia="Calibri" w:hAnsi="Times New Roman" w:cs="Times New Roman"/>
          <w:sz w:val="24"/>
          <w:szCs w:val="24"/>
          <w:lang w:val="en-US"/>
        </w:rPr>
        <w:t>aik kepatuhan wajib pajak</w:t>
      </w:r>
      <w:r w:rsidRPr="00E07553">
        <w:rPr>
          <w:rFonts w:ascii="Times New Roman" w:eastAsia="Calibri" w:hAnsi="Times New Roman" w:cs="Times New Roman"/>
          <w:sz w:val="24"/>
          <w:szCs w:val="24"/>
        </w:rPr>
        <w:t>.</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Koefisien regresi variabel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US"/>
        </w:rPr>
        <w:t xml:space="preserve"> sebesar </w:t>
      </w:r>
      <w:r w:rsidRPr="00E07553">
        <w:rPr>
          <w:rFonts w:ascii="Times New Roman" w:eastAsia="Times New Roman" w:hAnsi="Times New Roman" w:cs="Times New Roman"/>
          <w:sz w:val="24"/>
          <w:szCs w:val="24"/>
        </w:rPr>
        <w:t>0,17</w:t>
      </w:r>
      <w:r w:rsidRPr="00E07553">
        <w:rPr>
          <w:rFonts w:ascii="Times New Roman" w:eastAsia="Times New Roman" w:hAnsi="Times New Roman" w:cs="Times New Roman"/>
          <w:sz w:val="24"/>
          <w:szCs w:val="24"/>
          <w:lang w:val="en-US"/>
        </w:rPr>
        <w:t>2</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US"/>
        </w:rPr>
        <w:t xml:space="preserve"> mengalami kenaikan </w:t>
      </w:r>
      <w:r w:rsidRPr="00E07553">
        <w:rPr>
          <w:rFonts w:ascii="Times New Roman" w:eastAsia="Calibri" w:hAnsi="Times New Roman" w:cs="Times New Roman"/>
          <w:sz w:val="24"/>
          <w:szCs w:val="24"/>
        </w:rPr>
        <w:t>sebesar 1 satuan</w:t>
      </w:r>
      <w:r w:rsidRPr="00E07553">
        <w:rPr>
          <w:rFonts w:ascii="Times New Roman" w:eastAsia="Calibri" w:hAnsi="Times New Roman" w:cs="Times New Roman"/>
          <w:sz w:val="24"/>
          <w:szCs w:val="24"/>
          <w:lang w:val="en-US"/>
        </w:rPr>
        <w:t xml:space="preserve">, maka kepatuhan wajib pajak akan mengalami kenaikan sebesar </w:t>
      </w:r>
      <w:r w:rsidRPr="00E07553">
        <w:rPr>
          <w:rFonts w:ascii="Times New Roman" w:eastAsia="Times New Roman" w:hAnsi="Times New Roman" w:cs="Times New Roman"/>
          <w:sz w:val="24"/>
          <w:szCs w:val="24"/>
        </w:rPr>
        <w:t>0,17</w:t>
      </w:r>
      <w:r w:rsidRPr="00E07553">
        <w:rPr>
          <w:rFonts w:ascii="Times New Roman" w:eastAsia="Times New Roman" w:hAnsi="Times New Roman" w:cs="Times New Roman"/>
          <w:sz w:val="24"/>
          <w:szCs w:val="24"/>
          <w:lang w:val="en-US"/>
        </w:rPr>
        <w:t>2</w:t>
      </w:r>
      <w:r w:rsidRPr="00E07553">
        <w:rPr>
          <w:rFonts w:ascii="Times New Roman" w:eastAsia="Calibri" w:hAnsi="Times New Roman" w:cs="Times New Roman"/>
          <w:sz w:val="24"/>
          <w:szCs w:val="24"/>
          <w:lang w:val="en-US"/>
        </w:rPr>
        <w:t xml:space="preserve">. Koefisien bernilai positif artinya terjadi hubungan positif antara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US"/>
        </w:rPr>
        <w:t xml:space="preserve"> dengan kepatuhan wajib pajak, semakin </w:t>
      </w:r>
      <w:r w:rsidRPr="00E07553">
        <w:rPr>
          <w:rFonts w:ascii="Times New Roman" w:eastAsia="Calibri" w:hAnsi="Times New Roman" w:cs="Times New Roman"/>
          <w:sz w:val="24"/>
          <w:szCs w:val="24"/>
        </w:rPr>
        <w:t>b</w:t>
      </w:r>
      <w:r w:rsidRPr="00E07553">
        <w:rPr>
          <w:rFonts w:ascii="Times New Roman" w:eastAsia="Calibri" w:hAnsi="Times New Roman" w:cs="Times New Roman"/>
          <w:sz w:val="24"/>
          <w:szCs w:val="24"/>
          <w:lang w:val="en-US"/>
        </w:rPr>
        <w:t xml:space="preserve">aik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US"/>
        </w:rPr>
        <w:t xml:space="preserve"> maka semakin </w:t>
      </w:r>
      <w:r w:rsidRPr="00E07553">
        <w:rPr>
          <w:rFonts w:ascii="Times New Roman" w:eastAsia="Calibri" w:hAnsi="Times New Roman" w:cs="Times New Roman"/>
          <w:sz w:val="24"/>
          <w:szCs w:val="24"/>
        </w:rPr>
        <w:t>n</w:t>
      </w:r>
      <w:r w:rsidRPr="00E07553">
        <w:rPr>
          <w:rFonts w:ascii="Times New Roman" w:eastAsia="Calibri" w:hAnsi="Times New Roman" w:cs="Times New Roman"/>
          <w:sz w:val="24"/>
          <w:szCs w:val="24"/>
          <w:lang w:val="en-US"/>
        </w:rPr>
        <w:t>aik kepatuhan wajib pajak</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Koefisien regresi 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US"/>
        </w:rPr>
        <w:t xml:space="preserve"> sebesar </w:t>
      </w:r>
      <w:r w:rsidRPr="00E07553">
        <w:rPr>
          <w:rFonts w:ascii="Times New Roman" w:eastAsia="Times New Roman" w:hAnsi="Times New Roman" w:cs="Times New Roman"/>
          <w:sz w:val="24"/>
          <w:szCs w:val="24"/>
        </w:rPr>
        <w:t>0,18</w:t>
      </w:r>
      <w:r w:rsidRPr="00E07553">
        <w:rPr>
          <w:rFonts w:ascii="Times New Roman" w:eastAsia="Times New Roman" w:hAnsi="Times New Roman" w:cs="Times New Roman"/>
          <w:sz w:val="24"/>
          <w:szCs w:val="24"/>
          <w:lang w:val="en-US"/>
        </w:rPr>
        <w:t>4</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US"/>
        </w:rPr>
        <w:t xml:space="preserve"> mengalami kenaikan </w:t>
      </w:r>
      <w:r w:rsidRPr="00E07553">
        <w:rPr>
          <w:rFonts w:ascii="Times New Roman" w:eastAsia="Calibri" w:hAnsi="Times New Roman" w:cs="Times New Roman"/>
          <w:sz w:val="24"/>
          <w:szCs w:val="24"/>
        </w:rPr>
        <w:t>sebesar 1 satuan</w:t>
      </w:r>
      <w:r w:rsidRPr="00E07553">
        <w:rPr>
          <w:rFonts w:ascii="Times New Roman" w:eastAsia="Calibri" w:hAnsi="Times New Roman" w:cs="Times New Roman"/>
          <w:sz w:val="24"/>
          <w:szCs w:val="24"/>
          <w:lang w:val="en-US"/>
        </w:rPr>
        <w:t xml:space="preserve">, maka kepatuhan wajib pajak akan mengalami kenaikan sebesar </w:t>
      </w:r>
      <w:r w:rsidRPr="00E07553">
        <w:rPr>
          <w:rFonts w:ascii="Times New Roman" w:eastAsia="Times New Roman" w:hAnsi="Times New Roman" w:cs="Times New Roman"/>
          <w:sz w:val="24"/>
          <w:szCs w:val="24"/>
        </w:rPr>
        <w:t>0,18</w:t>
      </w:r>
      <w:r w:rsidRPr="00E07553">
        <w:rPr>
          <w:rFonts w:ascii="Times New Roman" w:eastAsia="Times New Roman" w:hAnsi="Times New Roman" w:cs="Times New Roman"/>
          <w:sz w:val="24"/>
          <w:szCs w:val="24"/>
          <w:lang w:val="en-US"/>
        </w:rPr>
        <w:t>4</w:t>
      </w:r>
      <w:r w:rsidRPr="00E07553">
        <w:rPr>
          <w:rFonts w:ascii="Times New Roman" w:eastAsia="Calibri" w:hAnsi="Times New Roman" w:cs="Times New Roman"/>
          <w:sz w:val="24"/>
          <w:szCs w:val="24"/>
          <w:lang w:val="en-US"/>
        </w:rPr>
        <w:t xml:space="preserve">. Koefisien bernilai positif artinya terjadi hubungan positif antara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US"/>
        </w:rPr>
        <w:t xml:space="preserve"> dengan kepatuhan wajib pajak, semakin </w:t>
      </w:r>
      <w:r w:rsidRPr="00E07553">
        <w:rPr>
          <w:rFonts w:ascii="Times New Roman" w:eastAsia="Calibri" w:hAnsi="Times New Roman" w:cs="Times New Roman"/>
          <w:sz w:val="24"/>
          <w:szCs w:val="24"/>
        </w:rPr>
        <w:t>b</w:t>
      </w:r>
      <w:r w:rsidRPr="00E07553">
        <w:rPr>
          <w:rFonts w:ascii="Times New Roman" w:eastAsia="Calibri" w:hAnsi="Times New Roman" w:cs="Times New Roman"/>
          <w:sz w:val="24"/>
          <w:szCs w:val="24"/>
          <w:lang w:val="en-US"/>
        </w:rPr>
        <w:t xml:space="preserve">aik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US"/>
        </w:rPr>
        <w:t xml:space="preserve"> maka semakin </w:t>
      </w:r>
      <w:r w:rsidRPr="00E07553">
        <w:rPr>
          <w:rFonts w:ascii="Times New Roman" w:eastAsia="Calibri" w:hAnsi="Times New Roman" w:cs="Times New Roman"/>
          <w:sz w:val="24"/>
          <w:szCs w:val="24"/>
        </w:rPr>
        <w:t>n</w:t>
      </w:r>
      <w:r w:rsidRPr="00E07553">
        <w:rPr>
          <w:rFonts w:ascii="Times New Roman" w:eastAsia="Calibri" w:hAnsi="Times New Roman" w:cs="Times New Roman"/>
          <w:sz w:val="24"/>
          <w:szCs w:val="24"/>
          <w:lang w:val="en-US"/>
        </w:rPr>
        <w:t>aik kepatuhan wajib pajak</w:t>
      </w:r>
    </w:p>
    <w:p w:rsidR="00E07553" w:rsidRPr="00E07553" w:rsidRDefault="00E07553" w:rsidP="00620878">
      <w:pPr>
        <w:numPr>
          <w:ilvl w:val="0"/>
          <w:numId w:val="8"/>
        </w:numPr>
        <w:spacing w:after="160" w:line="480" w:lineRule="auto"/>
        <w:ind w:left="2127" w:hanging="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 xml:space="preserve">Koefisien regresi variabel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US"/>
        </w:rPr>
        <w:t xml:space="preserve"> sebesar </w:t>
      </w:r>
      <w:r w:rsidRPr="00E07553">
        <w:rPr>
          <w:rFonts w:ascii="Times New Roman" w:eastAsia="Times New Roman" w:hAnsi="Times New Roman" w:cs="Times New Roman"/>
          <w:sz w:val="24"/>
          <w:szCs w:val="24"/>
        </w:rPr>
        <w:t>0,1</w:t>
      </w:r>
      <w:r w:rsidRPr="00E07553">
        <w:rPr>
          <w:rFonts w:ascii="Times New Roman" w:eastAsia="Times New Roman" w:hAnsi="Times New Roman" w:cs="Times New Roman"/>
          <w:sz w:val="24"/>
          <w:szCs w:val="24"/>
          <w:lang w:val="en-US"/>
        </w:rPr>
        <w:t>90</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artinya jika variabel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US"/>
        </w:rPr>
        <w:t xml:space="preserve"> mengalami kenaikan </w:t>
      </w:r>
      <w:r w:rsidRPr="00E07553">
        <w:rPr>
          <w:rFonts w:ascii="Times New Roman" w:eastAsia="Calibri" w:hAnsi="Times New Roman" w:cs="Times New Roman"/>
          <w:sz w:val="24"/>
          <w:szCs w:val="24"/>
        </w:rPr>
        <w:t>sebesar 1 satuan</w:t>
      </w:r>
      <w:r w:rsidRPr="00E07553">
        <w:rPr>
          <w:rFonts w:ascii="Times New Roman" w:eastAsia="Calibri" w:hAnsi="Times New Roman" w:cs="Times New Roman"/>
          <w:sz w:val="24"/>
          <w:szCs w:val="24"/>
          <w:lang w:val="en-US"/>
        </w:rPr>
        <w:t xml:space="preserve">, maka kepatuhan wajib pajak akan mengalami kenaikan sebesar </w:t>
      </w:r>
      <w:r w:rsidRPr="00E07553">
        <w:rPr>
          <w:rFonts w:ascii="Times New Roman" w:eastAsia="Times New Roman" w:hAnsi="Times New Roman" w:cs="Times New Roman"/>
          <w:sz w:val="24"/>
          <w:szCs w:val="24"/>
        </w:rPr>
        <w:t>0,1</w:t>
      </w:r>
      <w:r w:rsidRPr="00E07553">
        <w:rPr>
          <w:rFonts w:ascii="Times New Roman" w:eastAsia="Times New Roman" w:hAnsi="Times New Roman" w:cs="Times New Roman"/>
          <w:sz w:val="24"/>
          <w:szCs w:val="24"/>
          <w:lang w:val="en-US"/>
        </w:rPr>
        <w:t>90</w:t>
      </w:r>
      <w:r w:rsidRPr="00E07553">
        <w:rPr>
          <w:rFonts w:ascii="Times New Roman" w:eastAsia="Calibri" w:hAnsi="Times New Roman" w:cs="Times New Roman"/>
          <w:sz w:val="24"/>
          <w:szCs w:val="24"/>
          <w:lang w:val="en-US"/>
        </w:rPr>
        <w:t xml:space="preserve">. Koefisien bernilai positif artinya terjadi hubungan positif antara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US"/>
        </w:rPr>
        <w:t xml:space="preserve"> dengan kepatuhan wajib pajak, semakin </w:t>
      </w:r>
      <w:r w:rsidRPr="00E07553">
        <w:rPr>
          <w:rFonts w:ascii="Times New Roman" w:eastAsia="Calibri" w:hAnsi="Times New Roman" w:cs="Times New Roman"/>
          <w:sz w:val="24"/>
          <w:szCs w:val="24"/>
        </w:rPr>
        <w:t>b</w:t>
      </w:r>
      <w:r w:rsidRPr="00E07553">
        <w:rPr>
          <w:rFonts w:ascii="Times New Roman" w:eastAsia="Calibri" w:hAnsi="Times New Roman" w:cs="Times New Roman"/>
          <w:sz w:val="24"/>
          <w:szCs w:val="24"/>
          <w:lang w:val="en-US"/>
        </w:rPr>
        <w:t xml:space="preserve">aik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US"/>
        </w:rPr>
        <w:t xml:space="preserve"> maka semakin </w:t>
      </w:r>
      <w:r w:rsidRPr="00E07553">
        <w:rPr>
          <w:rFonts w:ascii="Times New Roman" w:eastAsia="Calibri" w:hAnsi="Times New Roman" w:cs="Times New Roman"/>
          <w:sz w:val="24"/>
          <w:szCs w:val="24"/>
        </w:rPr>
        <w:t>n</w:t>
      </w:r>
      <w:r w:rsidRPr="00E07553">
        <w:rPr>
          <w:rFonts w:ascii="Times New Roman" w:eastAsia="Calibri" w:hAnsi="Times New Roman" w:cs="Times New Roman"/>
          <w:sz w:val="24"/>
          <w:szCs w:val="24"/>
          <w:lang w:val="en-US"/>
        </w:rPr>
        <w:t>aik kepatuhan wajib pajak</w:t>
      </w:r>
    </w:p>
    <w:p w:rsidR="00E07553" w:rsidRPr="00E07553" w:rsidRDefault="00E07553" w:rsidP="00620878">
      <w:pPr>
        <w:numPr>
          <w:ilvl w:val="0"/>
          <w:numId w:val="6"/>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Uji kelayakan model (uji f)</w:t>
      </w:r>
    </w:p>
    <w:p w:rsidR="00E07553" w:rsidRPr="00E07553" w:rsidRDefault="00E07553" w:rsidP="00E07553">
      <w:pPr>
        <w:spacing w:after="160" w:line="480" w:lineRule="auto"/>
        <w:ind w:left="1276" w:firstLine="425"/>
        <w:contextualSpacing/>
        <w:jc w:val="both"/>
        <w:rPr>
          <w:rFonts w:ascii="Times New Roman" w:eastAsia="Times New Roman" w:hAnsi="Times New Roman" w:cs="Times New Roman"/>
          <w:sz w:val="24"/>
          <w:szCs w:val="24"/>
        </w:rPr>
      </w:pPr>
      <w:r w:rsidRPr="00E07553">
        <w:rPr>
          <w:rFonts w:ascii="Times New Roman" w:eastAsia="Calibri" w:hAnsi="Times New Roman" w:cs="Times New Roman"/>
          <w:sz w:val="24"/>
          <w:szCs w:val="24"/>
          <w:lang w:val="en-ID"/>
        </w:rPr>
        <w:t xml:space="preserve">Menurut </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ID"/>
        </w:rPr>
        <w:t>Ghozali</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20</w:t>
      </w:r>
      <w:r w:rsidRPr="00E07553">
        <w:rPr>
          <w:rFonts w:ascii="Times New Roman" w:eastAsia="Calibri" w:hAnsi="Times New Roman" w:cs="Times New Roman"/>
          <w:sz w:val="24"/>
          <w:szCs w:val="24"/>
        </w:rPr>
        <w:t>18</w:t>
      </w:r>
      <w:r w:rsidRPr="00E07553">
        <w:rPr>
          <w:rFonts w:ascii="Times New Roman" w:eastAsia="Calibri" w:hAnsi="Times New Roman" w:cs="Times New Roman"/>
          <w:sz w:val="24"/>
          <w:szCs w:val="24"/>
          <w:lang w:val="en-ID"/>
        </w:rPr>
        <w:t xml:space="preserve">) uji f menunjukan apakah semua variabel independen yang dimasukan dalam model mempunyai pengaruh secara bersama-sama terhadap variabel dependen. Formulasi langkah-langkah uji F adalah sebagai berikut: </w:t>
      </w:r>
    </w:p>
    <w:p w:rsidR="00E07553" w:rsidRPr="00E07553" w:rsidRDefault="00E07553" w:rsidP="00E07553">
      <w:pPr>
        <w:spacing w:after="160" w:line="360" w:lineRule="auto"/>
        <w:ind w:left="851"/>
        <w:contextualSpacing/>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 xml:space="preserve">Tabel 4.14 </w:t>
      </w:r>
      <w:r w:rsidRPr="00E07553">
        <w:rPr>
          <w:rFonts w:ascii="Times New Roman" w:eastAsia="Calibri" w:hAnsi="Times New Roman" w:cs="Times New Roman"/>
          <w:sz w:val="24"/>
          <w:szCs w:val="24"/>
          <w:lang w:val="en-ID"/>
        </w:rPr>
        <w:t>Hasil Uji F</w:t>
      </w:r>
    </w:p>
    <w:tbl>
      <w:tblPr>
        <w:tblW w:w="6804" w:type="dxa"/>
        <w:tblInd w:w="1276" w:type="dxa"/>
        <w:tblLayout w:type="fixed"/>
        <w:tblCellMar>
          <w:left w:w="0" w:type="dxa"/>
          <w:right w:w="0" w:type="dxa"/>
        </w:tblCellMar>
        <w:tblLook w:val="0000" w:firstRow="0" w:lastRow="0" w:firstColumn="0" w:lastColumn="0" w:noHBand="0" w:noVBand="0"/>
      </w:tblPr>
      <w:tblGrid>
        <w:gridCol w:w="20"/>
        <w:gridCol w:w="1256"/>
        <w:gridCol w:w="850"/>
        <w:gridCol w:w="851"/>
        <w:gridCol w:w="709"/>
        <w:gridCol w:w="1701"/>
        <w:gridCol w:w="1417"/>
      </w:tblGrid>
      <w:tr w:rsidR="00E07553" w:rsidRPr="00E07553" w:rsidTr="00E07553">
        <w:trPr>
          <w:cantSplit/>
          <w:trHeight w:val="607"/>
        </w:trPr>
        <w:tc>
          <w:tcPr>
            <w:tcW w:w="1276" w:type="dxa"/>
            <w:gridSpan w:val="2"/>
            <w:tcBorders>
              <w:top w:val="single" w:sz="4" w:space="0" w:color="auto"/>
              <w:bottom w:val="single" w:sz="4" w:space="0" w:color="auto"/>
            </w:tcBorders>
            <w:shd w:val="clear" w:color="auto" w:fill="auto"/>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Model</w:t>
            </w:r>
          </w:p>
        </w:tc>
        <w:tc>
          <w:tcPr>
            <w:tcW w:w="850" w:type="dxa"/>
            <w:tcBorders>
              <w:top w:val="single" w:sz="4" w:space="0" w:color="auto"/>
              <w:bottom w:val="single" w:sz="4" w:space="0" w:color="auto"/>
            </w:tcBorders>
            <w:vAlign w:val="center"/>
          </w:tcPr>
          <w:p w:rsidR="00E07553" w:rsidRPr="00E07553" w:rsidRDefault="00E07553" w:rsidP="00E07553">
            <w:pPr>
              <w:tabs>
                <w:tab w:val="left" w:pos="810"/>
                <w:tab w:val="center" w:pos="892"/>
              </w:tabs>
              <w:autoSpaceDE w:val="0"/>
              <w:autoSpaceDN w:val="0"/>
              <w:adjustRightInd w:val="0"/>
              <w:spacing w:after="160" w:line="240" w:lineRule="auto"/>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F</w:t>
            </w:r>
            <w:r w:rsidRPr="00E07553">
              <w:rPr>
                <w:rFonts w:ascii="Times New Roman" w:eastAsia="Calibri" w:hAnsi="Times New Roman" w:cs="Times New Roman"/>
                <w:sz w:val="24"/>
                <w:szCs w:val="24"/>
                <w:vertAlign w:val="subscript"/>
                <w:lang w:val="en-ID"/>
              </w:rPr>
              <w:t>hitung</w:t>
            </w:r>
          </w:p>
        </w:tc>
        <w:tc>
          <w:tcPr>
            <w:tcW w:w="851"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F</w:t>
            </w:r>
            <w:r w:rsidRPr="00E07553">
              <w:rPr>
                <w:rFonts w:ascii="Times New Roman" w:eastAsia="Calibri" w:hAnsi="Times New Roman" w:cs="Times New Roman"/>
                <w:sz w:val="24"/>
                <w:szCs w:val="24"/>
                <w:vertAlign w:val="subscript"/>
                <w:lang w:val="en-ID"/>
              </w:rPr>
              <w:t>tabel</w:t>
            </w:r>
          </w:p>
        </w:tc>
        <w:tc>
          <w:tcPr>
            <w:tcW w:w="709"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Sig.</w:t>
            </w:r>
          </w:p>
        </w:tc>
        <w:tc>
          <w:tcPr>
            <w:tcW w:w="1701" w:type="dxa"/>
            <w:tcBorders>
              <w:top w:val="single" w:sz="4" w:space="0" w:color="auto"/>
              <w:bottom w:val="single" w:sz="4" w:space="0" w:color="auto"/>
            </w:tcBorders>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Taraf Signifikansi (</w:t>
            </w:r>
            <w:r w:rsidRPr="00E07553">
              <w:rPr>
                <w:rFonts w:ascii="Times New Roman" w:eastAsia="Calibri" w:hAnsi="Times New Roman" w:cs="Times New Roman"/>
                <w:sz w:val="24"/>
                <w:szCs w:val="24"/>
                <w:lang w:val="en-ID"/>
              </w:rPr>
              <w:sym w:font="Symbol" w:char="F061"/>
            </w:r>
            <w:r w:rsidRPr="00E07553">
              <w:rPr>
                <w:rFonts w:ascii="Times New Roman" w:eastAsia="Calibri" w:hAnsi="Times New Roman" w:cs="Times New Roman"/>
                <w:sz w:val="24"/>
                <w:szCs w:val="24"/>
                <w:lang w:val="en-ID"/>
              </w:rPr>
              <w:t>)</w:t>
            </w:r>
          </w:p>
        </w:tc>
        <w:tc>
          <w:tcPr>
            <w:tcW w:w="1417"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 xml:space="preserve">Keterangan </w:t>
            </w:r>
          </w:p>
        </w:tc>
      </w:tr>
      <w:tr w:rsidR="00E07553" w:rsidRPr="00E07553" w:rsidTr="00E07553">
        <w:trPr>
          <w:cantSplit/>
          <w:trHeight w:val="291"/>
        </w:trPr>
        <w:tc>
          <w:tcPr>
            <w:tcW w:w="20" w:type="dxa"/>
            <w:tcBorders>
              <w:top w:val="single" w:sz="4" w:space="0" w:color="auto"/>
            </w:tcBorders>
            <w:shd w:val="clear" w:color="auto" w:fill="auto"/>
          </w:tcPr>
          <w:p w:rsidR="00E07553" w:rsidRPr="00E07553" w:rsidRDefault="00E07553" w:rsidP="00E07553">
            <w:pPr>
              <w:autoSpaceDE w:val="0"/>
              <w:autoSpaceDN w:val="0"/>
              <w:adjustRightInd w:val="0"/>
              <w:spacing w:after="160" w:line="240" w:lineRule="auto"/>
              <w:ind w:right="60"/>
              <w:rPr>
                <w:rFonts w:ascii="Times New Roman" w:eastAsia="Calibri" w:hAnsi="Times New Roman" w:cs="Times New Roman"/>
                <w:sz w:val="24"/>
                <w:szCs w:val="24"/>
                <w:lang w:val="en-ID"/>
              </w:rPr>
            </w:pPr>
          </w:p>
        </w:tc>
        <w:tc>
          <w:tcPr>
            <w:tcW w:w="1256" w:type="dxa"/>
            <w:tcBorders>
              <w:top w:val="single" w:sz="4" w:space="0" w:color="auto"/>
              <w:bottom w:val="single" w:sz="4" w:space="0" w:color="auto"/>
            </w:tcBorders>
            <w:shd w:val="clear" w:color="auto" w:fill="auto"/>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Regression</w:t>
            </w:r>
          </w:p>
        </w:tc>
        <w:tc>
          <w:tcPr>
            <w:tcW w:w="850"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lang w:val="en-ID"/>
              </w:rPr>
              <w:t>15.073</w:t>
            </w:r>
          </w:p>
        </w:tc>
        <w:tc>
          <w:tcPr>
            <w:tcW w:w="851"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color w:val="010205"/>
                <w:sz w:val="24"/>
                <w:szCs w:val="24"/>
                <w:lang w:val="en-ID"/>
              </w:rPr>
            </w:pPr>
            <w:r w:rsidRPr="00E07553">
              <w:rPr>
                <w:rFonts w:ascii="Times New Roman" w:eastAsia="Calibri" w:hAnsi="Times New Roman" w:cs="Times New Roman"/>
                <w:spacing w:val="-4"/>
                <w:sz w:val="24"/>
                <w:szCs w:val="24"/>
              </w:rPr>
              <w:t>&gt; 2,31</w:t>
            </w:r>
          </w:p>
        </w:tc>
        <w:tc>
          <w:tcPr>
            <w:tcW w:w="709" w:type="dxa"/>
            <w:tcBorders>
              <w:top w:val="single" w:sz="4" w:space="0" w:color="auto"/>
              <w:bottom w:val="single" w:sz="4" w:space="0" w:color="auto"/>
            </w:tcBorders>
            <w:shd w:val="clear" w:color="auto" w:fill="auto"/>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color w:val="010205"/>
                <w:sz w:val="24"/>
                <w:szCs w:val="24"/>
                <w:lang w:val="en-ID"/>
              </w:rPr>
            </w:pPr>
            <w:r w:rsidRPr="00E07553">
              <w:rPr>
                <w:rFonts w:ascii="Times New Roman" w:eastAsia="Calibri" w:hAnsi="Times New Roman" w:cs="Times New Roman"/>
                <w:color w:val="010205"/>
                <w:sz w:val="24"/>
                <w:szCs w:val="24"/>
                <w:lang w:val="en-ID"/>
              </w:rPr>
              <w:t>.000</w:t>
            </w:r>
          </w:p>
        </w:tc>
        <w:tc>
          <w:tcPr>
            <w:tcW w:w="1701"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&lt; 0.05</w:t>
            </w:r>
          </w:p>
        </w:tc>
        <w:tc>
          <w:tcPr>
            <w:tcW w:w="1417" w:type="dxa"/>
            <w:tcBorders>
              <w:top w:val="single" w:sz="4" w:space="0" w:color="auto"/>
              <w:bottom w:val="single" w:sz="4" w:space="0" w:color="auto"/>
            </w:tcBorders>
            <w:vAlign w:val="center"/>
          </w:tcPr>
          <w:p w:rsidR="00E07553" w:rsidRPr="00E07553" w:rsidRDefault="00E07553" w:rsidP="00E07553">
            <w:pPr>
              <w:autoSpaceDE w:val="0"/>
              <w:autoSpaceDN w:val="0"/>
              <w:adjustRightInd w:val="0"/>
              <w:spacing w:after="160" w:line="240" w:lineRule="auto"/>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Model Layak</w:t>
            </w:r>
          </w:p>
        </w:tc>
      </w:tr>
    </w:tbl>
    <w:p w:rsidR="00E07553" w:rsidRPr="00E07553" w:rsidRDefault="00E07553" w:rsidP="00E07553">
      <w:pPr>
        <w:tabs>
          <w:tab w:val="left" w:pos="1276"/>
        </w:tabs>
        <w:spacing w:after="0" w:line="480" w:lineRule="auto"/>
        <w:ind w:left="1276"/>
        <w:contextualSpacing/>
        <w:jc w:val="both"/>
        <w:rPr>
          <w:rFonts w:ascii="Times New Roman" w:eastAsia="Calibri" w:hAnsi="Times New Roman" w:cs="Times New Roman"/>
          <w:color w:val="000000"/>
          <w:sz w:val="24"/>
          <w:szCs w:val="24"/>
        </w:rPr>
      </w:pPr>
      <w:r w:rsidRPr="00E07553">
        <w:rPr>
          <w:rFonts w:ascii="Times New Roman" w:eastAsia="Calibri" w:hAnsi="Times New Roman" w:cs="Times New Roman"/>
          <w:sz w:val="24"/>
        </w:rPr>
        <w:t>Sumber : lampiran 9</w:t>
      </w:r>
    </w:p>
    <w:p w:rsidR="00E07553" w:rsidRPr="00E07553" w:rsidRDefault="00E07553" w:rsidP="00E07553">
      <w:pPr>
        <w:tabs>
          <w:tab w:val="left" w:pos="1276"/>
        </w:tabs>
        <w:spacing w:after="0" w:line="480" w:lineRule="auto"/>
        <w:ind w:left="1701" w:firstLine="426"/>
        <w:contextualSpacing/>
        <w:jc w:val="both"/>
        <w:rPr>
          <w:rFonts w:ascii="Times New Roman" w:eastAsia="Calibri" w:hAnsi="Times New Roman" w:cs="Times New Roman"/>
          <w:color w:val="000000"/>
          <w:sz w:val="24"/>
          <w:szCs w:val="24"/>
        </w:rPr>
      </w:pPr>
      <w:r w:rsidRPr="00E07553">
        <w:rPr>
          <w:rFonts w:ascii="Times New Roman" w:eastAsia="Calibri" w:hAnsi="Times New Roman" w:cs="Times New Roman"/>
          <w:sz w:val="24"/>
          <w:szCs w:val="24"/>
          <w:lang w:val="en-ID"/>
        </w:rPr>
        <w:t xml:space="preserve">Dari hasil perhitungan komputer SPSS versi </w:t>
      </w:r>
      <w:r w:rsidRPr="00E07553">
        <w:rPr>
          <w:rFonts w:ascii="Times New Roman" w:eastAsia="Calibri" w:hAnsi="Times New Roman" w:cs="Times New Roman"/>
          <w:sz w:val="24"/>
          <w:szCs w:val="24"/>
          <w:lang w:val="en-US"/>
        </w:rPr>
        <w:t>26</w:t>
      </w:r>
      <w:r w:rsidRPr="00E07553">
        <w:rPr>
          <w:rFonts w:ascii="Times New Roman" w:eastAsia="Calibri" w:hAnsi="Times New Roman" w:cs="Times New Roman"/>
          <w:sz w:val="24"/>
          <w:szCs w:val="24"/>
          <w:lang w:val="en-ID"/>
        </w:rPr>
        <w:t xml:space="preserve">.00 dapat diperoleh </w:t>
      </w:r>
      <w:r w:rsidRPr="00E07553">
        <w:rPr>
          <w:rFonts w:ascii="Times New Roman" w:eastAsia="Calibri" w:hAnsi="Times New Roman" w:cs="Times New Roman"/>
          <w:sz w:val="24"/>
          <w:szCs w:val="24"/>
        </w:rPr>
        <w:t>f</w:t>
      </w:r>
      <w:r w:rsidRPr="00E07553">
        <w:rPr>
          <w:rFonts w:ascii="Times New Roman" w:eastAsia="Calibri" w:hAnsi="Times New Roman" w:cs="Times New Roman"/>
          <w:sz w:val="24"/>
          <w:szCs w:val="24"/>
          <w:vertAlign w:val="subscript"/>
          <w:lang w:val="en-ID"/>
        </w:rPr>
        <w:t>hitung</w:t>
      </w:r>
      <w:r w:rsidRPr="00E07553">
        <w:rPr>
          <w:rFonts w:ascii="Times New Roman" w:eastAsia="Calibri" w:hAnsi="Times New Roman" w:cs="Times New Roman"/>
          <w:sz w:val="24"/>
          <w:szCs w:val="24"/>
          <w:lang w:val="en-ID"/>
        </w:rPr>
        <w:t xml:space="preserve"> sebesa</w:t>
      </w:r>
      <w:r w:rsidRPr="00E07553">
        <w:rPr>
          <w:rFonts w:ascii="Times New Roman" w:eastAsia="Calibri" w:hAnsi="Times New Roman" w:cs="Times New Roman"/>
          <w:sz w:val="24"/>
          <w:szCs w:val="24"/>
        </w:rPr>
        <w:t xml:space="preserve">r </w:t>
      </w:r>
      <w:r w:rsidRPr="00E07553">
        <w:rPr>
          <w:rFonts w:ascii="Times New Roman" w:eastAsia="Calibri" w:hAnsi="Times New Roman" w:cs="Times New Roman"/>
          <w:color w:val="010205"/>
          <w:sz w:val="24"/>
          <w:szCs w:val="24"/>
        </w:rPr>
        <w:t>15,</w:t>
      </w:r>
      <w:r w:rsidRPr="00E07553">
        <w:rPr>
          <w:rFonts w:ascii="Times New Roman" w:eastAsia="Calibri" w:hAnsi="Times New Roman" w:cs="Times New Roman"/>
          <w:lang w:val="en-ID"/>
        </w:rPr>
        <w:t>073</w:t>
      </w:r>
      <w:r w:rsidRPr="00E07553">
        <w:rPr>
          <w:rFonts w:ascii="Times New Roman" w:eastAsia="Calibri" w:hAnsi="Times New Roman" w:cs="Times New Roman"/>
          <w:color w:val="010205"/>
          <w:sz w:val="24"/>
          <w:szCs w:val="24"/>
        </w:rPr>
        <w:t>.</w:t>
      </w:r>
    </w:p>
    <w:p w:rsidR="00E07553" w:rsidRPr="00E07553" w:rsidRDefault="00E07553" w:rsidP="00620878">
      <w:pPr>
        <w:numPr>
          <w:ilvl w:val="0"/>
          <w:numId w:val="13"/>
        </w:numPr>
        <w:tabs>
          <w:tab w:val="left" w:pos="1276"/>
        </w:tabs>
        <w:spacing w:after="0" w:line="480" w:lineRule="auto"/>
        <w:ind w:left="1701" w:hanging="425"/>
        <w:contextualSpacing/>
        <w:jc w:val="both"/>
        <w:rPr>
          <w:rFonts w:ascii="Times New Roman" w:eastAsia="Calibri" w:hAnsi="Times New Roman" w:cs="Times New Roman"/>
          <w:color w:val="000000"/>
          <w:sz w:val="24"/>
          <w:szCs w:val="24"/>
          <w:lang w:val="en-ID"/>
        </w:rPr>
      </w:pPr>
      <w:r w:rsidRPr="00E07553">
        <w:rPr>
          <w:rFonts w:ascii="Times New Roman" w:eastAsia="Calibri" w:hAnsi="Times New Roman" w:cs="Times New Roman"/>
          <w:sz w:val="24"/>
          <w:szCs w:val="24"/>
          <w:lang w:val="en-ID"/>
        </w:rPr>
        <w:t>Kriteria Pengujian</w:t>
      </w:r>
    </w:p>
    <w:p w:rsidR="00E07553" w:rsidRPr="00E07553" w:rsidRDefault="00E07553" w:rsidP="00620878">
      <w:pPr>
        <w:numPr>
          <w:ilvl w:val="0"/>
          <w:numId w:val="14"/>
        </w:numPr>
        <w:tabs>
          <w:tab w:val="left" w:pos="1276"/>
        </w:tabs>
        <w:spacing w:after="0" w:line="480" w:lineRule="auto"/>
        <w:ind w:left="2268" w:hanging="578"/>
        <w:contextualSpacing/>
        <w:jc w:val="both"/>
        <w:rPr>
          <w:rFonts w:ascii="Times New Roman" w:eastAsia="Calibri" w:hAnsi="Times New Roman" w:cs="Times New Roman"/>
          <w:color w:val="000000"/>
          <w:sz w:val="24"/>
          <w:szCs w:val="24"/>
          <w:lang w:val="en-ID"/>
        </w:rPr>
      </w:pPr>
      <w:r w:rsidRPr="00E07553">
        <w:rPr>
          <w:rFonts w:ascii="Times New Roman" w:eastAsia="Calibri" w:hAnsi="Times New Roman" w:cs="Times New Roman"/>
          <w:sz w:val="24"/>
          <w:szCs w:val="24"/>
          <w:lang w:val="en-ID"/>
        </w:rPr>
        <w:t>Apabila nilai F</w:t>
      </w:r>
      <w:r w:rsidRPr="00E07553">
        <w:rPr>
          <w:rFonts w:ascii="Times New Roman" w:eastAsia="Calibri" w:hAnsi="Times New Roman" w:cs="Times New Roman"/>
          <w:sz w:val="24"/>
          <w:szCs w:val="24"/>
          <w:vertAlign w:val="subscript"/>
          <w:lang w:val="en-ID"/>
        </w:rPr>
        <w:t>hitung</w:t>
      </w:r>
      <w:r w:rsidRPr="00E07553">
        <w:rPr>
          <w:rFonts w:ascii="Times New Roman" w:eastAsia="Calibri" w:hAnsi="Times New Roman" w:cs="Times New Roman"/>
          <w:sz w:val="24"/>
          <w:szCs w:val="24"/>
          <w:lang w:val="en-ID"/>
        </w:rPr>
        <w:t xml:space="preserve"> hasil regresi &lt; nilai F</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maka tidak ada pengaruh secara bersama-sama antara variabel X</w:t>
      </w:r>
      <w:r w:rsidRPr="00E07553">
        <w:rPr>
          <w:rFonts w:ascii="Times New Roman" w:eastAsia="Calibri" w:hAnsi="Times New Roman" w:cs="Times New Roman"/>
          <w:sz w:val="24"/>
          <w:szCs w:val="24"/>
          <w:vertAlign w:val="subscript"/>
          <w:lang w:val="en-ID"/>
        </w:rPr>
        <w:t>1</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ID"/>
        </w:rPr>
        <w:t>X</w:t>
      </w:r>
      <w:r w:rsidRPr="00E07553">
        <w:rPr>
          <w:rFonts w:ascii="Times New Roman" w:eastAsia="Calibri" w:hAnsi="Times New Roman" w:cs="Times New Roman"/>
          <w:sz w:val="24"/>
          <w:szCs w:val="24"/>
          <w:vertAlign w:val="subscript"/>
          <w:lang w:val="en-ID"/>
        </w:rPr>
        <w:t>2</w:t>
      </w:r>
      <w:r w:rsidRPr="00E07553">
        <w:rPr>
          <w:rFonts w:ascii="Times New Roman" w:eastAsia="Calibri" w:hAnsi="Times New Roman" w:cs="Times New Roman"/>
          <w:sz w:val="24"/>
          <w:szCs w:val="24"/>
          <w:lang w:val="en-ID"/>
        </w:rPr>
        <w:t>, X</w:t>
      </w:r>
      <w:r w:rsidRPr="00E07553">
        <w:rPr>
          <w:rFonts w:ascii="Times New Roman" w:eastAsia="Calibri" w:hAnsi="Times New Roman" w:cs="Times New Roman"/>
          <w:sz w:val="24"/>
          <w:szCs w:val="24"/>
          <w:vertAlign w:val="subscript"/>
          <w:lang w:val="en-ID"/>
        </w:rPr>
        <w:t>3</w:t>
      </w:r>
      <w:r w:rsidRPr="00E07553">
        <w:rPr>
          <w:rFonts w:ascii="Times New Roman" w:eastAsia="Calibri" w:hAnsi="Times New Roman" w:cs="Times New Roman"/>
          <w:sz w:val="24"/>
          <w:szCs w:val="24"/>
          <w:vertAlign w:val="subscript"/>
        </w:rPr>
        <w:t xml:space="preserve">, </w:t>
      </w:r>
      <w:r w:rsidRPr="00E07553">
        <w:rPr>
          <w:rFonts w:ascii="Times New Roman" w:eastAsia="Calibri" w:hAnsi="Times New Roman" w:cs="Times New Roman"/>
          <w:sz w:val="24"/>
          <w:szCs w:val="24"/>
        </w:rPr>
        <w:t>X</w:t>
      </w:r>
      <w:r w:rsidRPr="00E07553">
        <w:rPr>
          <w:rFonts w:ascii="Times New Roman" w:eastAsia="Calibri" w:hAnsi="Times New Roman" w:cs="Times New Roman"/>
          <w:sz w:val="24"/>
          <w:szCs w:val="24"/>
          <w:vertAlign w:val="subscript"/>
        </w:rPr>
        <w:t>4</w:t>
      </w:r>
      <w:r w:rsidRPr="00E07553">
        <w:rPr>
          <w:rFonts w:ascii="Times New Roman" w:eastAsia="Calibri" w:hAnsi="Times New Roman" w:cs="Times New Roman"/>
          <w:sz w:val="24"/>
          <w:szCs w:val="24"/>
        </w:rPr>
        <w:t xml:space="preserve"> dan X</w:t>
      </w:r>
      <w:r w:rsidRPr="00E07553">
        <w:rPr>
          <w:rFonts w:ascii="Times New Roman" w:eastAsia="Calibri" w:hAnsi="Times New Roman" w:cs="Times New Roman"/>
          <w:sz w:val="24"/>
          <w:szCs w:val="24"/>
          <w:vertAlign w:val="subscript"/>
        </w:rPr>
        <w:t>5</w:t>
      </w:r>
      <w:r w:rsidRPr="00E07553">
        <w:rPr>
          <w:rFonts w:ascii="Times New Roman" w:eastAsia="Calibri" w:hAnsi="Times New Roman" w:cs="Times New Roman"/>
          <w:sz w:val="24"/>
          <w:szCs w:val="24"/>
          <w:lang w:val="en-ID"/>
        </w:rPr>
        <w:t xml:space="preserve"> terhadap variabel Y.</w:t>
      </w:r>
    </w:p>
    <w:p w:rsidR="00E07553" w:rsidRPr="00E07553" w:rsidRDefault="00E07553" w:rsidP="00620878">
      <w:pPr>
        <w:numPr>
          <w:ilvl w:val="0"/>
          <w:numId w:val="14"/>
        </w:numPr>
        <w:tabs>
          <w:tab w:val="left" w:pos="1276"/>
        </w:tabs>
        <w:spacing w:after="0" w:line="480" w:lineRule="auto"/>
        <w:ind w:left="2268" w:hanging="578"/>
        <w:contextualSpacing/>
        <w:jc w:val="both"/>
        <w:rPr>
          <w:rFonts w:ascii="Times New Roman" w:eastAsia="Calibri" w:hAnsi="Times New Roman" w:cs="Times New Roman"/>
          <w:color w:val="000000"/>
          <w:sz w:val="24"/>
          <w:szCs w:val="24"/>
          <w:lang w:val="en-ID"/>
        </w:rPr>
      </w:pPr>
      <w:r w:rsidRPr="00E07553">
        <w:rPr>
          <w:rFonts w:ascii="Times New Roman" w:eastAsia="Calibri" w:hAnsi="Times New Roman" w:cs="Times New Roman"/>
          <w:sz w:val="24"/>
          <w:szCs w:val="24"/>
        </w:rPr>
        <w:lastRenderedPageBreak/>
        <w:t>A</w:t>
      </w:r>
      <w:r w:rsidRPr="00E07553">
        <w:rPr>
          <w:rFonts w:ascii="Times New Roman" w:eastAsia="Calibri" w:hAnsi="Times New Roman" w:cs="Times New Roman"/>
          <w:sz w:val="24"/>
          <w:szCs w:val="24"/>
          <w:lang w:val="en-ID"/>
        </w:rPr>
        <w:t>pabila nilai F</w:t>
      </w:r>
      <w:r w:rsidRPr="00E07553">
        <w:rPr>
          <w:rFonts w:ascii="Times New Roman" w:eastAsia="Calibri" w:hAnsi="Times New Roman" w:cs="Times New Roman"/>
          <w:sz w:val="24"/>
          <w:szCs w:val="24"/>
          <w:vertAlign w:val="subscript"/>
          <w:lang w:val="en-ID"/>
        </w:rPr>
        <w:t>hitung</w:t>
      </w:r>
      <w:r w:rsidRPr="00E07553">
        <w:rPr>
          <w:rFonts w:ascii="Times New Roman" w:eastAsia="Calibri" w:hAnsi="Times New Roman" w:cs="Times New Roman"/>
          <w:sz w:val="24"/>
          <w:szCs w:val="24"/>
          <w:lang w:val="en-ID"/>
        </w:rPr>
        <w:t xml:space="preserve"> hasil regrasi &gt; nilai F</w:t>
      </w:r>
      <w:r w:rsidRPr="00E07553">
        <w:rPr>
          <w:rFonts w:ascii="Times New Roman" w:eastAsia="Calibri" w:hAnsi="Times New Roman" w:cs="Times New Roman"/>
          <w:sz w:val="24"/>
          <w:szCs w:val="24"/>
          <w:vertAlign w:val="subscript"/>
          <w:lang w:val="en-ID"/>
        </w:rPr>
        <w:t>tabel</w:t>
      </w:r>
      <w:r w:rsidRPr="00E07553">
        <w:rPr>
          <w:rFonts w:ascii="Times New Roman" w:eastAsia="Calibri" w:hAnsi="Times New Roman" w:cs="Times New Roman"/>
          <w:sz w:val="24"/>
          <w:szCs w:val="24"/>
          <w:lang w:val="en-ID"/>
        </w:rPr>
        <w:t>, maka ada pengaruh secara bersama-sama antara variabel X</w:t>
      </w:r>
      <w:r w:rsidRPr="00E07553">
        <w:rPr>
          <w:rFonts w:ascii="Times New Roman" w:eastAsia="Calibri" w:hAnsi="Times New Roman" w:cs="Times New Roman"/>
          <w:sz w:val="24"/>
          <w:szCs w:val="24"/>
          <w:vertAlign w:val="subscript"/>
          <w:lang w:val="en-ID"/>
        </w:rPr>
        <w:t xml:space="preserve">1, </w:t>
      </w:r>
      <w:r w:rsidRPr="00E07553">
        <w:rPr>
          <w:rFonts w:ascii="Times New Roman" w:eastAsia="Calibri" w:hAnsi="Times New Roman" w:cs="Times New Roman"/>
          <w:sz w:val="24"/>
          <w:szCs w:val="24"/>
          <w:lang w:val="en-ID"/>
        </w:rPr>
        <w:t>X</w:t>
      </w:r>
      <w:r w:rsidRPr="00E07553">
        <w:rPr>
          <w:rFonts w:ascii="Times New Roman" w:eastAsia="Calibri" w:hAnsi="Times New Roman" w:cs="Times New Roman"/>
          <w:sz w:val="24"/>
          <w:szCs w:val="24"/>
          <w:vertAlign w:val="subscript"/>
          <w:lang w:val="en-ID"/>
        </w:rPr>
        <w:t>2</w:t>
      </w:r>
      <w:r w:rsidRPr="00E07553">
        <w:rPr>
          <w:rFonts w:ascii="Times New Roman" w:eastAsia="Calibri" w:hAnsi="Times New Roman" w:cs="Times New Roman"/>
          <w:sz w:val="24"/>
          <w:szCs w:val="24"/>
          <w:lang w:val="en-ID"/>
        </w:rPr>
        <w:t xml:space="preserve"> X</w:t>
      </w:r>
      <w:r w:rsidRPr="00E07553">
        <w:rPr>
          <w:rFonts w:ascii="Times New Roman" w:eastAsia="Calibri" w:hAnsi="Times New Roman" w:cs="Times New Roman"/>
          <w:sz w:val="24"/>
          <w:szCs w:val="24"/>
          <w:vertAlign w:val="subscript"/>
          <w:lang w:val="en-ID"/>
        </w:rPr>
        <w:t>3</w:t>
      </w:r>
      <w:r w:rsidRPr="00E07553">
        <w:rPr>
          <w:rFonts w:ascii="Times New Roman" w:eastAsia="Calibri" w:hAnsi="Times New Roman" w:cs="Times New Roman"/>
          <w:sz w:val="24"/>
          <w:szCs w:val="24"/>
          <w:vertAlign w:val="subscript"/>
        </w:rPr>
        <w:t xml:space="preserve">, </w:t>
      </w:r>
      <w:r w:rsidRPr="00E07553">
        <w:rPr>
          <w:rFonts w:ascii="Times New Roman" w:eastAsia="Calibri" w:hAnsi="Times New Roman" w:cs="Times New Roman"/>
          <w:sz w:val="24"/>
          <w:szCs w:val="24"/>
        </w:rPr>
        <w:t>X</w:t>
      </w:r>
      <w:r w:rsidRPr="00E07553">
        <w:rPr>
          <w:rFonts w:ascii="Times New Roman" w:eastAsia="Calibri" w:hAnsi="Times New Roman" w:cs="Times New Roman"/>
          <w:sz w:val="24"/>
          <w:szCs w:val="24"/>
          <w:vertAlign w:val="subscript"/>
        </w:rPr>
        <w:t>4</w:t>
      </w:r>
      <w:r w:rsidRPr="00E07553">
        <w:rPr>
          <w:rFonts w:ascii="Times New Roman" w:eastAsia="Calibri" w:hAnsi="Times New Roman" w:cs="Times New Roman"/>
          <w:sz w:val="24"/>
          <w:szCs w:val="24"/>
        </w:rPr>
        <w:t xml:space="preserve"> dan X</w:t>
      </w:r>
      <w:r w:rsidRPr="00E07553">
        <w:rPr>
          <w:rFonts w:ascii="Times New Roman" w:eastAsia="Calibri" w:hAnsi="Times New Roman" w:cs="Times New Roman"/>
          <w:sz w:val="24"/>
          <w:szCs w:val="24"/>
          <w:vertAlign w:val="subscript"/>
        </w:rPr>
        <w:t xml:space="preserve">5 </w:t>
      </w:r>
      <w:r w:rsidRPr="00E07553">
        <w:rPr>
          <w:rFonts w:ascii="Times New Roman" w:eastAsia="Calibri" w:hAnsi="Times New Roman" w:cs="Times New Roman"/>
          <w:sz w:val="24"/>
          <w:szCs w:val="24"/>
          <w:lang w:val="en-ID"/>
        </w:rPr>
        <w:t>terhadap variabel Y (Ghozali, 20</w:t>
      </w:r>
      <w:r w:rsidRPr="00E07553">
        <w:rPr>
          <w:rFonts w:ascii="Times New Roman" w:eastAsia="Calibri" w:hAnsi="Times New Roman" w:cs="Times New Roman"/>
          <w:sz w:val="24"/>
          <w:szCs w:val="24"/>
        </w:rPr>
        <w:t>18</w:t>
      </w:r>
      <w:r w:rsidRPr="00E07553">
        <w:rPr>
          <w:rFonts w:ascii="Times New Roman" w:eastAsia="Calibri" w:hAnsi="Times New Roman" w:cs="Times New Roman"/>
          <w:sz w:val="24"/>
          <w:szCs w:val="24"/>
          <w:lang w:val="en-ID"/>
        </w:rPr>
        <w:t>)</w:t>
      </w:r>
    </w:p>
    <w:p w:rsidR="00E07553" w:rsidRPr="00E07553" w:rsidRDefault="00E07553" w:rsidP="00620878">
      <w:pPr>
        <w:numPr>
          <w:ilvl w:val="0"/>
          <w:numId w:val="13"/>
        </w:numPr>
        <w:tabs>
          <w:tab w:val="left" w:pos="1276"/>
        </w:tabs>
        <w:spacing w:after="0" w:line="480" w:lineRule="auto"/>
        <w:ind w:left="1701" w:hanging="425"/>
        <w:contextualSpacing/>
        <w:jc w:val="both"/>
        <w:rPr>
          <w:rFonts w:ascii="Times New Roman" w:eastAsia="Calibri" w:hAnsi="Times New Roman" w:cs="Times New Roman"/>
          <w:color w:val="000000"/>
          <w:sz w:val="24"/>
          <w:szCs w:val="24"/>
          <w:lang w:val="en-ID"/>
        </w:rPr>
      </w:pPr>
      <w:r w:rsidRPr="00E07553">
        <w:rPr>
          <w:rFonts w:ascii="Times New Roman" w:eastAsia="Calibri" w:hAnsi="Times New Roman" w:cs="Times New Roman"/>
          <w:color w:val="000000"/>
          <w:sz w:val="24"/>
          <w:szCs w:val="24"/>
        </w:rPr>
        <w:t>Simpulan</w:t>
      </w:r>
    </w:p>
    <w:p w:rsidR="00E07553" w:rsidRPr="00E07553" w:rsidRDefault="00E07553" w:rsidP="00E07553">
      <w:pPr>
        <w:tabs>
          <w:tab w:val="left" w:pos="1276"/>
        </w:tabs>
        <w:spacing w:after="0" w:line="480" w:lineRule="auto"/>
        <w:ind w:left="1701" w:firstLine="426"/>
        <w:contextualSpacing/>
        <w:jc w:val="both"/>
        <w:rPr>
          <w:rFonts w:ascii="Times New Roman" w:eastAsia="Calibri" w:hAnsi="Times New Roman" w:cs="Times New Roman"/>
          <w:sz w:val="24"/>
          <w:szCs w:val="24"/>
        </w:rPr>
      </w:pPr>
      <w:r w:rsidRPr="00E07553">
        <w:rPr>
          <w:rFonts w:ascii="Times New Roman" w:eastAsia="Calibri" w:hAnsi="Times New Roman" w:cs="Times New Roman"/>
          <w:color w:val="000000"/>
          <w:sz w:val="24"/>
          <w:szCs w:val="24"/>
        </w:rPr>
        <w:t>Berdasarkan hasil perhitungan diperoleh f</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rPr>
        <w:t>15,</w:t>
      </w:r>
      <w:r w:rsidRPr="00E07553">
        <w:rPr>
          <w:rFonts w:ascii="Times New Roman" w:eastAsia="Calibri" w:hAnsi="Times New Roman" w:cs="Times New Roman"/>
          <w:lang w:val="en-ID"/>
        </w:rPr>
        <w:t>073</w:t>
      </w:r>
      <w:r w:rsidRPr="00E07553">
        <w:rPr>
          <w:rFonts w:ascii="Times New Roman" w:eastAsia="Calibri" w:hAnsi="Times New Roman" w:cs="Times New Roman"/>
          <w:color w:val="010205"/>
          <w:sz w:val="24"/>
          <w:szCs w:val="24"/>
        </w:rPr>
        <w:t xml:space="preserve"> </w:t>
      </w:r>
      <w:r w:rsidRPr="00E07553">
        <w:rPr>
          <w:rFonts w:ascii="Times New Roman" w:eastAsia="Calibri" w:hAnsi="Times New Roman" w:cs="Times New Roman"/>
          <w:spacing w:val="-4"/>
          <w:sz w:val="24"/>
          <w:szCs w:val="24"/>
          <w:lang w:val="en-ID"/>
        </w:rPr>
        <w:t xml:space="preserve">&gt; </w:t>
      </w:r>
      <w:r w:rsidRPr="00E07553">
        <w:rPr>
          <w:rFonts w:ascii="Times New Roman" w:eastAsia="Calibri" w:hAnsi="Times New Roman" w:cs="Times New Roman"/>
          <w:spacing w:val="-4"/>
          <w:sz w:val="24"/>
          <w:szCs w:val="24"/>
        </w:rPr>
        <w:t>f</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2,31</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dengan signifikansi 0,000</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secara bersama-sama variabel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rPr>
        <w:t xml:space="preserve"> berpengaruh signifikan terhadap </w:t>
      </w:r>
      <w:r w:rsidRPr="00E07553">
        <w:rPr>
          <w:rFonts w:ascii="Times New Roman" w:eastAsia="Calibri" w:hAnsi="Times New Roman" w:cs="Times New Roman"/>
          <w:sz w:val="24"/>
          <w:szCs w:val="24"/>
          <w:lang w:val="en-ID"/>
        </w:rPr>
        <w:t>kepatuhan wajib pajak</w:t>
      </w:r>
      <w:r w:rsidRPr="00E07553">
        <w:rPr>
          <w:rFonts w:ascii="Times New Roman" w:eastAsia="Calibri" w:hAnsi="Times New Roman" w:cs="Times New Roman"/>
          <w:sz w:val="24"/>
          <w:szCs w:val="24"/>
        </w:rPr>
        <w:t>.</w:t>
      </w:r>
    </w:p>
    <w:p w:rsidR="00E07553" w:rsidRPr="00E07553" w:rsidRDefault="00E07553" w:rsidP="00620878">
      <w:pPr>
        <w:numPr>
          <w:ilvl w:val="0"/>
          <w:numId w:val="6"/>
        </w:numPr>
        <w:spacing w:after="160" w:line="480" w:lineRule="auto"/>
        <w:ind w:left="1276"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Uji hipotesis</w:t>
      </w:r>
      <w:r w:rsidRPr="00E07553">
        <w:rPr>
          <w:rFonts w:ascii="Times New Roman" w:eastAsia="Calibri" w:hAnsi="Times New Roman" w:cs="Times New Roman"/>
          <w:sz w:val="24"/>
          <w:szCs w:val="24"/>
          <w:lang w:val="en-ID"/>
        </w:rPr>
        <w:t xml:space="preserve"> (uji t)</w:t>
      </w:r>
    </w:p>
    <w:p w:rsidR="00E07553" w:rsidRPr="00E07553" w:rsidRDefault="00E07553" w:rsidP="00E07553">
      <w:pPr>
        <w:spacing w:after="160" w:line="480" w:lineRule="auto"/>
        <w:ind w:left="1276"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Uji t digunakan untuk menguji koefisien regresi secara parsial antara variabel independen dengan variabel dependen. Perhitungan untuk menguji keberartian variabel independen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secara individu terhadap variabel dependen (</w:t>
      </w:r>
      <w:r w:rsidRPr="00E07553">
        <w:rPr>
          <w:rFonts w:ascii="Times New Roman" w:eastAsia="Calibri" w:hAnsi="Times New Roman" w:cs="Times New Roman"/>
          <w:sz w:val="24"/>
          <w:szCs w:val="24"/>
          <w:lang w:val="en-US"/>
        </w:rPr>
        <w:t>kepatuhan wajib pajak</w:t>
      </w:r>
      <w:r w:rsidRPr="00E07553">
        <w:rPr>
          <w:rFonts w:ascii="Times New Roman" w:eastAsia="Calibri" w:hAnsi="Times New Roman" w:cs="Times New Roman"/>
          <w:sz w:val="24"/>
          <w:szCs w:val="24"/>
          <w:lang w:val="en-ID"/>
        </w:rPr>
        <w:t>) adalah sebagai berikut :</w:t>
      </w:r>
    </w:p>
    <w:p w:rsidR="00E07553" w:rsidRPr="00E07553" w:rsidRDefault="00E07553" w:rsidP="00E07553">
      <w:pPr>
        <w:spacing w:after="160" w:line="360" w:lineRule="auto"/>
        <w:ind w:left="1276"/>
        <w:contextualSpacing/>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US"/>
        </w:rPr>
        <w:t xml:space="preserve">Tabel 4.15 </w:t>
      </w:r>
      <w:r w:rsidRPr="00E07553">
        <w:rPr>
          <w:rFonts w:ascii="Times New Roman" w:eastAsia="Calibri" w:hAnsi="Times New Roman" w:cs="Times New Roman"/>
          <w:sz w:val="24"/>
          <w:szCs w:val="24"/>
          <w:lang w:val="en-ID"/>
        </w:rPr>
        <w:t>Hasil Uji t</w:t>
      </w:r>
    </w:p>
    <w:tbl>
      <w:tblPr>
        <w:tblStyle w:val="TableGrid1"/>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992"/>
        <w:gridCol w:w="851"/>
        <w:gridCol w:w="1843"/>
        <w:gridCol w:w="1417"/>
      </w:tblGrid>
      <w:tr w:rsidR="00E07553" w:rsidRPr="00E07553" w:rsidTr="00E07553">
        <w:tc>
          <w:tcPr>
            <w:tcW w:w="2552" w:type="dxa"/>
            <w:tcBorders>
              <w:top w:val="single" w:sz="4" w:space="0" w:color="auto"/>
              <w:bottom w:val="single" w:sz="4" w:space="0" w:color="auto"/>
            </w:tcBorders>
            <w:vAlign w:val="center"/>
          </w:tcPr>
          <w:p w:rsidR="00E07553" w:rsidRPr="00E07553" w:rsidRDefault="00E07553" w:rsidP="00E07553">
            <w:pPr>
              <w:contextualSpacing/>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Variabel</w:t>
            </w:r>
          </w:p>
        </w:tc>
        <w:tc>
          <w:tcPr>
            <w:tcW w:w="992" w:type="dxa"/>
            <w:tcBorders>
              <w:top w:val="single" w:sz="4" w:space="0" w:color="auto"/>
              <w:bottom w:val="single" w:sz="4" w:space="0" w:color="auto"/>
            </w:tcBorders>
            <w:vAlign w:val="center"/>
          </w:tcPr>
          <w:p w:rsidR="00E07553" w:rsidRPr="00E07553" w:rsidRDefault="00E07553" w:rsidP="00E07553">
            <w:pPr>
              <w:contextualSpacing/>
              <w:rPr>
                <w:rFonts w:ascii="Times New Roman" w:eastAsia="Calibri" w:hAnsi="Times New Roman" w:cs="Times New Roman"/>
                <w:sz w:val="24"/>
                <w:szCs w:val="24"/>
                <w:lang w:val="en-US"/>
              </w:rPr>
            </w:pPr>
            <w:r w:rsidRPr="00E07553">
              <w:rPr>
                <w:rFonts w:ascii="Times New Roman" w:eastAsia="Calibri" w:hAnsi="Times New Roman" w:cs="Times New Roman"/>
                <w:spacing w:val="-4"/>
                <w:sz w:val="24"/>
                <w:szCs w:val="24"/>
              </w:rPr>
              <w:t>t</w:t>
            </w:r>
            <w:r w:rsidRPr="00E07553">
              <w:rPr>
                <w:rFonts w:ascii="Times New Roman" w:eastAsia="Calibri" w:hAnsi="Times New Roman" w:cs="Times New Roman"/>
                <w:spacing w:val="-4"/>
                <w:sz w:val="24"/>
                <w:szCs w:val="24"/>
                <w:vertAlign w:val="subscript"/>
              </w:rPr>
              <w:t>hitung</w:t>
            </w:r>
          </w:p>
        </w:tc>
        <w:tc>
          <w:tcPr>
            <w:tcW w:w="992" w:type="dxa"/>
            <w:tcBorders>
              <w:top w:val="single" w:sz="4" w:space="0" w:color="auto"/>
              <w:bottom w:val="single" w:sz="4" w:space="0" w:color="auto"/>
            </w:tcBorders>
            <w:vAlign w:val="center"/>
          </w:tcPr>
          <w:p w:rsidR="00E07553" w:rsidRPr="00E07553" w:rsidRDefault="00E07553" w:rsidP="00E07553">
            <w:pPr>
              <w:contextualSpacing/>
              <w:rPr>
                <w:rFonts w:ascii="Times New Roman" w:eastAsia="Calibri" w:hAnsi="Times New Roman" w:cs="Times New Roman"/>
                <w:sz w:val="24"/>
                <w:szCs w:val="24"/>
                <w:lang w:val="en-US"/>
              </w:rPr>
            </w:pPr>
            <w:r w:rsidRPr="00E07553">
              <w:rPr>
                <w:rFonts w:ascii="Times New Roman" w:eastAsia="Calibri" w:hAnsi="Times New Roman" w:cs="Times New Roman"/>
                <w:spacing w:val="-4"/>
                <w:sz w:val="24"/>
                <w:szCs w:val="24"/>
              </w:rPr>
              <w:t>t</w:t>
            </w:r>
            <w:r w:rsidRPr="00E07553">
              <w:rPr>
                <w:rFonts w:ascii="Times New Roman" w:eastAsia="Calibri" w:hAnsi="Times New Roman" w:cs="Times New Roman"/>
                <w:spacing w:val="-4"/>
                <w:sz w:val="24"/>
                <w:szCs w:val="24"/>
                <w:vertAlign w:val="subscript"/>
              </w:rPr>
              <w:t>tabel</w:t>
            </w:r>
          </w:p>
        </w:tc>
        <w:tc>
          <w:tcPr>
            <w:tcW w:w="851" w:type="dxa"/>
            <w:tcBorders>
              <w:top w:val="single" w:sz="4" w:space="0" w:color="auto"/>
              <w:bottom w:val="single" w:sz="4" w:space="0" w:color="auto"/>
            </w:tcBorders>
            <w:vAlign w:val="center"/>
          </w:tcPr>
          <w:p w:rsidR="00E07553" w:rsidRPr="00E07553" w:rsidRDefault="00E07553" w:rsidP="00E07553">
            <w:pPr>
              <w:contextualSpacing/>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Sig.</w:t>
            </w:r>
          </w:p>
        </w:tc>
        <w:tc>
          <w:tcPr>
            <w:tcW w:w="1843" w:type="dxa"/>
            <w:tcBorders>
              <w:top w:val="single" w:sz="4" w:space="0" w:color="auto"/>
              <w:bottom w:val="single" w:sz="4" w:space="0" w:color="auto"/>
            </w:tcBorders>
          </w:tcPr>
          <w:p w:rsidR="00E07553" w:rsidRPr="00E07553" w:rsidRDefault="00E07553" w:rsidP="00E07553">
            <w:pPr>
              <w:contextualSpacing/>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Taraf Signifikansi (</w:t>
            </w:r>
            <w:r w:rsidRPr="00E07553">
              <w:rPr>
                <w:rFonts w:ascii="Times New Roman" w:eastAsia="Calibri" w:hAnsi="Times New Roman" w:cs="Times New Roman"/>
                <w:sz w:val="24"/>
                <w:szCs w:val="24"/>
              </w:rPr>
              <w:sym w:font="Symbol" w:char="F061"/>
            </w:r>
            <w:r w:rsidRPr="00E07553">
              <w:rPr>
                <w:rFonts w:ascii="Times New Roman" w:eastAsia="Calibri" w:hAnsi="Times New Roman" w:cs="Times New Roman"/>
                <w:sz w:val="24"/>
                <w:szCs w:val="24"/>
              </w:rPr>
              <w:t>)</w:t>
            </w:r>
          </w:p>
        </w:tc>
        <w:tc>
          <w:tcPr>
            <w:tcW w:w="1417" w:type="dxa"/>
            <w:tcBorders>
              <w:top w:val="single" w:sz="4" w:space="0" w:color="auto"/>
              <w:bottom w:val="single" w:sz="4" w:space="0" w:color="auto"/>
            </w:tcBorders>
            <w:vAlign w:val="center"/>
          </w:tcPr>
          <w:p w:rsidR="00E07553" w:rsidRPr="00E07553" w:rsidRDefault="00E07553" w:rsidP="00E07553">
            <w:pPr>
              <w:contextualSpacing/>
              <w:rPr>
                <w:rFonts w:ascii="Times New Roman" w:eastAsia="Calibri" w:hAnsi="Times New Roman" w:cs="Times New Roman"/>
                <w:sz w:val="24"/>
                <w:szCs w:val="24"/>
              </w:rPr>
            </w:pPr>
            <w:r w:rsidRPr="00E07553">
              <w:rPr>
                <w:rFonts w:ascii="Times New Roman" w:eastAsia="Calibri" w:hAnsi="Times New Roman" w:cs="Times New Roman"/>
                <w:sz w:val="24"/>
                <w:szCs w:val="24"/>
              </w:rPr>
              <w:t>Keterangan</w:t>
            </w:r>
          </w:p>
        </w:tc>
      </w:tr>
      <w:tr w:rsidR="00E07553" w:rsidRPr="00E07553" w:rsidTr="00E07553">
        <w:tc>
          <w:tcPr>
            <w:tcW w:w="2552" w:type="dxa"/>
            <w:tcBorders>
              <w:top w:val="single" w:sz="4" w:space="0" w:color="auto"/>
            </w:tcBorders>
          </w:tcPr>
          <w:p w:rsidR="00E07553" w:rsidRPr="00E07553" w:rsidRDefault="00E07553" w:rsidP="00E07553">
            <w:pPr>
              <w:autoSpaceDE w:val="0"/>
              <w:autoSpaceDN w:val="0"/>
              <w:adjustRightInd w:val="0"/>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kualitas pelayanan</w:t>
            </w:r>
          </w:p>
        </w:tc>
        <w:tc>
          <w:tcPr>
            <w:tcW w:w="992" w:type="dxa"/>
            <w:tcBorders>
              <w:top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lang w:val="en-US"/>
              </w:rPr>
            </w:pPr>
            <w:r w:rsidRPr="00E07553">
              <w:rPr>
                <w:rFonts w:ascii="Times New Roman" w:eastAsia="Calibri" w:hAnsi="Times New Roman" w:cs="Times New Roman"/>
                <w:color w:val="010205"/>
                <w:sz w:val="24"/>
                <w:szCs w:val="24"/>
              </w:rPr>
              <w:t>2.547</w:t>
            </w:r>
          </w:p>
        </w:tc>
        <w:tc>
          <w:tcPr>
            <w:tcW w:w="992" w:type="dxa"/>
            <w:tcBorders>
              <w:top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&gt; 1,98</w:t>
            </w:r>
          </w:p>
        </w:tc>
        <w:tc>
          <w:tcPr>
            <w:tcW w:w="851" w:type="dxa"/>
            <w:tcBorders>
              <w:top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.012</w:t>
            </w:r>
          </w:p>
        </w:tc>
        <w:tc>
          <w:tcPr>
            <w:tcW w:w="1843" w:type="dxa"/>
            <w:tcBorders>
              <w:top w:val="single" w:sz="4" w:space="0" w:color="auto"/>
            </w:tcBorders>
            <w:vAlign w:val="center"/>
          </w:tcPr>
          <w:p w:rsidR="00E07553" w:rsidRPr="00E07553" w:rsidRDefault="00E07553" w:rsidP="00E07553">
            <w:pPr>
              <w:ind w:right="-78"/>
              <w:rPr>
                <w:rFonts w:ascii="Times New Roman" w:eastAsia="Calibri" w:hAnsi="Times New Roman" w:cs="Times New Roman"/>
                <w:sz w:val="24"/>
                <w:szCs w:val="24"/>
              </w:rPr>
            </w:pPr>
            <w:r w:rsidRPr="00E07553">
              <w:rPr>
                <w:rFonts w:ascii="Times New Roman" w:eastAsia="Calibri" w:hAnsi="Times New Roman" w:cs="Times New Roman"/>
                <w:sz w:val="24"/>
                <w:szCs w:val="24"/>
              </w:rPr>
              <w:t>&lt; 0,05</w:t>
            </w:r>
          </w:p>
        </w:tc>
        <w:tc>
          <w:tcPr>
            <w:tcW w:w="1417" w:type="dxa"/>
            <w:tcBorders>
              <w:top w:val="single" w:sz="4" w:space="0" w:color="auto"/>
            </w:tcBorders>
            <w:vAlign w:val="center"/>
          </w:tcPr>
          <w:p w:rsidR="00E07553" w:rsidRPr="00E07553" w:rsidRDefault="00E07553" w:rsidP="00E07553">
            <w:pPr>
              <w:ind w:right="-78"/>
              <w:rPr>
                <w:rFonts w:ascii="Times New Roman" w:eastAsia="Calibri" w:hAnsi="Times New Roman" w:cs="Times New Roman"/>
                <w:sz w:val="24"/>
                <w:szCs w:val="24"/>
              </w:rPr>
            </w:pPr>
            <w:r w:rsidRPr="00E07553">
              <w:rPr>
                <w:rFonts w:ascii="Times New Roman" w:eastAsia="Calibri" w:hAnsi="Times New Roman" w:cs="Times New Roman"/>
                <w:sz w:val="24"/>
                <w:szCs w:val="24"/>
              </w:rPr>
              <w:t>Diterima</w:t>
            </w:r>
          </w:p>
        </w:tc>
      </w:tr>
      <w:tr w:rsidR="00E07553" w:rsidRPr="00E07553" w:rsidTr="00E07553">
        <w:tc>
          <w:tcPr>
            <w:tcW w:w="2552" w:type="dxa"/>
          </w:tcPr>
          <w:p w:rsidR="00E07553" w:rsidRPr="00E07553" w:rsidRDefault="00E07553" w:rsidP="00E07553">
            <w:pPr>
              <w:autoSpaceDE w:val="0"/>
              <w:autoSpaceDN w:val="0"/>
              <w:adjustRightInd w:val="0"/>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sosialisasi pajak</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2.714</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&gt; 1,98</w:t>
            </w:r>
          </w:p>
        </w:tc>
        <w:tc>
          <w:tcPr>
            <w:tcW w:w="851"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.008</w:t>
            </w:r>
          </w:p>
        </w:tc>
        <w:tc>
          <w:tcPr>
            <w:tcW w:w="1843" w:type="dxa"/>
            <w:vAlign w:val="center"/>
          </w:tcPr>
          <w:p w:rsidR="00E07553" w:rsidRPr="00E07553" w:rsidRDefault="00E07553" w:rsidP="00E07553">
            <w:pPr>
              <w:ind w:right="-78"/>
              <w:rPr>
                <w:rFonts w:ascii="Times New Roman" w:eastAsia="Calibri" w:hAnsi="Times New Roman" w:cs="Times New Roman"/>
                <w:sz w:val="24"/>
                <w:szCs w:val="24"/>
              </w:rPr>
            </w:pPr>
            <w:r w:rsidRPr="00E07553">
              <w:rPr>
                <w:rFonts w:ascii="Times New Roman" w:eastAsia="Calibri" w:hAnsi="Times New Roman" w:cs="Times New Roman"/>
                <w:sz w:val="24"/>
                <w:szCs w:val="24"/>
                <w:lang w:eastAsia="zh-CN"/>
              </w:rPr>
              <w:t xml:space="preserve">&lt; </w:t>
            </w:r>
            <w:r w:rsidRPr="00E07553">
              <w:rPr>
                <w:rFonts w:ascii="Times New Roman" w:eastAsia="Calibri" w:hAnsi="Times New Roman" w:cs="Times New Roman" w:hint="eastAsia"/>
                <w:sz w:val="24"/>
                <w:szCs w:val="24"/>
                <w:lang w:eastAsia="zh-CN"/>
              </w:rPr>
              <w:t>0,05</w:t>
            </w:r>
          </w:p>
        </w:tc>
        <w:tc>
          <w:tcPr>
            <w:tcW w:w="1417" w:type="dxa"/>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Diterima</w:t>
            </w:r>
          </w:p>
        </w:tc>
      </w:tr>
      <w:tr w:rsidR="00E07553" w:rsidRPr="00E07553" w:rsidTr="00E07553">
        <w:tc>
          <w:tcPr>
            <w:tcW w:w="2552" w:type="dxa"/>
          </w:tcPr>
          <w:p w:rsidR="00E07553" w:rsidRPr="00E07553" w:rsidRDefault="00E07553" w:rsidP="00E07553">
            <w:pPr>
              <w:autoSpaceDE w:val="0"/>
              <w:autoSpaceDN w:val="0"/>
              <w:adjustRightInd w:val="0"/>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penggunaan e-filing</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2.402</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&gt; 1,98</w:t>
            </w:r>
          </w:p>
        </w:tc>
        <w:tc>
          <w:tcPr>
            <w:tcW w:w="851"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lang w:val="en-US"/>
              </w:rPr>
            </w:pPr>
            <w:r w:rsidRPr="00E07553">
              <w:rPr>
                <w:rFonts w:ascii="Times New Roman" w:eastAsia="Calibri" w:hAnsi="Times New Roman" w:cs="Times New Roman"/>
                <w:color w:val="010205"/>
                <w:sz w:val="24"/>
                <w:szCs w:val="24"/>
              </w:rPr>
              <w:t>.018</w:t>
            </w:r>
          </w:p>
        </w:tc>
        <w:tc>
          <w:tcPr>
            <w:tcW w:w="1843" w:type="dxa"/>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&lt; 0,05</w:t>
            </w:r>
          </w:p>
        </w:tc>
        <w:tc>
          <w:tcPr>
            <w:tcW w:w="1417" w:type="dxa"/>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Diterima</w:t>
            </w:r>
          </w:p>
        </w:tc>
      </w:tr>
      <w:tr w:rsidR="00E07553" w:rsidRPr="00E07553" w:rsidTr="00E07553">
        <w:tc>
          <w:tcPr>
            <w:tcW w:w="2552" w:type="dxa"/>
          </w:tcPr>
          <w:p w:rsidR="00E07553" w:rsidRPr="00E07553" w:rsidRDefault="00E07553" w:rsidP="00E07553">
            <w:pPr>
              <w:autoSpaceDE w:val="0"/>
              <w:autoSpaceDN w:val="0"/>
              <w:adjustRightInd w:val="0"/>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kesadaran wajib pajak</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2.457</w:t>
            </w:r>
          </w:p>
        </w:tc>
        <w:tc>
          <w:tcPr>
            <w:tcW w:w="992"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&gt; 1,98</w:t>
            </w:r>
          </w:p>
        </w:tc>
        <w:tc>
          <w:tcPr>
            <w:tcW w:w="851" w:type="dxa"/>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.016</w:t>
            </w:r>
          </w:p>
        </w:tc>
        <w:tc>
          <w:tcPr>
            <w:tcW w:w="1843" w:type="dxa"/>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&lt; 0,05</w:t>
            </w:r>
          </w:p>
        </w:tc>
        <w:tc>
          <w:tcPr>
            <w:tcW w:w="1417" w:type="dxa"/>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Diterima</w:t>
            </w:r>
          </w:p>
        </w:tc>
      </w:tr>
      <w:tr w:rsidR="00E07553" w:rsidRPr="00E07553" w:rsidTr="00E07553">
        <w:tc>
          <w:tcPr>
            <w:tcW w:w="2552" w:type="dxa"/>
            <w:tcBorders>
              <w:bottom w:val="single" w:sz="4" w:space="0" w:color="auto"/>
            </w:tcBorders>
          </w:tcPr>
          <w:p w:rsidR="00E07553" w:rsidRPr="00E07553" w:rsidRDefault="00E07553" w:rsidP="00E07553">
            <w:pPr>
              <w:autoSpaceDE w:val="0"/>
              <w:autoSpaceDN w:val="0"/>
              <w:adjustRightInd w:val="0"/>
              <w:ind w:left="60" w:right="60"/>
              <w:rPr>
                <w:rFonts w:ascii="Times New Roman" w:eastAsia="Calibri" w:hAnsi="Times New Roman" w:cs="Times New Roman"/>
                <w:sz w:val="24"/>
                <w:szCs w:val="24"/>
              </w:rPr>
            </w:pPr>
            <w:r w:rsidRPr="00E07553">
              <w:rPr>
                <w:rFonts w:ascii="Times New Roman" w:eastAsia="Calibri" w:hAnsi="Times New Roman" w:cs="Times New Roman"/>
                <w:sz w:val="24"/>
                <w:szCs w:val="24"/>
              </w:rPr>
              <w:t>sanksi perpajakan</w:t>
            </w:r>
          </w:p>
        </w:tc>
        <w:tc>
          <w:tcPr>
            <w:tcW w:w="992" w:type="dxa"/>
            <w:tcBorders>
              <w:bottom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2.519</w:t>
            </w:r>
          </w:p>
        </w:tc>
        <w:tc>
          <w:tcPr>
            <w:tcW w:w="992" w:type="dxa"/>
            <w:tcBorders>
              <w:bottom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&gt; 1,98</w:t>
            </w:r>
          </w:p>
        </w:tc>
        <w:tc>
          <w:tcPr>
            <w:tcW w:w="851" w:type="dxa"/>
            <w:tcBorders>
              <w:bottom w:val="single" w:sz="4" w:space="0" w:color="auto"/>
            </w:tcBorders>
            <w:vAlign w:val="center"/>
          </w:tcPr>
          <w:p w:rsidR="00E07553" w:rsidRPr="00E07553" w:rsidRDefault="00E07553" w:rsidP="00E07553">
            <w:pPr>
              <w:autoSpaceDE w:val="0"/>
              <w:autoSpaceDN w:val="0"/>
              <w:adjustRightInd w:val="0"/>
              <w:ind w:left="60" w:right="60"/>
              <w:rPr>
                <w:rFonts w:ascii="Times New Roman" w:eastAsia="Calibri" w:hAnsi="Times New Roman" w:cs="Times New Roman"/>
                <w:color w:val="010205"/>
                <w:sz w:val="24"/>
                <w:szCs w:val="24"/>
              </w:rPr>
            </w:pPr>
            <w:r w:rsidRPr="00E07553">
              <w:rPr>
                <w:rFonts w:ascii="Times New Roman" w:eastAsia="Calibri" w:hAnsi="Times New Roman" w:cs="Times New Roman"/>
                <w:color w:val="010205"/>
                <w:sz w:val="24"/>
                <w:szCs w:val="24"/>
              </w:rPr>
              <w:t>.013</w:t>
            </w:r>
          </w:p>
        </w:tc>
        <w:tc>
          <w:tcPr>
            <w:tcW w:w="1843" w:type="dxa"/>
            <w:tcBorders>
              <w:bottom w:val="single" w:sz="4" w:space="0" w:color="auto"/>
            </w:tcBorders>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&lt; 0,05</w:t>
            </w:r>
          </w:p>
        </w:tc>
        <w:tc>
          <w:tcPr>
            <w:tcW w:w="1417" w:type="dxa"/>
            <w:tcBorders>
              <w:bottom w:val="single" w:sz="4" w:space="0" w:color="auto"/>
            </w:tcBorders>
            <w:vAlign w:val="center"/>
          </w:tcPr>
          <w:p w:rsidR="00E07553" w:rsidRPr="00E07553" w:rsidRDefault="00E07553" w:rsidP="00E07553">
            <w:pPr>
              <w:ind w:right="-78"/>
              <w:rPr>
                <w:rFonts w:ascii="Times New Roman" w:eastAsia="Calibri" w:hAnsi="Times New Roman" w:cs="Times New Roman"/>
                <w:sz w:val="24"/>
                <w:szCs w:val="24"/>
                <w:lang w:eastAsia="zh-CN"/>
              </w:rPr>
            </w:pPr>
            <w:r w:rsidRPr="00E07553">
              <w:rPr>
                <w:rFonts w:ascii="Times New Roman" w:eastAsia="Calibri" w:hAnsi="Times New Roman" w:cs="Times New Roman"/>
                <w:sz w:val="24"/>
                <w:szCs w:val="24"/>
                <w:lang w:eastAsia="zh-CN"/>
              </w:rPr>
              <w:t>Diterima</w:t>
            </w:r>
          </w:p>
        </w:tc>
      </w:tr>
    </w:tbl>
    <w:p w:rsidR="00E07553" w:rsidRPr="00E07553" w:rsidRDefault="00E07553" w:rsidP="00E07553">
      <w:pPr>
        <w:tabs>
          <w:tab w:val="left" w:pos="1276"/>
        </w:tabs>
        <w:spacing w:after="0" w:line="480" w:lineRule="auto"/>
        <w:ind w:left="1276" w:hanging="1134"/>
        <w:contextualSpacing/>
        <w:jc w:val="both"/>
        <w:rPr>
          <w:rFonts w:ascii="Times New Roman" w:eastAsia="Calibri" w:hAnsi="Times New Roman" w:cs="Times New Roman"/>
          <w:color w:val="000000"/>
          <w:sz w:val="24"/>
          <w:szCs w:val="24"/>
        </w:rPr>
      </w:pPr>
      <w:r w:rsidRPr="00E07553">
        <w:rPr>
          <w:rFonts w:ascii="Times New Roman" w:eastAsia="Calibri" w:hAnsi="Times New Roman" w:cs="Times New Roman"/>
          <w:sz w:val="24"/>
        </w:rPr>
        <w:t>Sumber : lampiran 10</w:t>
      </w:r>
    </w:p>
    <w:p w:rsidR="00E07553" w:rsidRPr="00E07553" w:rsidRDefault="00E07553" w:rsidP="00620878">
      <w:pPr>
        <w:numPr>
          <w:ilvl w:val="0"/>
          <w:numId w:val="7"/>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pacing w:val="-4"/>
          <w:sz w:val="24"/>
          <w:szCs w:val="24"/>
          <w:lang w:val="en-ID"/>
        </w:rPr>
        <w:t>Dari perhitungan tersebut diperoleh hasil dari t</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lang w:val="en-ID"/>
        </w:rPr>
        <w:t xml:space="preserve">2.547 </w:t>
      </w:r>
      <w:r w:rsidRPr="00E07553">
        <w:rPr>
          <w:rFonts w:ascii="Times New Roman" w:eastAsia="Calibri" w:hAnsi="Times New Roman" w:cs="Times New Roman"/>
          <w:spacing w:val="-4"/>
          <w:sz w:val="24"/>
          <w:szCs w:val="24"/>
          <w:lang w:val="en-ID"/>
        </w:rPr>
        <w:t>&gt; t</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1,98</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 xml:space="preserve">dengan signifikansi </w:t>
      </w:r>
      <w:r w:rsidRPr="00E07553">
        <w:rPr>
          <w:rFonts w:ascii="Times New Roman" w:eastAsia="Calibri" w:hAnsi="Times New Roman" w:cs="Times New Roman"/>
          <w:sz w:val="24"/>
          <w:szCs w:val="24"/>
        </w:rPr>
        <w:t xml:space="preserve">t </w:t>
      </w:r>
      <w:r w:rsidRPr="00E07553">
        <w:rPr>
          <w:rFonts w:ascii="Times New Roman" w:eastAsia="Calibri" w:hAnsi="Times New Roman" w:cs="Times New Roman"/>
          <w:sz w:val="24"/>
          <w:szCs w:val="24"/>
          <w:lang w:val="en-US"/>
        </w:rPr>
        <w:t>0,012</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w:t>
      </w:r>
      <w:r w:rsidRPr="00E07553">
        <w:rPr>
          <w:rFonts w:ascii="Times New Roman" w:eastAsia="Calibri" w:hAnsi="Times New Roman" w:cs="Times New Roman"/>
          <w:sz w:val="24"/>
          <w:szCs w:val="24"/>
        </w:rPr>
        <w:t xml:space="preserve">hipotesis 1 diterima sehingga </w:t>
      </w:r>
      <w:r w:rsidRPr="00E07553">
        <w:rPr>
          <w:rFonts w:ascii="Times New Roman" w:eastAsia="Calibri" w:hAnsi="Times New Roman" w:cs="Times New Roman"/>
          <w:sz w:val="24"/>
          <w:szCs w:val="24"/>
          <w:lang w:val="en-ID"/>
        </w:rPr>
        <w:t xml:space="preserve">ada pengaruh </w:t>
      </w:r>
      <w:r w:rsidRPr="00E07553">
        <w:rPr>
          <w:rFonts w:ascii="Times New Roman" w:eastAsia="Calibri" w:hAnsi="Times New Roman" w:cs="Times New Roman"/>
          <w:sz w:val="24"/>
          <w:szCs w:val="24"/>
          <w:lang w:val="en-US"/>
        </w:rPr>
        <w:t>positif dan</w:t>
      </w:r>
      <w:r w:rsidRPr="00E07553">
        <w:rPr>
          <w:rFonts w:ascii="Times New Roman" w:eastAsia="Calibri" w:hAnsi="Times New Roman" w:cs="Times New Roman"/>
          <w:sz w:val="24"/>
          <w:szCs w:val="24"/>
          <w:lang w:val="en-ID"/>
        </w:rPr>
        <w:t xml:space="preserve"> signifikan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620878">
      <w:pPr>
        <w:numPr>
          <w:ilvl w:val="0"/>
          <w:numId w:val="7"/>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sosialisasi pajak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pacing w:val="-4"/>
          <w:sz w:val="24"/>
          <w:szCs w:val="24"/>
          <w:lang w:val="en-ID"/>
        </w:rPr>
        <w:t>Dari perhitungan tersebut diperoleh hasil dari t</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lang w:val="en-ID"/>
        </w:rPr>
        <w:t xml:space="preserve">2.714 </w:t>
      </w:r>
      <w:r w:rsidRPr="00E07553">
        <w:rPr>
          <w:rFonts w:ascii="Times New Roman" w:eastAsia="Calibri" w:hAnsi="Times New Roman" w:cs="Times New Roman"/>
          <w:spacing w:val="-4"/>
          <w:sz w:val="24"/>
          <w:szCs w:val="24"/>
          <w:lang w:val="en-ID"/>
        </w:rPr>
        <w:t>&gt; t</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1,98</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 xml:space="preserve">dengan signifikansi </w:t>
      </w:r>
      <w:r w:rsidRPr="00E07553">
        <w:rPr>
          <w:rFonts w:ascii="Times New Roman" w:eastAsia="Calibri" w:hAnsi="Times New Roman" w:cs="Times New Roman"/>
          <w:sz w:val="24"/>
          <w:szCs w:val="24"/>
        </w:rPr>
        <w:t xml:space="preserve">t </w:t>
      </w:r>
      <w:r w:rsidRPr="00E07553">
        <w:rPr>
          <w:rFonts w:ascii="Times New Roman" w:eastAsia="Calibri" w:hAnsi="Times New Roman" w:cs="Times New Roman"/>
          <w:sz w:val="24"/>
          <w:szCs w:val="24"/>
          <w:lang w:val="en-US"/>
        </w:rPr>
        <w:t>0,008</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w:t>
      </w:r>
      <w:r w:rsidRPr="00E07553">
        <w:rPr>
          <w:rFonts w:ascii="Times New Roman" w:eastAsia="Calibri" w:hAnsi="Times New Roman" w:cs="Times New Roman"/>
          <w:sz w:val="24"/>
          <w:szCs w:val="24"/>
        </w:rPr>
        <w:t xml:space="preserve">hipotesis </w:t>
      </w:r>
      <w:r w:rsidRPr="00E07553">
        <w:rPr>
          <w:rFonts w:ascii="Times New Roman" w:eastAsia="Calibri" w:hAnsi="Times New Roman" w:cs="Times New Roman"/>
          <w:sz w:val="24"/>
          <w:szCs w:val="24"/>
          <w:lang w:val="en-US"/>
        </w:rPr>
        <w:t>2</w:t>
      </w:r>
      <w:r w:rsidRPr="00E07553">
        <w:rPr>
          <w:rFonts w:ascii="Times New Roman" w:eastAsia="Calibri" w:hAnsi="Times New Roman" w:cs="Times New Roman"/>
          <w:sz w:val="24"/>
          <w:szCs w:val="24"/>
        </w:rPr>
        <w:t xml:space="preserve"> diterima sehingga </w:t>
      </w:r>
      <w:r w:rsidRPr="00E07553">
        <w:rPr>
          <w:rFonts w:ascii="Times New Roman" w:eastAsia="Calibri" w:hAnsi="Times New Roman" w:cs="Times New Roman"/>
          <w:sz w:val="24"/>
          <w:szCs w:val="24"/>
          <w:lang w:val="en-ID"/>
        </w:rPr>
        <w:t xml:space="preserve">ada pengaruh </w:t>
      </w:r>
      <w:r w:rsidRPr="00E07553">
        <w:rPr>
          <w:rFonts w:ascii="Times New Roman" w:eastAsia="Calibri" w:hAnsi="Times New Roman" w:cs="Times New Roman"/>
          <w:sz w:val="24"/>
          <w:szCs w:val="24"/>
          <w:lang w:val="en-US"/>
        </w:rPr>
        <w:t>positif dan</w:t>
      </w:r>
      <w:r w:rsidRPr="00E07553">
        <w:rPr>
          <w:rFonts w:ascii="Times New Roman" w:eastAsia="Calibri" w:hAnsi="Times New Roman" w:cs="Times New Roman"/>
          <w:sz w:val="24"/>
          <w:szCs w:val="24"/>
          <w:lang w:val="en-ID"/>
        </w:rPr>
        <w:t xml:space="preserve"> signifikan </w:t>
      </w:r>
      <w:r w:rsidRPr="00E07553">
        <w:rPr>
          <w:rFonts w:ascii="Times New Roman" w:eastAsia="Calibri" w:hAnsi="Times New Roman" w:cs="Times New Roman"/>
          <w:sz w:val="24"/>
          <w:lang w:val="en-ID"/>
        </w:rPr>
        <w:t>sosialisasi pajak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620878">
      <w:pPr>
        <w:numPr>
          <w:ilvl w:val="0"/>
          <w:numId w:val="7"/>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penggunaan e-filing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1701" w:firstLine="426"/>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pacing w:val="-4"/>
          <w:sz w:val="24"/>
          <w:szCs w:val="24"/>
          <w:lang w:val="en-ID"/>
        </w:rPr>
        <w:t>Dari perhitungan tersebut diperoleh hasil dari t</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lang w:val="en-ID"/>
        </w:rPr>
        <w:t xml:space="preserve">2.402 </w:t>
      </w:r>
      <w:r w:rsidRPr="00E07553">
        <w:rPr>
          <w:rFonts w:ascii="Times New Roman" w:eastAsia="Calibri" w:hAnsi="Times New Roman" w:cs="Times New Roman"/>
          <w:spacing w:val="-4"/>
          <w:sz w:val="24"/>
          <w:szCs w:val="24"/>
          <w:lang w:val="en-ID"/>
        </w:rPr>
        <w:t>&gt; t</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1,98</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 xml:space="preserve">dengan signifikansi </w:t>
      </w:r>
      <w:r w:rsidRPr="00E07553">
        <w:rPr>
          <w:rFonts w:ascii="Times New Roman" w:eastAsia="Calibri" w:hAnsi="Times New Roman" w:cs="Times New Roman"/>
          <w:sz w:val="24"/>
          <w:szCs w:val="24"/>
        </w:rPr>
        <w:t xml:space="preserve">t </w:t>
      </w:r>
      <w:r w:rsidRPr="00E07553">
        <w:rPr>
          <w:rFonts w:ascii="Times New Roman" w:eastAsia="Calibri" w:hAnsi="Times New Roman" w:cs="Times New Roman"/>
          <w:sz w:val="24"/>
          <w:szCs w:val="24"/>
          <w:lang w:val="en-US"/>
        </w:rPr>
        <w:t>0,0</w:t>
      </w:r>
      <w:r w:rsidRPr="00E07553">
        <w:rPr>
          <w:rFonts w:ascii="Times New Roman" w:eastAsia="Calibri" w:hAnsi="Times New Roman" w:cs="Times New Roman"/>
          <w:sz w:val="24"/>
          <w:szCs w:val="24"/>
        </w:rPr>
        <w:t>1</w:t>
      </w:r>
      <w:r w:rsidRPr="00E07553">
        <w:rPr>
          <w:rFonts w:ascii="Times New Roman" w:eastAsia="Calibri" w:hAnsi="Times New Roman" w:cs="Times New Roman"/>
          <w:sz w:val="24"/>
          <w:szCs w:val="24"/>
          <w:lang w:val="en-US"/>
        </w:rPr>
        <w:t>8</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w:t>
      </w:r>
      <w:r w:rsidRPr="00E07553">
        <w:rPr>
          <w:rFonts w:ascii="Times New Roman" w:eastAsia="Calibri" w:hAnsi="Times New Roman" w:cs="Times New Roman"/>
          <w:sz w:val="24"/>
          <w:szCs w:val="24"/>
        </w:rPr>
        <w:t>hipotesis</w:t>
      </w:r>
      <w:r w:rsidRPr="00E07553">
        <w:rPr>
          <w:rFonts w:ascii="Times New Roman" w:eastAsia="Calibri" w:hAnsi="Times New Roman" w:cs="Times New Roman"/>
          <w:sz w:val="24"/>
          <w:szCs w:val="24"/>
          <w:lang w:val="en-US"/>
        </w:rPr>
        <w:t xml:space="preserve"> 3</w:t>
      </w:r>
      <w:r w:rsidRPr="00E07553">
        <w:rPr>
          <w:rFonts w:ascii="Times New Roman" w:eastAsia="Calibri" w:hAnsi="Times New Roman" w:cs="Times New Roman"/>
          <w:sz w:val="24"/>
          <w:szCs w:val="24"/>
        </w:rPr>
        <w:t xml:space="preserve"> diterima sehingga </w:t>
      </w:r>
      <w:r w:rsidRPr="00E07553">
        <w:rPr>
          <w:rFonts w:ascii="Times New Roman" w:eastAsia="Calibri" w:hAnsi="Times New Roman" w:cs="Times New Roman"/>
          <w:sz w:val="24"/>
          <w:szCs w:val="24"/>
          <w:lang w:val="en-ID"/>
        </w:rPr>
        <w:t xml:space="preserve">ada pengaruh </w:t>
      </w:r>
      <w:r w:rsidRPr="00E07553">
        <w:rPr>
          <w:rFonts w:ascii="Times New Roman" w:eastAsia="Calibri" w:hAnsi="Times New Roman" w:cs="Times New Roman"/>
          <w:sz w:val="24"/>
          <w:szCs w:val="24"/>
          <w:lang w:val="en-US"/>
        </w:rPr>
        <w:t>positif dan</w:t>
      </w:r>
      <w:r w:rsidRPr="00E07553">
        <w:rPr>
          <w:rFonts w:ascii="Times New Roman" w:eastAsia="Calibri" w:hAnsi="Times New Roman" w:cs="Times New Roman"/>
          <w:sz w:val="24"/>
          <w:szCs w:val="24"/>
          <w:lang w:val="en-ID"/>
        </w:rPr>
        <w:t xml:space="preserve"> signifikan </w:t>
      </w:r>
      <w:r w:rsidRPr="00E07553">
        <w:rPr>
          <w:rFonts w:ascii="Times New Roman" w:eastAsia="Calibri" w:hAnsi="Times New Roman" w:cs="Times New Roman"/>
          <w:sz w:val="24"/>
          <w:lang w:val="en-ID"/>
        </w:rPr>
        <w:t xml:space="preserve">penggunaan e-filing terhadap kepatuhan wajib pajak orang </w:t>
      </w:r>
      <w:r w:rsidRPr="00E07553">
        <w:rPr>
          <w:rFonts w:ascii="Times New Roman" w:eastAsia="Calibri" w:hAnsi="Times New Roman" w:cs="Times New Roman"/>
          <w:sz w:val="24"/>
          <w:lang w:val="en-ID"/>
        </w:rPr>
        <w:lastRenderedPageBreak/>
        <w:t>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620878">
      <w:pPr>
        <w:numPr>
          <w:ilvl w:val="0"/>
          <w:numId w:val="7"/>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xml:space="preserve">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pacing w:val="-4"/>
          <w:sz w:val="24"/>
          <w:szCs w:val="24"/>
          <w:lang w:val="en-ID"/>
        </w:rPr>
        <w:t>Dari perhitungan tersebut diperoleh hasil dari t</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lang w:val="en-ID"/>
        </w:rPr>
        <w:t xml:space="preserve">2.457 </w:t>
      </w:r>
      <w:r w:rsidRPr="00E07553">
        <w:rPr>
          <w:rFonts w:ascii="Times New Roman" w:eastAsia="Calibri" w:hAnsi="Times New Roman" w:cs="Times New Roman"/>
          <w:spacing w:val="-4"/>
          <w:sz w:val="24"/>
          <w:szCs w:val="24"/>
          <w:lang w:val="en-ID"/>
        </w:rPr>
        <w:t>&gt; t</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1,98</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 xml:space="preserve">dengan signifikansi </w:t>
      </w:r>
      <w:r w:rsidRPr="00E07553">
        <w:rPr>
          <w:rFonts w:ascii="Times New Roman" w:eastAsia="Calibri" w:hAnsi="Times New Roman" w:cs="Times New Roman"/>
          <w:sz w:val="24"/>
          <w:szCs w:val="24"/>
        </w:rPr>
        <w:t xml:space="preserve">t </w:t>
      </w:r>
      <w:r w:rsidRPr="00E07553">
        <w:rPr>
          <w:rFonts w:ascii="Times New Roman" w:eastAsia="Calibri" w:hAnsi="Times New Roman" w:cs="Times New Roman"/>
          <w:sz w:val="24"/>
          <w:szCs w:val="24"/>
          <w:lang w:val="en-US"/>
        </w:rPr>
        <w:t>0,0</w:t>
      </w:r>
      <w:r w:rsidRPr="00E07553">
        <w:rPr>
          <w:rFonts w:ascii="Times New Roman" w:eastAsia="Calibri" w:hAnsi="Times New Roman" w:cs="Times New Roman"/>
          <w:sz w:val="24"/>
          <w:szCs w:val="24"/>
        </w:rPr>
        <w:t>1</w:t>
      </w:r>
      <w:r w:rsidRPr="00E07553">
        <w:rPr>
          <w:rFonts w:ascii="Times New Roman" w:eastAsia="Calibri" w:hAnsi="Times New Roman" w:cs="Times New Roman"/>
          <w:sz w:val="24"/>
          <w:szCs w:val="24"/>
          <w:lang w:val="en-US"/>
        </w:rPr>
        <w:t>6</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w:t>
      </w:r>
      <w:r w:rsidRPr="00E07553">
        <w:rPr>
          <w:rFonts w:ascii="Times New Roman" w:eastAsia="Calibri" w:hAnsi="Times New Roman" w:cs="Times New Roman"/>
          <w:sz w:val="24"/>
          <w:szCs w:val="24"/>
        </w:rPr>
        <w:t>hipotesis</w:t>
      </w:r>
      <w:r w:rsidRPr="00E07553">
        <w:rPr>
          <w:rFonts w:ascii="Times New Roman" w:eastAsia="Calibri" w:hAnsi="Times New Roman" w:cs="Times New Roman"/>
          <w:sz w:val="24"/>
          <w:szCs w:val="24"/>
          <w:lang w:val="en-US"/>
        </w:rPr>
        <w:t xml:space="preserve"> 4</w:t>
      </w:r>
      <w:r w:rsidRPr="00E07553">
        <w:rPr>
          <w:rFonts w:ascii="Times New Roman" w:eastAsia="Calibri" w:hAnsi="Times New Roman" w:cs="Times New Roman"/>
          <w:sz w:val="24"/>
          <w:szCs w:val="24"/>
        </w:rPr>
        <w:t xml:space="preserve"> diterima sehingga </w:t>
      </w:r>
      <w:r w:rsidRPr="00E07553">
        <w:rPr>
          <w:rFonts w:ascii="Times New Roman" w:eastAsia="Calibri" w:hAnsi="Times New Roman" w:cs="Times New Roman"/>
          <w:sz w:val="24"/>
          <w:szCs w:val="24"/>
          <w:lang w:val="en-ID"/>
        </w:rPr>
        <w:t xml:space="preserve">ada pengaruh </w:t>
      </w:r>
      <w:r w:rsidRPr="00E07553">
        <w:rPr>
          <w:rFonts w:ascii="Times New Roman" w:eastAsia="Calibri" w:hAnsi="Times New Roman" w:cs="Times New Roman"/>
          <w:sz w:val="24"/>
          <w:szCs w:val="24"/>
          <w:lang w:val="en-US"/>
        </w:rPr>
        <w:t>positif dan</w:t>
      </w:r>
      <w:r w:rsidRPr="00E07553">
        <w:rPr>
          <w:rFonts w:ascii="Times New Roman" w:eastAsia="Calibri" w:hAnsi="Times New Roman" w:cs="Times New Roman"/>
          <w:sz w:val="24"/>
          <w:szCs w:val="24"/>
          <w:lang w:val="en-ID"/>
        </w:rPr>
        <w:t xml:space="preserve"> signifikan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xml:space="preserve">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620878">
      <w:pPr>
        <w:numPr>
          <w:ilvl w:val="0"/>
          <w:numId w:val="7"/>
        </w:numPr>
        <w:spacing w:after="160" w:line="480" w:lineRule="auto"/>
        <w:ind w:left="170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sanksi perpajakan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rPr>
      </w:pPr>
      <w:r w:rsidRPr="00E07553">
        <w:rPr>
          <w:rFonts w:ascii="Times New Roman" w:eastAsia="Calibri" w:hAnsi="Times New Roman" w:cs="Times New Roman"/>
          <w:spacing w:val="-4"/>
          <w:sz w:val="24"/>
          <w:szCs w:val="24"/>
          <w:lang w:val="en-ID"/>
        </w:rPr>
        <w:t>Dari perhitungan tersebut diperoleh hasil dari t</w:t>
      </w:r>
      <w:r w:rsidRPr="00E07553">
        <w:rPr>
          <w:rFonts w:ascii="Times New Roman" w:eastAsia="Calibri" w:hAnsi="Times New Roman" w:cs="Times New Roman"/>
          <w:spacing w:val="-4"/>
          <w:sz w:val="24"/>
          <w:szCs w:val="24"/>
          <w:vertAlign w:val="subscript"/>
          <w:lang w:val="en-ID"/>
        </w:rPr>
        <w:t>hitung</w:t>
      </w:r>
      <w:r w:rsidRPr="00E07553">
        <w:rPr>
          <w:rFonts w:ascii="Times New Roman" w:eastAsia="Calibri" w:hAnsi="Times New Roman" w:cs="Times New Roman"/>
          <w:spacing w:val="-4"/>
          <w:sz w:val="24"/>
          <w:szCs w:val="24"/>
          <w:lang w:val="en-ID"/>
        </w:rPr>
        <w:t xml:space="preserve"> = </w:t>
      </w:r>
      <w:r w:rsidRPr="00E07553">
        <w:rPr>
          <w:rFonts w:ascii="Times New Roman" w:eastAsia="Calibri" w:hAnsi="Times New Roman" w:cs="Times New Roman"/>
          <w:color w:val="010205"/>
          <w:sz w:val="24"/>
          <w:szCs w:val="24"/>
          <w:lang w:val="en-ID"/>
        </w:rPr>
        <w:t xml:space="preserve">2.519 </w:t>
      </w:r>
      <w:r w:rsidRPr="00E07553">
        <w:rPr>
          <w:rFonts w:ascii="Times New Roman" w:eastAsia="Calibri" w:hAnsi="Times New Roman" w:cs="Times New Roman"/>
          <w:spacing w:val="-4"/>
          <w:sz w:val="24"/>
          <w:szCs w:val="24"/>
          <w:lang w:val="en-ID"/>
        </w:rPr>
        <w:t>&gt; t</w:t>
      </w:r>
      <w:r w:rsidRPr="00E07553">
        <w:rPr>
          <w:rFonts w:ascii="Times New Roman" w:eastAsia="Calibri" w:hAnsi="Times New Roman" w:cs="Times New Roman"/>
          <w:spacing w:val="-4"/>
          <w:sz w:val="24"/>
          <w:szCs w:val="24"/>
          <w:vertAlign w:val="subscript"/>
          <w:lang w:val="en-ID"/>
        </w:rPr>
        <w:t xml:space="preserve">tabel </w:t>
      </w:r>
      <w:r w:rsidRPr="00E07553">
        <w:rPr>
          <w:rFonts w:ascii="Times New Roman" w:eastAsia="Calibri" w:hAnsi="Times New Roman" w:cs="Times New Roman"/>
          <w:spacing w:val="-4"/>
          <w:sz w:val="24"/>
          <w:szCs w:val="24"/>
          <w:lang w:val="en-ID"/>
        </w:rPr>
        <w:t xml:space="preserve">= </w:t>
      </w:r>
      <w:r w:rsidRPr="00E07553">
        <w:rPr>
          <w:rFonts w:ascii="Times New Roman" w:eastAsia="Calibri" w:hAnsi="Times New Roman" w:cs="Times New Roman"/>
          <w:spacing w:val="-4"/>
          <w:sz w:val="24"/>
          <w:szCs w:val="24"/>
        </w:rPr>
        <w:t>1,98</w:t>
      </w:r>
      <w:r w:rsidRPr="00E07553">
        <w:rPr>
          <w:rFonts w:ascii="Times New Roman" w:eastAsia="Calibri" w:hAnsi="Times New Roman" w:cs="Times New Roman"/>
          <w:spacing w:val="-4"/>
          <w:sz w:val="24"/>
          <w:szCs w:val="24"/>
          <w:lang w:val="en-ID"/>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lang w:val="en-US"/>
        </w:rPr>
        <w:t xml:space="preserve">dengan signifikansi </w:t>
      </w:r>
      <w:r w:rsidRPr="00E07553">
        <w:rPr>
          <w:rFonts w:ascii="Times New Roman" w:eastAsia="Calibri" w:hAnsi="Times New Roman" w:cs="Times New Roman"/>
          <w:sz w:val="24"/>
          <w:szCs w:val="24"/>
        </w:rPr>
        <w:t xml:space="preserve">t </w:t>
      </w:r>
      <w:r w:rsidRPr="00E07553">
        <w:rPr>
          <w:rFonts w:ascii="Times New Roman" w:eastAsia="Calibri" w:hAnsi="Times New Roman" w:cs="Times New Roman"/>
          <w:sz w:val="24"/>
          <w:szCs w:val="24"/>
          <w:lang w:val="en-US"/>
        </w:rPr>
        <w:t>0,0</w:t>
      </w:r>
      <w:r w:rsidRPr="00E07553">
        <w:rPr>
          <w:rFonts w:ascii="Times New Roman" w:eastAsia="Calibri" w:hAnsi="Times New Roman" w:cs="Times New Roman"/>
          <w:sz w:val="24"/>
          <w:szCs w:val="24"/>
        </w:rPr>
        <w:t>1</w:t>
      </w:r>
      <w:r w:rsidRPr="00E07553">
        <w:rPr>
          <w:rFonts w:ascii="Times New Roman" w:eastAsia="Calibri" w:hAnsi="Times New Roman" w:cs="Times New Roman"/>
          <w:sz w:val="24"/>
          <w:szCs w:val="24"/>
          <w:lang w:val="en-US"/>
        </w:rPr>
        <w:t>3</w:t>
      </w:r>
      <w:r w:rsidRPr="00E07553">
        <w:rPr>
          <w:rFonts w:ascii="Times New Roman" w:eastAsia="Calibri" w:hAnsi="Times New Roman" w:cs="Times New Roman"/>
          <w:sz w:val="24"/>
          <w:szCs w:val="24"/>
        </w:rPr>
        <w:t xml:space="preserve"> &lt; 0,05</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lang w:val="en-ID"/>
        </w:rPr>
        <w:t xml:space="preserve">maka </w:t>
      </w:r>
      <w:r w:rsidRPr="00E07553">
        <w:rPr>
          <w:rFonts w:ascii="Times New Roman" w:eastAsia="Calibri" w:hAnsi="Times New Roman" w:cs="Times New Roman"/>
          <w:sz w:val="24"/>
          <w:szCs w:val="24"/>
        </w:rPr>
        <w:t xml:space="preserve">hipotesis </w:t>
      </w:r>
      <w:r w:rsidRPr="00E07553">
        <w:rPr>
          <w:rFonts w:ascii="Times New Roman" w:eastAsia="Calibri" w:hAnsi="Times New Roman" w:cs="Times New Roman"/>
          <w:sz w:val="24"/>
          <w:szCs w:val="24"/>
          <w:lang w:val="en-US"/>
        </w:rPr>
        <w:t>5</w:t>
      </w:r>
      <w:r w:rsidRPr="00E07553">
        <w:rPr>
          <w:rFonts w:ascii="Times New Roman" w:eastAsia="Calibri" w:hAnsi="Times New Roman" w:cs="Times New Roman"/>
          <w:sz w:val="24"/>
          <w:szCs w:val="24"/>
        </w:rPr>
        <w:t xml:space="preserve"> diterima sehingga </w:t>
      </w:r>
      <w:r w:rsidRPr="00E07553">
        <w:rPr>
          <w:rFonts w:ascii="Times New Roman" w:eastAsia="Calibri" w:hAnsi="Times New Roman" w:cs="Times New Roman"/>
          <w:sz w:val="24"/>
          <w:szCs w:val="24"/>
          <w:lang w:val="en-ID"/>
        </w:rPr>
        <w:t xml:space="preserve">ada pengaruh </w:t>
      </w:r>
      <w:r w:rsidRPr="00E07553">
        <w:rPr>
          <w:rFonts w:ascii="Times New Roman" w:eastAsia="Calibri" w:hAnsi="Times New Roman" w:cs="Times New Roman"/>
          <w:sz w:val="24"/>
          <w:szCs w:val="24"/>
          <w:lang w:val="en-US"/>
        </w:rPr>
        <w:t>positif dan</w:t>
      </w:r>
      <w:r w:rsidRPr="00E07553">
        <w:rPr>
          <w:rFonts w:ascii="Times New Roman" w:eastAsia="Calibri" w:hAnsi="Times New Roman" w:cs="Times New Roman"/>
          <w:sz w:val="24"/>
          <w:szCs w:val="24"/>
          <w:lang w:val="en-ID"/>
        </w:rPr>
        <w:t xml:space="preserve"> signifikan </w:t>
      </w:r>
      <w:r w:rsidRPr="00E07553">
        <w:rPr>
          <w:rFonts w:ascii="Times New Roman" w:eastAsia="Calibri" w:hAnsi="Times New Roman" w:cs="Times New Roman"/>
          <w:sz w:val="24"/>
          <w:lang w:val="en-ID"/>
        </w:rPr>
        <w:t>sanksi perpajakan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rPr>
        <w:t>.</w:t>
      </w:r>
    </w:p>
    <w:p w:rsidR="00E07553" w:rsidRPr="00E07553" w:rsidRDefault="00E07553" w:rsidP="00E07553">
      <w:pPr>
        <w:spacing w:after="160" w:line="480" w:lineRule="auto"/>
        <w:ind w:left="1701" w:firstLine="425"/>
        <w:contextualSpacing/>
        <w:jc w:val="both"/>
        <w:rPr>
          <w:rFonts w:ascii="Times New Roman" w:eastAsia="Calibri" w:hAnsi="Times New Roman" w:cs="Times New Roman"/>
          <w:sz w:val="24"/>
        </w:rPr>
      </w:pPr>
    </w:p>
    <w:p w:rsidR="00E07553" w:rsidRPr="00E07553" w:rsidRDefault="00E07553" w:rsidP="00620878">
      <w:pPr>
        <w:numPr>
          <w:ilvl w:val="0"/>
          <w:numId w:val="6"/>
        </w:numPr>
        <w:spacing w:after="160" w:line="480" w:lineRule="auto"/>
        <w:ind w:left="1276" w:hanging="425"/>
        <w:contextualSpacing/>
        <w:jc w:val="both"/>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t xml:space="preserve">Koefisien </w:t>
      </w:r>
      <w:r w:rsidRPr="00E07553">
        <w:rPr>
          <w:rFonts w:ascii="Times New Roman" w:eastAsia="Calibri" w:hAnsi="Times New Roman" w:cs="Times New Roman"/>
          <w:sz w:val="24"/>
          <w:szCs w:val="24"/>
        </w:rPr>
        <w:t>D</w:t>
      </w:r>
      <w:r w:rsidRPr="00E07553">
        <w:rPr>
          <w:rFonts w:ascii="Times New Roman" w:eastAsia="Calibri" w:hAnsi="Times New Roman" w:cs="Times New Roman"/>
          <w:sz w:val="24"/>
          <w:szCs w:val="24"/>
          <w:lang w:val="en-ID"/>
        </w:rPr>
        <w:t>eterminasi (R</w:t>
      </w:r>
      <w:r w:rsidRPr="00E07553">
        <w:rPr>
          <w:rFonts w:ascii="Times New Roman" w:eastAsia="Calibri" w:hAnsi="Times New Roman" w:cs="Times New Roman"/>
          <w:sz w:val="24"/>
          <w:szCs w:val="24"/>
          <w:vertAlign w:val="superscript"/>
          <w:lang w:val="en-ID"/>
        </w:rPr>
        <w:t>2</w:t>
      </w:r>
      <w:r w:rsidRPr="00E07553">
        <w:rPr>
          <w:rFonts w:ascii="Times New Roman" w:eastAsia="Calibri" w:hAnsi="Times New Roman" w:cs="Times New Roman"/>
          <w:sz w:val="24"/>
          <w:szCs w:val="24"/>
          <w:lang w:val="en-ID"/>
        </w:rPr>
        <w:t>)</w:t>
      </w:r>
    </w:p>
    <w:p w:rsidR="00E07553" w:rsidRPr="00E07553" w:rsidRDefault="00E07553" w:rsidP="00E07553">
      <w:pPr>
        <w:spacing w:after="160" w:line="480" w:lineRule="auto"/>
        <w:ind w:left="1276"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bCs/>
          <w:sz w:val="24"/>
          <w:szCs w:val="24"/>
          <w:lang w:val="en-ID"/>
        </w:rPr>
        <w:t>Koefisien determinasi mengukur seberapa jauh kemampuan model dalam menerangkan variasi variabel dependen. Nilai koefisien determinasi</w:t>
      </w:r>
      <w:r w:rsidRPr="00E07553">
        <w:rPr>
          <w:rFonts w:ascii="Times New Roman" w:eastAsia="Calibri" w:hAnsi="Times New Roman" w:cs="Times New Roman"/>
          <w:bCs/>
          <w:sz w:val="24"/>
          <w:szCs w:val="24"/>
          <w:lang w:val="en-US"/>
        </w:rPr>
        <w:t xml:space="preserve"> pada penelitian ini adalah sebagai berikut:</w:t>
      </w:r>
    </w:p>
    <w:p w:rsidR="00E07553" w:rsidRPr="00E07553" w:rsidRDefault="00E07553" w:rsidP="00E07553">
      <w:pPr>
        <w:spacing w:after="160" w:line="480" w:lineRule="auto"/>
        <w:ind w:left="1276"/>
        <w:contextualSpacing/>
        <w:jc w:val="center"/>
        <w:rPr>
          <w:rFonts w:ascii="Times New Roman" w:eastAsia="Calibri" w:hAnsi="Times New Roman" w:cs="Times New Roman"/>
          <w:sz w:val="24"/>
          <w:szCs w:val="24"/>
          <w:lang w:val="en-ID"/>
        </w:rPr>
      </w:pPr>
      <w:r w:rsidRPr="00E07553">
        <w:rPr>
          <w:rFonts w:ascii="Times New Roman" w:eastAsia="Calibri" w:hAnsi="Times New Roman" w:cs="Times New Roman"/>
          <w:sz w:val="24"/>
          <w:szCs w:val="24"/>
          <w:lang w:val="en-ID"/>
        </w:rPr>
        <w:lastRenderedPageBreak/>
        <w:t xml:space="preserve">Tabel 4.16. Koefisien </w:t>
      </w:r>
      <w:r w:rsidRPr="00E07553">
        <w:rPr>
          <w:rFonts w:ascii="Times New Roman" w:eastAsia="Calibri" w:hAnsi="Times New Roman" w:cs="Times New Roman"/>
          <w:sz w:val="24"/>
          <w:szCs w:val="24"/>
        </w:rPr>
        <w:t>D</w:t>
      </w:r>
      <w:r w:rsidRPr="00E07553">
        <w:rPr>
          <w:rFonts w:ascii="Times New Roman" w:eastAsia="Calibri" w:hAnsi="Times New Roman" w:cs="Times New Roman"/>
          <w:sz w:val="24"/>
          <w:szCs w:val="24"/>
          <w:lang w:val="en-ID"/>
        </w:rPr>
        <w:t>eterminasi (R</w:t>
      </w:r>
      <w:r w:rsidRPr="00E07553">
        <w:rPr>
          <w:rFonts w:ascii="Times New Roman" w:eastAsia="Calibri" w:hAnsi="Times New Roman" w:cs="Times New Roman"/>
          <w:sz w:val="24"/>
          <w:szCs w:val="24"/>
          <w:vertAlign w:val="superscript"/>
          <w:lang w:val="en-ID"/>
        </w:rPr>
        <w:t>2</w:t>
      </w:r>
      <w:r w:rsidRPr="00E07553">
        <w:rPr>
          <w:rFonts w:ascii="Times New Roman" w:eastAsia="Calibri" w:hAnsi="Times New Roman" w:cs="Times New Roman"/>
          <w:sz w:val="24"/>
          <w:szCs w:val="24"/>
          <w:lang w:val="en-ID"/>
        </w:rPr>
        <w:t>)</w:t>
      </w:r>
    </w:p>
    <w:tbl>
      <w:tblPr>
        <w:tblW w:w="4286" w:type="pct"/>
        <w:tblInd w:w="1141"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0"/>
        <w:gridCol w:w="3964"/>
        <w:gridCol w:w="2830"/>
      </w:tblGrid>
      <w:tr w:rsidR="00E07553" w:rsidRPr="00E07553" w:rsidTr="00E07553">
        <w:trPr>
          <w:cantSplit/>
          <w:trHeight w:val="343"/>
        </w:trPr>
        <w:tc>
          <w:tcPr>
            <w:tcW w:w="7" w:type="pct"/>
            <w:tcBorders>
              <w:top w:val="single" w:sz="4" w:space="0" w:color="auto"/>
              <w:bottom w:val="single" w:sz="4" w:space="0" w:color="auto"/>
            </w:tcBorders>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lang w:val="en-US"/>
              </w:rPr>
            </w:pPr>
          </w:p>
        </w:tc>
        <w:tc>
          <w:tcPr>
            <w:tcW w:w="2913" w:type="pct"/>
            <w:tcBorders>
              <w:top w:val="single" w:sz="4" w:space="0" w:color="auto"/>
              <w:bottom w:val="single" w:sz="4" w:space="0" w:color="auto"/>
            </w:tcBorders>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rPr>
              <w:t>R Square</w:t>
            </w:r>
          </w:p>
        </w:tc>
        <w:tc>
          <w:tcPr>
            <w:tcW w:w="2080" w:type="pct"/>
            <w:tcBorders>
              <w:top w:val="single" w:sz="4" w:space="0" w:color="auto"/>
              <w:bottom w:val="single" w:sz="4" w:space="0" w:color="auto"/>
            </w:tcBorders>
            <w:shd w:val="clear" w:color="auto" w:fill="auto"/>
            <w:vAlign w:val="center"/>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Adjusted R Square</w:t>
            </w:r>
          </w:p>
        </w:tc>
      </w:tr>
      <w:tr w:rsidR="00E07553" w:rsidRPr="00E07553" w:rsidTr="00E07553">
        <w:trPr>
          <w:cantSplit/>
          <w:trHeight w:val="322"/>
        </w:trPr>
        <w:tc>
          <w:tcPr>
            <w:tcW w:w="7" w:type="pct"/>
            <w:tcBorders>
              <w:top w:val="single" w:sz="4" w:space="0" w:color="auto"/>
            </w:tcBorders>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lang w:val="en-US"/>
              </w:rPr>
            </w:pPr>
          </w:p>
        </w:tc>
        <w:tc>
          <w:tcPr>
            <w:tcW w:w="2913" w:type="pct"/>
            <w:tcBorders>
              <w:top w:val="single" w:sz="4" w:space="0" w:color="auto"/>
            </w:tcBorders>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rPr>
            </w:pPr>
            <w:r w:rsidRPr="00E07553">
              <w:rPr>
                <w:rFonts w:ascii="Times New Roman" w:eastAsia="Calibri" w:hAnsi="Times New Roman" w:cs="Times New Roman"/>
                <w:sz w:val="24"/>
                <w:szCs w:val="24"/>
              </w:rPr>
              <w:t>.445</w:t>
            </w:r>
          </w:p>
        </w:tc>
        <w:tc>
          <w:tcPr>
            <w:tcW w:w="2080" w:type="pct"/>
            <w:tcBorders>
              <w:top w:val="single" w:sz="4" w:space="0" w:color="auto"/>
            </w:tcBorders>
            <w:shd w:val="clear" w:color="auto" w:fill="auto"/>
          </w:tcPr>
          <w:p w:rsidR="00E07553" w:rsidRPr="00E07553" w:rsidRDefault="00E07553" w:rsidP="00E07553">
            <w:pPr>
              <w:autoSpaceDE w:val="0"/>
              <w:autoSpaceDN w:val="0"/>
              <w:adjustRightInd w:val="0"/>
              <w:spacing w:after="160" w:line="240" w:lineRule="auto"/>
              <w:ind w:left="60" w:right="60"/>
              <w:jc w:val="center"/>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.415</w:t>
            </w:r>
          </w:p>
        </w:tc>
      </w:tr>
    </w:tbl>
    <w:p w:rsidR="00E07553" w:rsidRPr="00E07553" w:rsidRDefault="00E07553" w:rsidP="00E07553">
      <w:pPr>
        <w:tabs>
          <w:tab w:val="left" w:pos="1276"/>
        </w:tabs>
        <w:spacing w:after="160" w:line="480" w:lineRule="auto"/>
        <w:ind w:left="1276"/>
        <w:contextualSpacing/>
        <w:jc w:val="both"/>
        <w:rPr>
          <w:rFonts w:ascii="Times New Roman" w:eastAsia="Calibri" w:hAnsi="Times New Roman" w:cs="Times New Roman"/>
          <w:color w:val="000000"/>
          <w:sz w:val="24"/>
          <w:szCs w:val="24"/>
        </w:rPr>
      </w:pPr>
      <w:r w:rsidRPr="00E07553">
        <w:rPr>
          <w:rFonts w:ascii="Times New Roman" w:eastAsia="Calibri" w:hAnsi="Times New Roman" w:cs="Times New Roman"/>
          <w:sz w:val="24"/>
        </w:rPr>
        <w:t>Sumber : lampiran 8</w:t>
      </w:r>
    </w:p>
    <w:p w:rsidR="00E07553" w:rsidRPr="00E07553" w:rsidRDefault="00E07553" w:rsidP="00E07553">
      <w:pPr>
        <w:spacing w:after="160" w:line="480" w:lineRule="auto"/>
        <w:ind w:left="1276"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ID"/>
        </w:rPr>
        <w:t xml:space="preserve">Hasil pengujian pada tabel 4.16 menunjukkan nilai </w:t>
      </w:r>
      <w:r w:rsidRPr="00E07553">
        <w:rPr>
          <w:rFonts w:ascii="Times New Roman" w:eastAsia="Calibri" w:hAnsi="Times New Roman" w:cs="Times New Roman"/>
          <w:i/>
          <w:sz w:val="24"/>
          <w:szCs w:val="24"/>
          <w:lang w:val="en-ID"/>
        </w:rPr>
        <w:t>adjusted</w:t>
      </w:r>
      <w:r w:rsidRPr="00E07553">
        <w:rPr>
          <w:rFonts w:ascii="Times New Roman" w:eastAsia="Calibri" w:hAnsi="Times New Roman" w:cs="Times New Roman"/>
          <w:sz w:val="24"/>
          <w:szCs w:val="24"/>
          <w:lang w:val="en-ID"/>
        </w:rPr>
        <w:t xml:space="preserve"> R</w:t>
      </w:r>
      <w:r w:rsidRPr="00E07553">
        <w:rPr>
          <w:rFonts w:ascii="Times New Roman" w:eastAsia="Calibri" w:hAnsi="Times New Roman" w:cs="Times New Roman"/>
          <w:sz w:val="24"/>
          <w:szCs w:val="24"/>
          <w:vertAlign w:val="superscript"/>
          <w:lang w:val="en-ID"/>
        </w:rPr>
        <w:t>2</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rPr>
        <w:t xml:space="preserve"> 0,41</w:t>
      </w:r>
      <w:r w:rsidRPr="00E07553">
        <w:rPr>
          <w:rFonts w:ascii="Times New Roman" w:eastAsia="Calibri" w:hAnsi="Times New Roman" w:cs="Times New Roman"/>
          <w:sz w:val="24"/>
          <w:szCs w:val="24"/>
          <w:lang w:val="en-US"/>
        </w:rPr>
        <w:t>5</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ID"/>
        </w:rPr>
        <w:t xml:space="preserve"> ini dapat diartikan bahwa </w:t>
      </w:r>
      <w:r w:rsidRPr="00E07553">
        <w:rPr>
          <w:rFonts w:ascii="Times New Roman" w:eastAsia="Calibri" w:hAnsi="Times New Roman" w:cs="Times New Roman"/>
          <w:sz w:val="24"/>
          <w:szCs w:val="24"/>
          <w:lang w:val="en-US"/>
        </w:rPr>
        <w:t>4</w:t>
      </w:r>
      <w:r w:rsidRPr="00E07553">
        <w:rPr>
          <w:rFonts w:ascii="Times New Roman" w:eastAsia="Calibri" w:hAnsi="Times New Roman" w:cs="Times New Roman"/>
          <w:sz w:val="24"/>
          <w:szCs w:val="24"/>
        </w:rPr>
        <w:t>1</w:t>
      </w:r>
      <w:r w:rsidRPr="00E07553">
        <w:rPr>
          <w:rFonts w:ascii="Times New Roman" w:eastAsia="Calibri" w:hAnsi="Times New Roman" w:cs="Times New Roman"/>
          <w:sz w:val="24"/>
          <w:szCs w:val="24"/>
          <w:lang w:val="en-US"/>
        </w:rPr>
        <w:t>,5</w:t>
      </w:r>
      <w:r w:rsidRPr="00E07553">
        <w:rPr>
          <w:rFonts w:ascii="Times New Roman" w:eastAsia="Calibri" w:hAnsi="Times New Roman" w:cs="Times New Roman"/>
          <w:sz w:val="24"/>
          <w:szCs w:val="24"/>
          <w:lang w:val="en-ID"/>
        </w:rPr>
        <w:t>% perubahan</w:t>
      </w:r>
      <w:r w:rsidRPr="00E07553">
        <w:rPr>
          <w:rFonts w:ascii="Times New Roman" w:eastAsia="Calibri" w:hAnsi="Times New Roman" w:cs="Times New Roman"/>
          <w:sz w:val="24"/>
          <w:szCs w:val="24"/>
        </w:rPr>
        <w:t xml:space="preserve"> atau </w:t>
      </w:r>
      <w:r w:rsidRPr="00E07553">
        <w:rPr>
          <w:rFonts w:ascii="Times New Roman" w:eastAsia="Calibri" w:hAnsi="Times New Roman" w:cs="Times New Roman"/>
          <w:sz w:val="24"/>
          <w:szCs w:val="24"/>
          <w:lang w:val="en-ID"/>
        </w:rPr>
        <w:t>variasi Y (</w:t>
      </w:r>
      <w:r w:rsidRPr="00E07553">
        <w:rPr>
          <w:rFonts w:ascii="Times New Roman" w:eastAsia="Calibri" w:hAnsi="Times New Roman" w:cs="Times New Roman"/>
          <w:sz w:val="24"/>
          <w:szCs w:val="24"/>
          <w:lang w:val="en-US"/>
        </w:rPr>
        <w:t>kepatuhan wajib pajak</w:t>
      </w:r>
      <w:r w:rsidRPr="00E07553">
        <w:rPr>
          <w:rFonts w:ascii="Times New Roman" w:eastAsia="Calibri" w:hAnsi="Times New Roman" w:cs="Times New Roman"/>
          <w:sz w:val="24"/>
          <w:szCs w:val="24"/>
          <w:lang w:val="en-ID"/>
        </w:rPr>
        <w:t>) dikarenakan oleh adanya perubahan</w:t>
      </w:r>
      <w:r w:rsidRPr="00E07553">
        <w:rPr>
          <w:rFonts w:ascii="Times New Roman" w:eastAsia="Calibri" w:hAnsi="Times New Roman" w:cs="Times New Roman"/>
          <w:sz w:val="24"/>
          <w:szCs w:val="24"/>
        </w:rPr>
        <w:t xml:space="preserve"> atau </w:t>
      </w:r>
      <w:r w:rsidRPr="00E07553">
        <w:rPr>
          <w:rFonts w:ascii="Times New Roman" w:eastAsia="Calibri" w:hAnsi="Times New Roman" w:cs="Times New Roman"/>
          <w:sz w:val="24"/>
          <w:szCs w:val="24"/>
          <w:lang w:val="en-ID"/>
        </w:rPr>
        <w:t>variasi variabel X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rPr>
        <w:t>S</w:t>
      </w:r>
      <w:r w:rsidRPr="00E07553">
        <w:rPr>
          <w:rFonts w:ascii="Times New Roman" w:eastAsia="Calibri" w:hAnsi="Times New Roman" w:cs="Times New Roman"/>
          <w:sz w:val="24"/>
          <w:szCs w:val="24"/>
          <w:lang w:val="en-ID"/>
        </w:rPr>
        <w:t>edangkan</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58,5</w:t>
      </w:r>
      <w:r w:rsidRPr="00E07553">
        <w:rPr>
          <w:rFonts w:ascii="Times New Roman" w:eastAsia="Calibri" w:hAnsi="Times New Roman" w:cs="Times New Roman"/>
          <w:sz w:val="24"/>
          <w:szCs w:val="24"/>
          <w:lang w:val="en-ID"/>
        </w:rPr>
        <w:t>% sisanya dikarenakan oleh adanya perubahan variabel lain yang tidak masuk dalam model</w:t>
      </w:r>
      <w:r w:rsidRPr="00E07553">
        <w:rPr>
          <w:rFonts w:ascii="Times New Roman" w:eastAsia="Calibri" w:hAnsi="Times New Roman" w:cs="Times New Roman"/>
          <w:sz w:val="24"/>
          <w:szCs w:val="24"/>
        </w:rPr>
        <w:t>.</w:t>
      </w:r>
    </w:p>
    <w:p w:rsidR="00E07553" w:rsidRPr="00E07553" w:rsidRDefault="00E07553" w:rsidP="00620878">
      <w:pPr>
        <w:numPr>
          <w:ilvl w:val="0"/>
          <w:numId w:val="1"/>
        </w:numPr>
        <w:spacing w:after="160" w:line="480" w:lineRule="auto"/>
        <w:ind w:left="426" w:hanging="426"/>
        <w:contextualSpacing/>
        <w:jc w:val="both"/>
        <w:rPr>
          <w:rFonts w:ascii="Times New Roman" w:eastAsia="Calibri" w:hAnsi="Times New Roman" w:cs="Times New Roman"/>
          <w:b/>
          <w:sz w:val="24"/>
          <w:szCs w:val="24"/>
          <w:lang w:val="en-US"/>
        </w:rPr>
      </w:pPr>
      <w:r w:rsidRPr="00E07553">
        <w:rPr>
          <w:rFonts w:ascii="Times New Roman" w:eastAsia="Calibri" w:hAnsi="Times New Roman" w:cs="Times New Roman"/>
          <w:b/>
          <w:sz w:val="24"/>
          <w:szCs w:val="24"/>
          <w:lang w:val="en-US"/>
        </w:rPr>
        <w:t>Pembahasan</w:t>
      </w:r>
    </w:p>
    <w:p w:rsidR="00E07553" w:rsidRPr="00E07553" w:rsidRDefault="00E07553" w:rsidP="00E07553">
      <w:pPr>
        <w:spacing w:after="160" w:line="480" w:lineRule="auto"/>
        <w:ind w:left="426"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bCs/>
          <w:spacing w:val="-2"/>
          <w:sz w:val="24"/>
          <w:szCs w:val="24"/>
          <w:lang w:val="en-ID"/>
        </w:rPr>
        <w:t>Berdasarkan hasil analisis diatas, maka pembahasan adalah sebagai berikut</w:t>
      </w:r>
      <w:r w:rsidRPr="00E07553">
        <w:rPr>
          <w:rFonts w:ascii="Times New Roman" w:eastAsia="Calibri" w:hAnsi="Times New Roman" w:cs="Times New Roman"/>
          <w:sz w:val="24"/>
          <w:szCs w:val="24"/>
          <w:lang w:val="en-US"/>
        </w:rPr>
        <w:t>:</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diperoleh kesimpulan bahwa</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lang w:val="en-ID"/>
        </w:rPr>
        <w:t>kualitas pelayanan</w:t>
      </w:r>
      <w:r w:rsidRPr="00E07553">
        <w:rPr>
          <w:rFonts w:ascii="Times New Roman" w:eastAsia="Calibri" w:hAnsi="Times New Roman" w:cs="Times New Roman"/>
          <w:sz w:val="24"/>
        </w:rPr>
        <w:t xml:space="preserve"> berpengaruh</w:t>
      </w:r>
      <w:r w:rsidRPr="00E07553">
        <w:rPr>
          <w:rFonts w:ascii="Times New Roman" w:eastAsia="Calibri" w:hAnsi="Times New Roman" w:cs="Times New Roman"/>
          <w:sz w:val="24"/>
          <w:szCs w:val="24"/>
          <w:lang w:val="en-US"/>
        </w:rPr>
        <w:t xml:space="preserve"> terhadap kepatuhan 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szCs w:val="24"/>
          <w:lang w:val="en-US"/>
        </w:rPr>
        <w:t>.</w:t>
      </w:r>
      <w:r w:rsidRPr="00E07553">
        <w:rPr>
          <w:rFonts w:ascii="Times New Roman" w:eastAsia="Calibri" w:hAnsi="Times New Roman" w:cs="Times New Roman"/>
          <w:sz w:val="24"/>
          <w:szCs w:val="24"/>
        </w:rPr>
        <w:t xml:space="preserve"> Hasil penelitian menunjukkan bahwa apabila kualitas pelayanan yang diberikan oleh </w:t>
      </w:r>
      <w:r w:rsidRPr="00E07553">
        <w:rPr>
          <w:rFonts w:ascii="Times New Roman" w:eastAsia="Calibri" w:hAnsi="Times New Roman" w:cs="Times New Roman"/>
          <w:sz w:val="24"/>
          <w:lang w:val="en-ID"/>
        </w:rPr>
        <w:t>K</w:t>
      </w:r>
      <w:r w:rsidRPr="00E07553">
        <w:rPr>
          <w:rFonts w:ascii="Times New Roman" w:eastAsia="Calibri" w:hAnsi="Times New Roman" w:cs="Times New Roman"/>
          <w:sz w:val="24"/>
          <w:lang w:val="en-US"/>
        </w:rPr>
        <w:t>PP</w:t>
      </w:r>
      <w:r w:rsidRPr="00E07553">
        <w:rPr>
          <w:rFonts w:ascii="Times New Roman" w:eastAsia="Calibri" w:hAnsi="Times New Roman" w:cs="Times New Roman"/>
          <w:sz w:val="24"/>
          <w:lang w:val="en-ID"/>
        </w:rPr>
        <w:t xml:space="preserve"> Pratama </w:t>
      </w:r>
      <w:r w:rsidRPr="00E07553">
        <w:rPr>
          <w:rFonts w:ascii="Times New Roman" w:eastAsia="Calibri" w:hAnsi="Times New Roman" w:cs="Times New Roman"/>
          <w:sz w:val="24"/>
          <w:lang w:val="en-US"/>
        </w:rPr>
        <w:t>Sukoharjo</w:t>
      </w:r>
      <w:r w:rsidRPr="00E07553">
        <w:rPr>
          <w:rFonts w:ascii="Times New Roman" w:eastAsia="Calibri" w:hAnsi="Times New Roman" w:cs="Times New Roman"/>
          <w:sz w:val="24"/>
          <w:szCs w:val="24"/>
        </w:rPr>
        <w:t xml:space="preserve"> di masa pandemi ini semakin baik, maka kepatuhan wajib pajak orang pribadi </w:t>
      </w:r>
      <w:r w:rsidRPr="00E07553">
        <w:rPr>
          <w:rFonts w:ascii="Times New Roman" w:eastAsia="Calibri" w:hAnsi="Times New Roman" w:cs="Times New Roman"/>
          <w:sz w:val="24"/>
          <w:lang w:val="en-ID"/>
        </w:rPr>
        <w:t xml:space="preserve">dalam pelaporan </w:t>
      </w:r>
      <w:r w:rsidRPr="00E07553">
        <w:rPr>
          <w:rFonts w:ascii="Times New Roman" w:eastAsia="Calibri" w:hAnsi="Times New Roman" w:cs="Times New Roman"/>
          <w:sz w:val="24"/>
          <w:lang w:val="en-US"/>
        </w:rPr>
        <w:t>SPT</w:t>
      </w:r>
      <w:r w:rsidRPr="00E07553">
        <w:rPr>
          <w:rFonts w:ascii="Times New Roman" w:eastAsia="Calibri" w:hAnsi="Times New Roman" w:cs="Times New Roman"/>
          <w:sz w:val="24"/>
          <w:lang w:val="en-ID"/>
        </w:rPr>
        <w:t xml:space="preserve"> tahunan di tengah </w:t>
      </w:r>
      <w:r w:rsidRPr="00E07553">
        <w:rPr>
          <w:rFonts w:ascii="Times New Roman" w:eastAsia="Calibri" w:hAnsi="Times New Roman" w:cs="Times New Roman"/>
          <w:sz w:val="24"/>
          <w:lang w:val="en-US"/>
        </w:rPr>
        <w:t>P</w:t>
      </w:r>
      <w:r w:rsidRPr="00E07553">
        <w:rPr>
          <w:rFonts w:ascii="Times New Roman" w:eastAsia="Calibri" w:hAnsi="Times New Roman" w:cs="Times New Roman"/>
          <w:sz w:val="24"/>
          <w:lang w:val="en-ID"/>
        </w:rPr>
        <w:t>andemic Covid-19</w:t>
      </w:r>
      <w:r w:rsidRPr="00E07553">
        <w:rPr>
          <w:rFonts w:ascii="Times New Roman" w:eastAsia="Calibri" w:hAnsi="Times New Roman" w:cs="Times New Roman"/>
          <w:sz w:val="24"/>
          <w:szCs w:val="24"/>
        </w:rPr>
        <w:t xml:space="preserve"> akan meningkat pula.</w:t>
      </w:r>
      <w:r w:rsidRPr="00E07553">
        <w:rPr>
          <w:rFonts w:ascii="Times New Roman" w:eastAsia="Calibri" w:hAnsi="Times New Roman" w:cs="Times New Roman"/>
          <w:sz w:val="24"/>
          <w:szCs w:val="24"/>
          <w:lang w:val="en-US"/>
        </w:rPr>
        <w:t xml:space="preserve"> Kualitas layanan adalah </w:t>
      </w:r>
      <w:r w:rsidRPr="00E07553">
        <w:rPr>
          <w:rFonts w:ascii="Times New Roman" w:eastAsia="Calibri" w:hAnsi="Times New Roman" w:cs="Times New Roman"/>
          <w:sz w:val="24"/>
          <w:szCs w:val="24"/>
          <w:lang w:val="en-US"/>
        </w:rPr>
        <w:lastRenderedPageBreak/>
        <w:t>penilaian tentang seberapa baik layanan yang didistribusikan sesuai dengan harapan pelanggan. Penyedia bisnis jasa seringkali menilai kualitas layanan yang diberikan kepada pelanggannya untuk meningkatkan kualitas layanannya, mengidentifikasi masalah dan untuk mencapai kepuasan pelanggan</w:t>
      </w:r>
      <w:r w:rsidRPr="00E07553">
        <w:rPr>
          <w:rFonts w:ascii="Times New Roman" w:eastAsia="Calibri" w:hAnsi="Times New Roman" w:cs="Times New Roman"/>
          <w:sz w:val="24"/>
          <w:szCs w:val="24"/>
        </w:rPr>
        <w:t>.</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US"/>
        </w:rPr>
        <w:t>Hasil penelitian ini mendukung</w:t>
      </w:r>
      <w:r w:rsidRPr="00E07553">
        <w:rPr>
          <w:rFonts w:ascii="Times New Roman" w:eastAsia="Calibri" w:hAnsi="Times New Roman" w:cs="Times New Roman"/>
          <w:sz w:val="24"/>
          <w:szCs w:val="24"/>
        </w:rPr>
        <w:t xml:space="preserve"> penelitian yang telah dilakukan (</w:t>
      </w:r>
      <w:r w:rsidRPr="00E07553">
        <w:rPr>
          <w:rFonts w:ascii="Times New Roman" w:eastAsia="Calibri" w:hAnsi="Times New Roman" w:cs="Times New Roman"/>
          <w:sz w:val="24"/>
          <w:szCs w:val="24"/>
          <w:lang w:val="en-US"/>
        </w:rPr>
        <w:t xml:space="preserve">I Putu Ardhian Janu Mahendra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Ketut Budiartha</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 xml:space="preserve">2020) </w:t>
      </w:r>
      <w:r w:rsidRPr="00E07553">
        <w:rPr>
          <w:rFonts w:ascii="Times New Roman" w:eastAsia="Calibri" w:hAnsi="Times New Roman" w:cs="Times New Roman"/>
          <w:sz w:val="24"/>
          <w:szCs w:val="24"/>
        </w:rPr>
        <w:t xml:space="preserve">yang </w:t>
      </w:r>
      <w:r w:rsidRPr="00E07553">
        <w:rPr>
          <w:rFonts w:ascii="Times New Roman" w:eastAsia="Calibri" w:hAnsi="Times New Roman" w:cs="Times New Roman"/>
          <w:sz w:val="24"/>
          <w:szCs w:val="24"/>
          <w:lang w:val="en-US"/>
        </w:rPr>
        <w:t>menunjukkan bahwa kualitas pelayanan berpengaruh signifikan pada kepatuhan wajib pajak orang pribadi yang terdaftar di KPP Pratama Denpasar Timur</w:t>
      </w:r>
      <w:r w:rsidRPr="00E07553">
        <w:rPr>
          <w:rFonts w:ascii="Times New Roman" w:eastAsia="Calibri" w:hAnsi="Times New Roman" w:cs="Times New Roman"/>
          <w:sz w:val="24"/>
          <w:szCs w:val="24"/>
        </w:rPr>
        <w:t xml:space="preserve">. Kemudian </w:t>
      </w:r>
      <w:r w:rsidRPr="00E07553">
        <w:rPr>
          <w:rFonts w:ascii="Times New Roman" w:eastAsia="Calibri" w:hAnsi="Times New Roman" w:cs="Times New Roman"/>
          <w:sz w:val="24"/>
          <w:szCs w:val="24"/>
          <w:lang w:val="en-US"/>
        </w:rPr>
        <w:t>mendukung pula</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 xml:space="preserve">oleh </w:t>
      </w:r>
      <w:r w:rsidRPr="00E07553">
        <w:rPr>
          <w:rFonts w:ascii="Times New Roman" w:eastAsia="Calibri" w:hAnsi="Times New Roman" w:cs="Times New Roman"/>
          <w:sz w:val="24"/>
          <w:szCs w:val="24"/>
        </w:rPr>
        <w:t>penelitian (</w:t>
      </w:r>
      <w:r w:rsidRPr="00E07553">
        <w:rPr>
          <w:rFonts w:ascii="Times New Roman" w:eastAsia="Calibri" w:hAnsi="Times New Roman" w:cs="Times New Roman"/>
          <w:sz w:val="24"/>
          <w:szCs w:val="24"/>
          <w:lang w:val="en-US"/>
        </w:rPr>
        <w:t>Muhamad Aditya Firdaus &amp; Suryo Pratolo</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2020</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rPr>
        <w:t xml:space="preserve"> yang menyatakan bahwa </w:t>
      </w:r>
      <w:r w:rsidRPr="00E07553">
        <w:rPr>
          <w:rFonts w:ascii="Times New Roman" w:eastAsia="Calibri" w:hAnsi="Times New Roman" w:cs="Times New Roman"/>
          <w:sz w:val="24"/>
          <w:szCs w:val="24"/>
          <w:lang w:val="en-US"/>
        </w:rPr>
        <w:t>sosialisasi dan pemahaman PMK No.86 Tahun 2020 berpengaruh positif dan signifikan terhadap kemauan menjalankan kewajiban perpajakan di masa covid-19</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Kemudian</w:t>
      </w:r>
      <w:r w:rsidRPr="00E07553">
        <w:rPr>
          <w:rFonts w:ascii="Times New Roman" w:eastAsia="Calibri" w:hAnsi="Times New Roman" w:cs="Times New Roman"/>
          <w:sz w:val="24"/>
          <w:szCs w:val="24"/>
        </w:rPr>
        <w:t xml:space="preserve"> </w:t>
      </w:r>
      <w:bookmarkStart w:id="0" w:name="_GoBack"/>
      <w:bookmarkEnd w:id="0"/>
      <w:r w:rsidRPr="00E07553">
        <w:rPr>
          <w:rFonts w:ascii="Times New Roman" w:eastAsia="Calibri" w:hAnsi="Times New Roman" w:cs="Times New Roman"/>
          <w:sz w:val="24"/>
          <w:szCs w:val="24"/>
        </w:rPr>
        <w:t xml:space="preserve">penelitian oleh </w:t>
      </w:r>
      <w:r w:rsidRPr="00E07553">
        <w:rPr>
          <w:rFonts w:ascii="Times New Roman" w:eastAsia="Calibri" w:hAnsi="Times New Roman" w:cs="Times New Roman"/>
          <w:sz w:val="24"/>
          <w:szCs w:val="24"/>
          <w:lang w:val="en-US"/>
        </w:rPr>
        <w:t>(</w:t>
      </w:r>
      <w:r w:rsidRPr="00E07553">
        <w:rPr>
          <w:rFonts w:ascii="Times New Roman" w:eastAsia="Calibri" w:hAnsi="Times New Roman" w:cs="Times New Roman"/>
          <w:sz w:val="24"/>
          <w:szCs w:val="24"/>
          <w:lang w:val="en-ID"/>
        </w:rPr>
        <w:t xml:space="preserve">Andreasa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ID"/>
        </w:rPr>
        <w:t xml:space="preserve"> Savitri</w:t>
      </w:r>
      <w:r w:rsidRPr="00E07553">
        <w:rPr>
          <w:rFonts w:ascii="Times New Roman" w:eastAsia="Calibri" w:hAnsi="Times New Roman" w:cs="Times New Roman"/>
          <w:sz w:val="24"/>
          <w:szCs w:val="24"/>
          <w:lang w:val="en-US"/>
        </w:rPr>
        <w:t>, 2015</w:t>
      </w:r>
      <w:r w:rsidRPr="00E07553">
        <w:rPr>
          <w:rFonts w:ascii="Times New Roman" w:eastAsia="Calibri" w:hAnsi="Times New Roman" w:cs="Times New Roman"/>
          <w:sz w:val="24"/>
          <w:szCs w:val="24"/>
        </w:rPr>
        <w:t>) yang menyatakan bahwa Sosialisasi perpajakan berpengaruh terhadap kepatuhan wajib pajak.</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Hasil penelitian tidak mendukung penelitian yang telah dilakukan oleh </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Devi Safitri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Sem Paulus Silalahi</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2020) menunjukkan bahwa kualitas pelayanan fiskus secara parsial tidak mempengaruhi kepatuhan wajib pajak.</w:t>
      </w:r>
      <w:r w:rsidRPr="00E07553">
        <w:rPr>
          <w:rFonts w:ascii="Times New Roman" w:eastAsia="Calibri" w:hAnsi="Times New Roman" w:cs="Times New Roman"/>
          <w:sz w:val="24"/>
          <w:szCs w:val="24"/>
        </w:rPr>
        <w:t xml:space="preserve"> Kemudian penelitian oleh (</w:t>
      </w:r>
      <w:r w:rsidRPr="00E07553">
        <w:rPr>
          <w:rFonts w:ascii="Times New Roman" w:eastAsia="Calibri" w:hAnsi="Times New Roman" w:cs="Times New Roman"/>
          <w:sz w:val="24"/>
          <w:szCs w:val="24"/>
          <w:lang w:val="en-US"/>
        </w:rPr>
        <w:t>Kilapong G. Ester</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2017</w:t>
      </w:r>
      <w:r w:rsidRPr="00E07553">
        <w:rPr>
          <w:rFonts w:ascii="Times New Roman" w:eastAsia="Calibri" w:hAnsi="Times New Roman" w:cs="Times New Roman"/>
          <w:sz w:val="24"/>
          <w:szCs w:val="24"/>
        </w:rPr>
        <w:t xml:space="preserve">) menyatakan bahwa </w:t>
      </w:r>
      <w:r w:rsidRPr="00E07553">
        <w:rPr>
          <w:rFonts w:ascii="Times New Roman" w:eastAsia="Calibri" w:hAnsi="Times New Roman" w:cs="Times New Roman"/>
          <w:sz w:val="24"/>
          <w:szCs w:val="24"/>
          <w:lang w:val="en-US"/>
        </w:rPr>
        <w:t>Kualitas pelayanan pajak tidak berpengaruh terhadap kepatuhan wajib pajak orang pribadi</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sosialisasi pajak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 xml:space="preserve">diperoleh kesimpulan bahwa </w:t>
      </w:r>
      <w:r w:rsidRPr="00E07553">
        <w:rPr>
          <w:rFonts w:ascii="Times New Roman" w:eastAsia="Calibri" w:hAnsi="Times New Roman" w:cs="Times New Roman"/>
          <w:sz w:val="24"/>
          <w:lang w:val="en-ID"/>
        </w:rPr>
        <w:t>sosialisasi pajak</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berpengaruh </w:t>
      </w:r>
      <w:r w:rsidRPr="00E07553">
        <w:rPr>
          <w:rFonts w:ascii="Times New Roman" w:eastAsia="Calibri" w:hAnsi="Times New Roman" w:cs="Times New Roman"/>
          <w:sz w:val="24"/>
          <w:szCs w:val="24"/>
          <w:lang w:val="en-US"/>
        </w:rPr>
        <w:t>terhadap kepatuhan 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Hasil penelitian menunjukkan bahwa apabila sosialisasi pajak yang dilakukan oleh </w:t>
      </w:r>
      <w:r w:rsidRPr="00E07553">
        <w:rPr>
          <w:rFonts w:ascii="Times New Roman" w:eastAsia="Calibri" w:hAnsi="Times New Roman" w:cs="Times New Roman"/>
          <w:sz w:val="24"/>
          <w:szCs w:val="24"/>
          <w:lang w:val="en-US"/>
        </w:rPr>
        <w:t>Direktorat Jenderal Pajak</w:t>
      </w:r>
      <w:r w:rsidRPr="00E07553">
        <w:rPr>
          <w:rFonts w:ascii="Times New Roman" w:eastAsia="Calibri" w:hAnsi="Times New Roman" w:cs="Times New Roman"/>
          <w:sz w:val="24"/>
          <w:szCs w:val="24"/>
        </w:rPr>
        <w:t xml:space="preserve"> di masa pandemi ini semakin meningkat, maka kepatuhan wajib pajak orang pribadi </w:t>
      </w:r>
      <w:r w:rsidRPr="00E07553">
        <w:rPr>
          <w:rFonts w:ascii="Times New Roman" w:eastAsia="Calibri" w:hAnsi="Times New Roman" w:cs="Times New Roman"/>
          <w:sz w:val="24"/>
          <w:lang w:val="en-ID"/>
        </w:rPr>
        <w:t xml:space="preserve">dalam pelaporan </w:t>
      </w:r>
      <w:r w:rsidRPr="00E07553">
        <w:rPr>
          <w:rFonts w:ascii="Times New Roman" w:eastAsia="Calibri" w:hAnsi="Times New Roman" w:cs="Times New Roman"/>
          <w:sz w:val="24"/>
          <w:lang w:val="en-US"/>
        </w:rPr>
        <w:t>SPT</w:t>
      </w:r>
      <w:r w:rsidRPr="00E07553">
        <w:rPr>
          <w:rFonts w:ascii="Times New Roman" w:eastAsia="Calibri" w:hAnsi="Times New Roman" w:cs="Times New Roman"/>
          <w:sz w:val="24"/>
          <w:lang w:val="en-ID"/>
        </w:rPr>
        <w:t xml:space="preserve"> tahunan di tengah </w:t>
      </w:r>
      <w:r w:rsidRPr="00E07553">
        <w:rPr>
          <w:rFonts w:ascii="Times New Roman" w:eastAsia="Calibri" w:hAnsi="Times New Roman" w:cs="Times New Roman"/>
          <w:sz w:val="24"/>
          <w:lang w:val="en-US"/>
        </w:rPr>
        <w:t>P</w:t>
      </w:r>
      <w:r w:rsidRPr="00E07553">
        <w:rPr>
          <w:rFonts w:ascii="Times New Roman" w:eastAsia="Calibri" w:hAnsi="Times New Roman" w:cs="Times New Roman"/>
          <w:sz w:val="24"/>
          <w:lang w:val="en-ID"/>
        </w:rPr>
        <w:t>andemic Covid-19</w:t>
      </w:r>
      <w:r w:rsidRPr="00E07553">
        <w:rPr>
          <w:rFonts w:ascii="Times New Roman" w:eastAsia="Calibri" w:hAnsi="Times New Roman" w:cs="Times New Roman"/>
          <w:sz w:val="24"/>
          <w:szCs w:val="24"/>
        </w:rPr>
        <w:t xml:space="preserve"> akan meningkat pula.</w:t>
      </w:r>
      <w:r w:rsidRPr="00E07553">
        <w:rPr>
          <w:rFonts w:ascii="Times New Roman" w:eastAsia="Calibri" w:hAnsi="Times New Roman" w:cs="Times New Roman"/>
          <w:sz w:val="24"/>
          <w:szCs w:val="24"/>
          <w:lang w:val="en-US"/>
        </w:rPr>
        <w:t xml:space="preserve"> Sosialisasi perpajakan adalah upaya yang dilakukan oleh Direktorat Jenderal Pajak untuk memberikan sebuah pengetahuan kepada masyarakat dan khususnya wajib pajak agar mengetahui tentang segala hal mengenai perpajakan baik peraturan maupun tata cara perpajakan melalui metode-metode yang tepat.</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Hasil tersebut sesuai </w:t>
      </w:r>
      <w:r w:rsidRPr="00E07553">
        <w:rPr>
          <w:rFonts w:ascii="Times New Roman" w:eastAsia="Calibri" w:hAnsi="Times New Roman" w:cs="Times New Roman"/>
          <w:sz w:val="24"/>
          <w:szCs w:val="24"/>
        </w:rPr>
        <w:t>dengan penelitian yang telah dilakukan (</w:t>
      </w:r>
      <w:r w:rsidRPr="00E07553">
        <w:rPr>
          <w:rFonts w:ascii="Times New Roman" w:eastAsia="Calibri" w:hAnsi="Times New Roman" w:cs="Times New Roman"/>
          <w:sz w:val="24"/>
          <w:szCs w:val="24"/>
          <w:lang w:val="en-US"/>
        </w:rPr>
        <w:t>Septian Bayu Kristanto</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2018)</w:t>
      </w:r>
      <w:r w:rsidRPr="00E07553">
        <w:rPr>
          <w:rFonts w:ascii="Times New Roman" w:eastAsia="Calibri" w:hAnsi="Times New Roman" w:cs="Times New Roman"/>
          <w:sz w:val="24"/>
          <w:szCs w:val="24"/>
        </w:rPr>
        <w:t xml:space="preserve"> yang</w:t>
      </w:r>
      <w:r w:rsidRPr="00E07553">
        <w:rPr>
          <w:rFonts w:ascii="Times New Roman" w:eastAsia="Calibri" w:hAnsi="Times New Roman" w:cs="Times New Roman"/>
          <w:sz w:val="24"/>
          <w:szCs w:val="24"/>
          <w:lang w:val="en-US"/>
        </w:rPr>
        <w:t xml:space="preserve"> menyatakan bahwa sosialisasi perpajakan berpengaruh signifikan dan positif terhadap kepatuhan perpajakan bagi </w:t>
      </w:r>
      <w:r w:rsidRPr="00E07553">
        <w:rPr>
          <w:rFonts w:ascii="Times New Roman" w:eastAsia="Calibri" w:hAnsi="Times New Roman" w:cs="Times New Roman"/>
          <w:i/>
          <w:sz w:val="24"/>
          <w:szCs w:val="24"/>
          <w:lang w:val="en-US"/>
        </w:rPr>
        <w:t>prospective taxpayer</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Namun hasil penelitian ini tidak mendukung penelitian yang telah dilakukan oleh </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Stefani Siahaan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Halimatusyadiah</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2018) menunjukkan bahwa sosialisasi perpajakan tidak berpengaruh terhadap kepatuhan Wajib Pajak orang pribadi.</w:t>
      </w:r>
      <w:r w:rsidRPr="00E07553">
        <w:rPr>
          <w:rFonts w:ascii="Times New Roman" w:eastAsia="Calibri" w:hAnsi="Times New Roman" w:cs="Times New Roman"/>
          <w:sz w:val="24"/>
          <w:szCs w:val="24"/>
        </w:rPr>
        <w:t xml:space="preserve"> </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P</w:t>
      </w:r>
      <w:r w:rsidRPr="00E07553">
        <w:rPr>
          <w:rFonts w:ascii="Times New Roman" w:eastAsia="Calibri" w:hAnsi="Times New Roman" w:cs="Times New Roman"/>
          <w:sz w:val="24"/>
          <w:szCs w:val="24"/>
          <w:lang w:val="en-ID"/>
        </w:rPr>
        <w:t>engaruh</w:t>
      </w:r>
      <w:r w:rsidRPr="00E07553">
        <w:rPr>
          <w:rFonts w:ascii="Times New Roman" w:eastAsia="Calibri" w:hAnsi="Times New Roman" w:cs="Times New Roman"/>
          <w:sz w:val="24"/>
          <w:lang w:val="en-ID"/>
        </w:rPr>
        <w:t xml:space="preserve"> penggunaan e-filing</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 xml:space="preserve">diperoleh kesimpulan bahwa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berpengaruh </w:t>
      </w:r>
      <w:r w:rsidRPr="00E07553">
        <w:rPr>
          <w:rFonts w:ascii="Times New Roman" w:eastAsia="Calibri" w:hAnsi="Times New Roman" w:cs="Times New Roman"/>
          <w:sz w:val="24"/>
          <w:szCs w:val="24"/>
          <w:lang w:val="en-US"/>
        </w:rPr>
        <w:t>terhadap kepatuhan 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Hasil penelitian menunjukkan bahwa apabila </w:t>
      </w:r>
      <w:r w:rsidRPr="00E07553">
        <w:rPr>
          <w:rFonts w:ascii="Times New Roman" w:eastAsia="Calibri" w:hAnsi="Times New Roman" w:cs="Times New Roman"/>
          <w:sz w:val="24"/>
          <w:lang w:val="en-ID"/>
        </w:rPr>
        <w:t>penggunaan e-filing</w:t>
      </w:r>
      <w:r w:rsidRPr="00E07553">
        <w:rPr>
          <w:rFonts w:ascii="Times New Roman" w:eastAsia="Calibri" w:hAnsi="Times New Roman" w:cs="Times New Roman"/>
          <w:sz w:val="24"/>
          <w:szCs w:val="24"/>
        </w:rPr>
        <w:t xml:space="preserve"> di masa pandemi ini semakin meningkat, maka kepatuhan wajib pajak orang pribadi </w:t>
      </w:r>
      <w:r w:rsidRPr="00E07553">
        <w:rPr>
          <w:rFonts w:ascii="Times New Roman" w:eastAsia="Calibri" w:hAnsi="Times New Roman" w:cs="Times New Roman"/>
          <w:sz w:val="24"/>
          <w:lang w:val="en-ID"/>
        </w:rPr>
        <w:t xml:space="preserve">dalam pelaporan </w:t>
      </w:r>
      <w:r w:rsidRPr="00E07553">
        <w:rPr>
          <w:rFonts w:ascii="Times New Roman" w:eastAsia="Calibri" w:hAnsi="Times New Roman" w:cs="Times New Roman"/>
          <w:sz w:val="24"/>
          <w:lang w:val="en-US"/>
        </w:rPr>
        <w:t>SPT</w:t>
      </w:r>
      <w:r w:rsidRPr="00E07553">
        <w:rPr>
          <w:rFonts w:ascii="Times New Roman" w:eastAsia="Calibri" w:hAnsi="Times New Roman" w:cs="Times New Roman"/>
          <w:sz w:val="24"/>
          <w:lang w:val="en-ID"/>
        </w:rPr>
        <w:t xml:space="preserve"> tahunan di tengah </w:t>
      </w:r>
      <w:r w:rsidRPr="00E07553">
        <w:rPr>
          <w:rFonts w:ascii="Times New Roman" w:eastAsia="Calibri" w:hAnsi="Times New Roman" w:cs="Times New Roman"/>
          <w:sz w:val="24"/>
          <w:lang w:val="en-US"/>
        </w:rPr>
        <w:t>P</w:t>
      </w:r>
      <w:r w:rsidRPr="00E07553">
        <w:rPr>
          <w:rFonts w:ascii="Times New Roman" w:eastAsia="Calibri" w:hAnsi="Times New Roman" w:cs="Times New Roman"/>
          <w:sz w:val="24"/>
          <w:lang w:val="en-ID"/>
        </w:rPr>
        <w:t>andemic Covid-19</w:t>
      </w:r>
      <w:r w:rsidRPr="00E07553">
        <w:rPr>
          <w:rFonts w:ascii="Times New Roman" w:eastAsia="Calibri" w:hAnsi="Times New Roman" w:cs="Times New Roman"/>
          <w:sz w:val="24"/>
          <w:szCs w:val="24"/>
        </w:rPr>
        <w:t xml:space="preserve"> akan meningkat pula.</w:t>
      </w:r>
      <w:r w:rsidRPr="00E07553">
        <w:rPr>
          <w:rFonts w:ascii="Times New Roman" w:eastAsia="Calibri" w:hAnsi="Times New Roman" w:cs="Times New Roman"/>
          <w:sz w:val="24"/>
          <w:szCs w:val="24"/>
          <w:lang w:val="en-US"/>
        </w:rPr>
        <w:t xml:space="preserve"> Sistem e-filling merupakan sebuah sistem administrasi yang digunakan dalam menyampikan SPT secara elektronik</w:t>
      </w:r>
      <w:r w:rsidRPr="00E07553">
        <w:rPr>
          <w:rFonts w:ascii="Times New Roman" w:eastAsia="Calibri" w:hAnsi="Times New Roman" w:cs="Times New Roman"/>
          <w:sz w:val="24"/>
          <w:szCs w:val="24"/>
        </w:rPr>
        <w:t>.</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rPr>
      </w:pPr>
      <w:r w:rsidRPr="00E07553">
        <w:rPr>
          <w:rFonts w:ascii="Times New Roman" w:eastAsia="Calibri" w:hAnsi="Times New Roman" w:cs="Times New Roman"/>
          <w:sz w:val="24"/>
          <w:szCs w:val="24"/>
          <w:lang w:val="en-US"/>
        </w:rPr>
        <w:t xml:space="preserve">Hasil tersebut sesuai </w:t>
      </w:r>
      <w:r w:rsidRPr="00E07553">
        <w:rPr>
          <w:rFonts w:ascii="Times New Roman" w:eastAsia="Calibri" w:hAnsi="Times New Roman" w:cs="Times New Roman"/>
          <w:sz w:val="24"/>
          <w:szCs w:val="24"/>
        </w:rPr>
        <w:t>dengan penelitian yang telah dilakukan (</w:t>
      </w:r>
      <w:r w:rsidRPr="00E07553">
        <w:rPr>
          <w:rFonts w:ascii="Times New Roman" w:eastAsia="Calibri" w:hAnsi="Times New Roman" w:cs="Times New Roman"/>
          <w:sz w:val="24"/>
          <w:szCs w:val="24"/>
          <w:lang w:val="en-ID"/>
        </w:rPr>
        <w:t>M</w:t>
      </w:r>
      <w:r w:rsidRPr="00E07553">
        <w:rPr>
          <w:rFonts w:ascii="Times New Roman" w:eastAsia="Calibri" w:hAnsi="Times New Roman" w:cs="Times New Roman"/>
          <w:sz w:val="24"/>
          <w:szCs w:val="24"/>
          <w:lang w:val="en-US"/>
        </w:rPr>
        <w:t>. Ardhy Erwanda</w:t>
      </w:r>
      <w:r w:rsidRPr="00E07553">
        <w:rPr>
          <w:rFonts w:ascii="Times New Roman" w:eastAsia="Calibri" w:hAnsi="Times New Roman" w:cs="Times New Roman"/>
          <w:sz w:val="24"/>
          <w:szCs w:val="24"/>
        </w:rPr>
        <w:t xml:space="preserve"> et all</w:t>
      </w:r>
      <w:r w:rsidRPr="00E07553">
        <w:rPr>
          <w:rFonts w:ascii="Times New Roman" w:eastAsia="Calibri" w:hAnsi="Times New Roman" w:cs="Times New Roman"/>
          <w:sz w:val="24"/>
          <w:szCs w:val="24"/>
          <w:lang w:val="en-US"/>
        </w:rPr>
        <w:t>.</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2019</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rPr>
        <w:t xml:space="preserve"> yang</w:t>
      </w:r>
      <w:r w:rsidRPr="00E07553">
        <w:rPr>
          <w:rFonts w:ascii="Times New Roman" w:eastAsia="Calibri" w:hAnsi="Times New Roman" w:cs="Times New Roman"/>
          <w:sz w:val="24"/>
          <w:szCs w:val="24"/>
          <w:lang w:val="en-US"/>
        </w:rPr>
        <w:t xml:space="preserve"> menyatakan bahwa sosialisasi perpajakan berpengaruh signifikan dan positif terhadap kepatuhan perpajakan bagi </w:t>
      </w:r>
      <w:r w:rsidRPr="00E07553">
        <w:rPr>
          <w:rFonts w:ascii="Times New Roman" w:eastAsia="Calibri" w:hAnsi="Times New Roman" w:cs="Times New Roman"/>
          <w:i/>
          <w:sz w:val="24"/>
          <w:szCs w:val="24"/>
          <w:lang w:val="en-US"/>
        </w:rPr>
        <w:t>prospective taxpayer</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 xml:space="preserve">Penelitian ini juga mendukung </w:t>
      </w:r>
      <w:r w:rsidRPr="00E07553">
        <w:rPr>
          <w:rFonts w:ascii="Times New Roman" w:eastAsia="Calibri" w:hAnsi="Times New Roman" w:cs="Times New Roman"/>
          <w:sz w:val="24"/>
          <w:szCs w:val="24"/>
        </w:rPr>
        <w:t>penelitian oleh (</w:t>
      </w:r>
      <w:r w:rsidRPr="00E07553">
        <w:rPr>
          <w:rFonts w:ascii="Times New Roman" w:eastAsia="Calibri" w:hAnsi="Times New Roman" w:cs="Times New Roman"/>
          <w:sz w:val="24"/>
          <w:szCs w:val="24"/>
          <w:lang w:val="en-US"/>
        </w:rPr>
        <w:t xml:space="preserve">I Putu Ardhian Janu Mahendra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Ketut Budiartha</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2020</w:t>
      </w:r>
      <w:r w:rsidRPr="00E07553">
        <w:rPr>
          <w:rFonts w:ascii="Times New Roman" w:eastAsia="Calibri" w:hAnsi="Times New Roman" w:cs="Times New Roman"/>
          <w:sz w:val="24"/>
          <w:szCs w:val="24"/>
        </w:rPr>
        <w:t xml:space="preserve">) menyatakan bahwa </w:t>
      </w:r>
      <w:r w:rsidRPr="00E07553">
        <w:rPr>
          <w:rFonts w:ascii="Times New Roman" w:eastAsia="Calibri" w:hAnsi="Times New Roman" w:cs="Times New Roman"/>
          <w:sz w:val="24"/>
          <w:szCs w:val="24"/>
          <w:lang w:val="en-US"/>
        </w:rPr>
        <w:t>penerapan e-filling berpengaruh signifikan pada kepatuhan wajib pajak orang pribadi yang terdaftar di KPP Pratama Denpasar Timur</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Namun penelitian ini tidak mendukung hasil penelitian yang telah dilakukan oleh </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Maman Suherman</w:t>
      </w:r>
      <w:r w:rsidRPr="00E07553">
        <w:rPr>
          <w:rFonts w:ascii="Times New Roman" w:eastAsia="Calibri" w:hAnsi="Times New Roman" w:cs="Times New Roman"/>
          <w:sz w:val="24"/>
          <w:szCs w:val="24"/>
        </w:rPr>
        <w:t xml:space="preserve"> et al</w:t>
      </w:r>
      <w:r w:rsidRPr="00E07553">
        <w:rPr>
          <w:rFonts w:ascii="Times New Roman" w:eastAsia="Calibri" w:hAnsi="Times New Roman" w:cs="Times New Roman"/>
          <w:sz w:val="24"/>
          <w:szCs w:val="24"/>
          <w:lang w:val="en-US"/>
        </w:rPr>
        <w:t>.</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2015) yang menyatakan bahwa penerapan e-filing tidak berpengaruh terhadap kepatuhan Wajib Pajak dalam penyampaian SPT Tahunan pada KPP Pratama Kota Tasikmalaya.</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lastRenderedPageBreak/>
        <w:t>P</w:t>
      </w:r>
      <w:r w:rsidRPr="00E07553">
        <w:rPr>
          <w:rFonts w:ascii="Times New Roman" w:eastAsia="Calibri" w:hAnsi="Times New Roman" w:cs="Times New Roman"/>
          <w:sz w:val="24"/>
          <w:szCs w:val="24"/>
          <w:lang w:val="en-ID"/>
        </w:rPr>
        <w:t>engaruh</w:t>
      </w:r>
      <w:r w:rsidRPr="00E07553">
        <w:rPr>
          <w:rFonts w:ascii="Times New Roman" w:eastAsia="Calibri" w:hAnsi="Times New Roman" w:cs="Times New Roman"/>
          <w:sz w:val="24"/>
          <w:lang w:val="en-ID"/>
        </w:rPr>
        <w:t xml:space="preserve">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xml:space="preserve">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diperoleh kesimpulan bahwa</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szCs w:val="24"/>
        </w:rPr>
        <w:t xml:space="preserve"> berpengaruh </w:t>
      </w:r>
      <w:r w:rsidRPr="00E07553">
        <w:rPr>
          <w:rFonts w:ascii="Times New Roman" w:eastAsia="Calibri" w:hAnsi="Times New Roman" w:cs="Times New Roman"/>
          <w:sz w:val="24"/>
          <w:szCs w:val="24"/>
          <w:lang w:val="en-US"/>
        </w:rPr>
        <w:t>terhadap kepatuhan</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Hasil penelitian menunjukkan bahwa apabila </w:t>
      </w:r>
      <w:r w:rsidRPr="00E07553">
        <w:rPr>
          <w:rFonts w:ascii="Times New Roman" w:eastAsia="Calibri" w:hAnsi="Times New Roman" w:cs="Times New Roman"/>
          <w:sz w:val="24"/>
          <w:lang w:val="en-ID"/>
        </w:rPr>
        <w:t xml:space="preserve">kesadaran </w:t>
      </w:r>
      <w:r w:rsidRPr="00E07553">
        <w:rPr>
          <w:rFonts w:ascii="Times New Roman" w:eastAsia="Calibri" w:hAnsi="Times New Roman" w:cs="Times New Roman"/>
          <w:sz w:val="24"/>
        </w:rPr>
        <w:t>wajib pajak yang dimiliki wajib pajak</w:t>
      </w:r>
      <w:r w:rsidRPr="00E07553">
        <w:rPr>
          <w:rFonts w:ascii="Times New Roman" w:eastAsia="Calibri" w:hAnsi="Times New Roman" w:cs="Times New Roman"/>
          <w:sz w:val="24"/>
          <w:szCs w:val="24"/>
        </w:rPr>
        <w:t xml:space="preserve"> di masa pandemi ini semakin meningkat, maka kepatuhan wajib pajak orang pribadi </w:t>
      </w:r>
      <w:r w:rsidRPr="00E07553">
        <w:rPr>
          <w:rFonts w:ascii="Times New Roman" w:eastAsia="Calibri" w:hAnsi="Times New Roman" w:cs="Times New Roman"/>
          <w:sz w:val="24"/>
          <w:lang w:val="en-ID"/>
        </w:rPr>
        <w:t xml:space="preserve">dalam pelaporan </w:t>
      </w:r>
      <w:r w:rsidRPr="00E07553">
        <w:rPr>
          <w:rFonts w:ascii="Times New Roman" w:eastAsia="Calibri" w:hAnsi="Times New Roman" w:cs="Times New Roman"/>
          <w:sz w:val="24"/>
          <w:lang w:val="en-US"/>
        </w:rPr>
        <w:t>SPT</w:t>
      </w:r>
      <w:r w:rsidRPr="00E07553">
        <w:rPr>
          <w:rFonts w:ascii="Times New Roman" w:eastAsia="Calibri" w:hAnsi="Times New Roman" w:cs="Times New Roman"/>
          <w:sz w:val="24"/>
          <w:lang w:val="en-ID"/>
        </w:rPr>
        <w:t xml:space="preserve"> tahunan di tengah </w:t>
      </w:r>
      <w:r w:rsidRPr="00E07553">
        <w:rPr>
          <w:rFonts w:ascii="Times New Roman" w:eastAsia="Calibri" w:hAnsi="Times New Roman" w:cs="Times New Roman"/>
          <w:sz w:val="24"/>
          <w:lang w:val="en-US"/>
        </w:rPr>
        <w:t>P</w:t>
      </w:r>
      <w:r w:rsidRPr="00E07553">
        <w:rPr>
          <w:rFonts w:ascii="Times New Roman" w:eastAsia="Calibri" w:hAnsi="Times New Roman" w:cs="Times New Roman"/>
          <w:sz w:val="24"/>
          <w:lang w:val="en-ID"/>
        </w:rPr>
        <w:t>andemic Covid-19</w:t>
      </w:r>
      <w:r w:rsidRPr="00E07553">
        <w:rPr>
          <w:rFonts w:ascii="Times New Roman" w:eastAsia="Calibri" w:hAnsi="Times New Roman" w:cs="Times New Roman"/>
          <w:sz w:val="24"/>
          <w:szCs w:val="24"/>
        </w:rPr>
        <w:t xml:space="preserve"> akan meningkat pula.</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Kesadaran Wajib Pajak merupakan kondisi dimana wajib pajak mengerti dan memahami arti, fungsi maupun tujuan pembayaran pajak kepada negara.</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Hasil tersebut sesuai </w:t>
      </w:r>
      <w:r w:rsidRPr="00E07553">
        <w:rPr>
          <w:rFonts w:ascii="Times New Roman" w:eastAsia="Calibri" w:hAnsi="Times New Roman" w:cs="Times New Roman"/>
          <w:sz w:val="24"/>
          <w:szCs w:val="24"/>
        </w:rPr>
        <w:t>dengan penelitian yang telah dilakukan (</w:t>
      </w:r>
      <w:r w:rsidRPr="00E07553">
        <w:rPr>
          <w:rFonts w:ascii="Times New Roman" w:eastAsia="Calibri" w:hAnsi="Times New Roman" w:cs="Times New Roman"/>
          <w:sz w:val="24"/>
          <w:szCs w:val="24"/>
          <w:lang w:val="en-US"/>
        </w:rPr>
        <w:t xml:space="preserve">I Putu Ardhian Janu Mahendra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Ketut Budiartha</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2020</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rPr>
        <w:t xml:space="preserve"> yang</w:t>
      </w:r>
      <w:r w:rsidRPr="00E07553">
        <w:rPr>
          <w:rFonts w:ascii="Times New Roman" w:eastAsia="Calibri" w:hAnsi="Times New Roman" w:cs="Times New Roman"/>
          <w:sz w:val="24"/>
          <w:szCs w:val="24"/>
          <w:lang w:val="en-US"/>
        </w:rPr>
        <w:t xml:space="preserve"> menyatakan bahwa kesadaran wajib pajak berpengaruh signifikan pada kepatuhan wajib pajak orang pribadi yang terdaftar di KPP Pratama Denpasar Timur</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Penelitian ini juga mendukung</w:t>
      </w:r>
      <w:r w:rsidRPr="00E07553">
        <w:rPr>
          <w:rFonts w:ascii="Times New Roman" w:eastAsia="Calibri" w:hAnsi="Times New Roman" w:cs="Times New Roman"/>
          <w:sz w:val="24"/>
          <w:szCs w:val="24"/>
        </w:rPr>
        <w:t xml:space="preserve"> penelitian</w:t>
      </w:r>
      <w:r w:rsidRPr="00E07553">
        <w:rPr>
          <w:rFonts w:ascii="Times New Roman" w:eastAsia="Calibri" w:hAnsi="Times New Roman" w:cs="Times New Roman"/>
          <w:sz w:val="24"/>
          <w:szCs w:val="24"/>
          <w:lang w:val="en-US"/>
        </w:rPr>
        <w:t xml:space="preserve"> yang telah dilakukan</w:t>
      </w:r>
      <w:r w:rsidRPr="00E07553">
        <w:rPr>
          <w:rFonts w:ascii="Times New Roman" w:eastAsia="Calibri" w:hAnsi="Times New Roman" w:cs="Times New Roman"/>
          <w:sz w:val="24"/>
          <w:szCs w:val="24"/>
        </w:rPr>
        <w:t xml:space="preserve"> oleh (</w:t>
      </w:r>
      <w:r w:rsidRPr="00E07553">
        <w:rPr>
          <w:rFonts w:ascii="Times New Roman" w:eastAsia="Calibri" w:hAnsi="Times New Roman" w:cs="Times New Roman"/>
          <w:sz w:val="24"/>
          <w:szCs w:val="24"/>
          <w:lang w:val="en-US"/>
        </w:rPr>
        <w:t xml:space="preserve">Stefani Siahaan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Halimatusyadiah</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2018</w:t>
      </w:r>
      <w:r w:rsidRPr="00E07553">
        <w:rPr>
          <w:rFonts w:ascii="Times New Roman" w:eastAsia="Calibri" w:hAnsi="Times New Roman" w:cs="Times New Roman"/>
          <w:sz w:val="24"/>
          <w:szCs w:val="24"/>
        </w:rPr>
        <w:t xml:space="preserve">) menyatakan bahwa </w:t>
      </w:r>
      <w:r w:rsidRPr="00E07553">
        <w:rPr>
          <w:rFonts w:ascii="Times New Roman" w:eastAsia="Calibri" w:hAnsi="Times New Roman" w:cs="Times New Roman"/>
          <w:sz w:val="24"/>
          <w:szCs w:val="24"/>
          <w:lang w:val="en-US"/>
        </w:rPr>
        <w:t>kesadaran perpajakan berpengaruh positif terhadap kepatuhan Wajib Pajak orang pribadi</w:t>
      </w:r>
      <w:r w:rsidRPr="00E07553">
        <w:rPr>
          <w:rFonts w:ascii="Times New Roman" w:eastAsia="Calibri" w:hAnsi="Times New Roman" w:cs="Times New Roman"/>
          <w:sz w:val="24"/>
          <w:szCs w:val="24"/>
        </w:rPr>
        <w:t>, didukung pula oleh (</w:t>
      </w:r>
      <w:r w:rsidRPr="00E07553">
        <w:rPr>
          <w:rFonts w:ascii="Times New Roman" w:eastAsia="Calibri" w:hAnsi="Times New Roman" w:cs="Times New Roman"/>
          <w:sz w:val="24"/>
          <w:szCs w:val="24"/>
          <w:lang w:val="en-US"/>
        </w:rPr>
        <w:t>Adriyanti Agustina Putri</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2018)</w:t>
      </w:r>
      <w:r w:rsidRPr="00E07553">
        <w:rPr>
          <w:rFonts w:ascii="Times New Roman" w:eastAsia="Calibri" w:hAnsi="Times New Roman" w:cs="Times New Roman"/>
          <w:sz w:val="24"/>
          <w:szCs w:val="24"/>
        </w:rPr>
        <w:t xml:space="preserve"> yang juga menyatakan bahwa </w:t>
      </w:r>
      <w:r w:rsidRPr="00E07553">
        <w:rPr>
          <w:rFonts w:ascii="Times New Roman" w:eastAsia="Calibri" w:hAnsi="Times New Roman" w:cs="Times New Roman"/>
          <w:sz w:val="24"/>
          <w:szCs w:val="24"/>
          <w:lang w:val="en-US"/>
        </w:rPr>
        <w:t>kesadaran wajib pajak berpengaruh positif dan signifikan terhadap kepatuhan wajib pajak</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Namun </w:t>
      </w:r>
      <w:r w:rsidRPr="00E07553">
        <w:rPr>
          <w:rFonts w:ascii="Times New Roman" w:eastAsia="Calibri" w:hAnsi="Times New Roman" w:cs="Times New Roman"/>
          <w:sz w:val="24"/>
          <w:szCs w:val="24"/>
          <w:lang w:val="en-US"/>
        </w:rPr>
        <w:t xml:space="preserve">hasil penelitian ini tidak </w:t>
      </w:r>
      <w:r w:rsidRPr="00E07553">
        <w:rPr>
          <w:rFonts w:ascii="Times New Roman" w:eastAsia="Calibri" w:hAnsi="Times New Roman" w:cs="Times New Roman"/>
          <w:sz w:val="24"/>
          <w:szCs w:val="24"/>
        </w:rPr>
        <w:t>penelitian yang telah dilakukan oleh (</w:t>
      </w:r>
      <w:r w:rsidRPr="00E07553">
        <w:rPr>
          <w:rFonts w:ascii="Times New Roman" w:eastAsia="Calibri" w:hAnsi="Times New Roman" w:cs="Times New Roman"/>
          <w:sz w:val="24"/>
          <w:szCs w:val="24"/>
          <w:lang w:val="en-US"/>
        </w:rPr>
        <w:t>Rita J. D. Atarwaman</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lastRenderedPageBreak/>
        <w:t>2020)</w:t>
      </w:r>
      <w:r w:rsidRPr="00E07553">
        <w:rPr>
          <w:rFonts w:ascii="Times New Roman" w:eastAsia="Calibri" w:hAnsi="Times New Roman" w:cs="Times New Roman"/>
          <w:sz w:val="24"/>
          <w:szCs w:val="24"/>
        </w:rPr>
        <w:t xml:space="preserve"> menyatakan bahwa </w:t>
      </w:r>
      <w:r w:rsidRPr="00E07553">
        <w:rPr>
          <w:rFonts w:ascii="Times New Roman" w:eastAsia="Calibri" w:hAnsi="Times New Roman" w:cs="Times New Roman"/>
          <w:sz w:val="24"/>
          <w:szCs w:val="24"/>
          <w:lang w:val="en-US"/>
        </w:rPr>
        <w:t>kesadaran wajib pajak tidak berpengaruh positif dan signifikan terhadap kepatuhan wajib pajak.</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engaruh</w:t>
      </w:r>
      <w:r w:rsidRPr="00E07553">
        <w:rPr>
          <w:rFonts w:ascii="Times New Roman" w:eastAsia="Calibri" w:hAnsi="Times New Roman" w:cs="Times New Roman"/>
          <w:sz w:val="24"/>
          <w:lang w:val="en-ID"/>
        </w:rPr>
        <w:t xml:space="preserve"> sanksi perpajakan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diperoleh kesimpulan bahwa</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rPr>
        <w:t xml:space="preserve"> berpengaruh</w:t>
      </w:r>
      <w:r w:rsidRPr="00E07553">
        <w:rPr>
          <w:rFonts w:ascii="Times New Roman" w:eastAsia="Calibri" w:hAnsi="Times New Roman" w:cs="Times New Roman"/>
          <w:sz w:val="24"/>
          <w:szCs w:val="24"/>
          <w:lang w:val="en-US"/>
        </w:rPr>
        <w:t xml:space="preserve"> terhadap kepatuhan 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rPr>
        <w:t>.</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szCs w:val="24"/>
        </w:rPr>
        <w:t xml:space="preserve">Hasil penelitian menunjukkan bahwa apabila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rPr>
        <w:t xml:space="preserve"> diberikan</w:t>
      </w:r>
      <w:r w:rsidRPr="00E07553">
        <w:rPr>
          <w:rFonts w:ascii="Times New Roman" w:eastAsia="Calibri" w:hAnsi="Times New Roman" w:cs="Times New Roman"/>
          <w:sz w:val="24"/>
          <w:szCs w:val="24"/>
        </w:rPr>
        <w:t xml:space="preserve"> di masa pandemi ini semakin meningkat, maka kepatuhan wajib pajak orang pribadi </w:t>
      </w:r>
      <w:r w:rsidRPr="00E07553">
        <w:rPr>
          <w:rFonts w:ascii="Times New Roman" w:eastAsia="Calibri" w:hAnsi="Times New Roman" w:cs="Times New Roman"/>
          <w:sz w:val="24"/>
          <w:lang w:val="en-ID"/>
        </w:rPr>
        <w:t xml:space="preserve">dalam pelaporan </w:t>
      </w:r>
      <w:r w:rsidRPr="00E07553">
        <w:rPr>
          <w:rFonts w:ascii="Times New Roman" w:eastAsia="Calibri" w:hAnsi="Times New Roman" w:cs="Times New Roman"/>
          <w:sz w:val="24"/>
          <w:lang w:val="en-US"/>
        </w:rPr>
        <w:t>SPT</w:t>
      </w:r>
      <w:r w:rsidRPr="00E07553">
        <w:rPr>
          <w:rFonts w:ascii="Times New Roman" w:eastAsia="Calibri" w:hAnsi="Times New Roman" w:cs="Times New Roman"/>
          <w:sz w:val="24"/>
          <w:lang w:val="en-ID"/>
        </w:rPr>
        <w:t xml:space="preserve"> tahunan di tengah </w:t>
      </w:r>
      <w:r w:rsidRPr="00E07553">
        <w:rPr>
          <w:rFonts w:ascii="Times New Roman" w:eastAsia="Calibri" w:hAnsi="Times New Roman" w:cs="Times New Roman"/>
          <w:sz w:val="24"/>
          <w:lang w:val="en-US"/>
        </w:rPr>
        <w:t>P</w:t>
      </w:r>
      <w:r w:rsidRPr="00E07553">
        <w:rPr>
          <w:rFonts w:ascii="Times New Roman" w:eastAsia="Calibri" w:hAnsi="Times New Roman" w:cs="Times New Roman"/>
          <w:sz w:val="24"/>
          <w:lang w:val="en-ID"/>
        </w:rPr>
        <w:t>andemic Covid-19</w:t>
      </w:r>
      <w:r w:rsidRPr="00E07553">
        <w:rPr>
          <w:rFonts w:ascii="Times New Roman" w:eastAsia="Calibri" w:hAnsi="Times New Roman" w:cs="Times New Roman"/>
          <w:sz w:val="24"/>
          <w:szCs w:val="24"/>
        </w:rPr>
        <w:t xml:space="preserve"> akan meningkat pula.</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Pengenaan sanksi perpajakan diberlakukan untuk menciptakan kepatuhan wajib pajak dalam melaksanakan kewajiban perpajakannya.</w:t>
      </w:r>
    </w:p>
    <w:p w:rsidR="00E07553" w:rsidRPr="00E07553" w:rsidRDefault="00E07553" w:rsidP="00E07553">
      <w:pPr>
        <w:spacing w:after="160" w:line="480" w:lineRule="auto"/>
        <w:ind w:left="851" w:firstLine="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 xml:space="preserve">Hasil tersebut sesuai </w:t>
      </w:r>
      <w:r w:rsidRPr="00E07553">
        <w:rPr>
          <w:rFonts w:ascii="Times New Roman" w:eastAsia="Calibri" w:hAnsi="Times New Roman" w:cs="Times New Roman"/>
          <w:sz w:val="24"/>
          <w:szCs w:val="24"/>
        </w:rPr>
        <w:t>dengan penelitian yang telah dilakukan (</w:t>
      </w:r>
      <w:r w:rsidRPr="00E07553">
        <w:rPr>
          <w:rFonts w:ascii="Times New Roman" w:eastAsia="Calibri" w:hAnsi="Times New Roman" w:cs="Times New Roman"/>
          <w:sz w:val="24"/>
          <w:szCs w:val="24"/>
          <w:lang w:val="en-US"/>
        </w:rPr>
        <w:t xml:space="preserve">I Putu Ardhian Janu Mahendra </w:t>
      </w:r>
      <w:r w:rsidRPr="00E07553">
        <w:rPr>
          <w:rFonts w:ascii="Times New Roman" w:eastAsia="Calibri" w:hAnsi="Times New Roman" w:cs="Times New Roman"/>
          <w:sz w:val="24"/>
          <w:szCs w:val="24"/>
        </w:rPr>
        <w:t>&amp;</w:t>
      </w:r>
      <w:r w:rsidRPr="00E07553">
        <w:rPr>
          <w:rFonts w:ascii="Times New Roman" w:eastAsia="Calibri" w:hAnsi="Times New Roman" w:cs="Times New Roman"/>
          <w:sz w:val="24"/>
          <w:szCs w:val="24"/>
          <w:lang w:val="en-US"/>
        </w:rPr>
        <w:t xml:space="preserve"> Ketut Budiartha</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2020</w:t>
      </w:r>
      <w:r w:rsidRPr="00E07553">
        <w:rPr>
          <w:rFonts w:ascii="Times New Roman" w:eastAsia="Calibri" w:hAnsi="Times New Roman" w:cs="Times New Roman"/>
          <w:sz w:val="24"/>
          <w:szCs w:val="24"/>
          <w:lang w:val="en-ID"/>
        </w:rPr>
        <w:t>)</w:t>
      </w:r>
      <w:r w:rsidRPr="00E07553">
        <w:rPr>
          <w:rFonts w:ascii="Times New Roman" w:eastAsia="Calibri" w:hAnsi="Times New Roman" w:cs="Times New Roman"/>
          <w:sz w:val="24"/>
          <w:szCs w:val="24"/>
        </w:rPr>
        <w:t xml:space="preserve"> yang</w:t>
      </w:r>
      <w:r w:rsidRPr="00E07553">
        <w:rPr>
          <w:rFonts w:ascii="Times New Roman" w:eastAsia="Calibri" w:hAnsi="Times New Roman" w:cs="Times New Roman"/>
          <w:sz w:val="24"/>
          <w:szCs w:val="24"/>
          <w:lang w:val="en-US"/>
        </w:rPr>
        <w:t xml:space="preserve"> menyatakan bahwa sanksi perpajakan berpengaruh signifikan pada kepatuhan wajib pajak orang pribadi yang terdaftar di KPP Pratama Denpasar Timur</w:t>
      </w:r>
      <w:r w:rsidRPr="00E07553">
        <w:rPr>
          <w:rFonts w:ascii="Times New Roman" w:eastAsia="Calibri" w:hAnsi="Times New Roman" w:cs="Times New Roman"/>
          <w:sz w:val="24"/>
          <w:szCs w:val="24"/>
        </w:rPr>
        <w:t>. Didukung oleh (</w:t>
      </w:r>
      <w:r w:rsidRPr="00E07553">
        <w:rPr>
          <w:rFonts w:ascii="Times New Roman" w:eastAsia="Calibri" w:hAnsi="Times New Roman" w:cs="Times New Roman"/>
          <w:sz w:val="24"/>
          <w:szCs w:val="24"/>
          <w:lang w:val="en-US"/>
        </w:rPr>
        <w:t>Rita J. D. Atarwaman</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szCs w:val="24"/>
          <w:lang w:val="en-US"/>
        </w:rPr>
        <w:t>2020</w:t>
      </w:r>
      <w:r w:rsidRPr="00E07553">
        <w:rPr>
          <w:rFonts w:ascii="Times New Roman" w:eastAsia="Calibri" w:hAnsi="Times New Roman" w:cs="Times New Roman"/>
          <w:sz w:val="24"/>
          <w:szCs w:val="24"/>
        </w:rPr>
        <w:t xml:space="preserve">) yang menyatakan bahwa </w:t>
      </w:r>
      <w:r w:rsidRPr="00E07553">
        <w:rPr>
          <w:rFonts w:ascii="Times New Roman" w:eastAsia="Calibri" w:hAnsi="Times New Roman" w:cs="Times New Roman"/>
          <w:sz w:val="24"/>
          <w:szCs w:val="24"/>
          <w:lang w:val="en-US"/>
        </w:rPr>
        <w:t>sanksi pajak berpengaruh positif dan signifikan terhadap kepatuhan wajib pajak</w:t>
      </w:r>
      <w:r w:rsidRPr="00E07553">
        <w:rPr>
          <w:rFonts w:ascii="Times New Roman" w:eastAsia="Calibri" w:hAnsi="Times New Roman" w:cs="Times New Roman"/>
          <w:sz w:val="24"/>
          <w:szCs w:val="24"/>
        </w:rPr>
        <w:t>.</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z w:val="24"/>
          <w:szCs w:val="24"/>
        </w:rPr>
        <w:t xml:space="preserve">Namun hasil </w:t>
      </w:r>
      <w:r w:rsidRPr="00E07553">
        <w:rPr>
          <w:rFonts w:ascii="Times New Roman" w:eastAsia="Calibri" w:hAnsi="Times New Roman" w:cs="Times New Roman"/>
          <w:sz w:val="24"/>
          <w:szCs w:val="24"/>
          <w:lang w:val="en-US"/>
        </w:rPr>
        <w:t>penelitian ini tidak mendukung</w:t>
      </w:r>
      <w:r w:rsidRPr="00E07553">
        <w:rPr>
          <w:rFonts w:ascii="Times New Roman" w:eastAsia="Calibri" w:hAnsi="Times New Roman" w:cs="Times New Roman"/>
          <w:sz w:val="24"/>
          <w:szCs w:val="24"/>
        </w:rPr>
        <w:t xml:space="preserve"> penelitian yang telah dilakukan oleh (Esti Rizqiana Asfa I &amp; Wahyu Meiranto, 2017) yang </w:t>
      </w:r>
      <w:r w:rsidRPr="00E07553">
        <w:rPr>
          <w:rFonts w:ascii="Times New Roman" w:eastAsia="Calibri" w:hAnsi="Times New Roman" w:cs="Times New Roman"/>
          <w:sz w:val="24"/>
          <w:szCs w:val="24"/>
        </w:rPr>
        <w:lastRenderedPageBreak/>
        <w:t>menyatakan bahwa variabel sanksi perpajakan tidak berpengaruh signifikan terhadap kepatuhan wajib pajak orang pribadi.</w:t>
      </w:r>
    </w:p>
    <w:p w:rsidR="00E07553" w:rsidRPr="00E07553" w:rsidRDefault="00E07553" w:rsidP="00620878">
      <w:pPr>
        <w:numPr>
          <w:ilvl w:val="0"/>
          <w:numId w:val="9"/>
        </w:numPr>
        <w:spacing w:after="160" w:line="480" w:lineRule="auto"/>
        <w:ind w:left="851" w:hanging="425"/>
        <w:contextualSpacing/>
        <w:jc w:val="both"/>
        <w:rPr>
          <w:rFonts w:ascii="Times New Roman" w:eastAsia="Calibri" w:hAnsi="Times New Roman" w:cs="Times New Roman"/>
          <w:sz w:val="24"/>
          <w:szCs w:val="24"/>
          <w:lang w:val="en-US"/>
        </w:rPr>
      </w:pPr>
      <w:r w:rsidRPr="00E07553">
        <w:rPr>
          <w:rFonts w:ascii="Times New Roman" w:eastAsia="Calibri" w:hAnsi="Times New Roman" w:cs="Times New Roman"/>
          <w:sz w:val="24"/>
          <w:szCs w:val="24"/>
          <w:lang w:val="en-US"/>
        </w:rPr>
        <w:t>P</w:t>
      </w:r>
      <w:r w:rsidRPr="00E07553">
        <w:rPr>
          <w:rFonts w:ascii="Times New Roman" w:eastAsia="Calibri" w:hAnsi="Times New Roman" w:cs="Times New Roman"/>
          <w:sz w:val="24"/>
          <w:szCs w:val="24"/>
          <w:lang w:val="en-ID"/>
        </w:rPr>
        <w:t>engaruh</w:t>
      </w:r>
      <w:r w:rsidRPr="00E07553">
        <w:rPr>
          <w:rFonts w:ascii="Times New Roman" w:eastAsia="Calibri" w:hAnsi="Times New Roman" w:cs="Times New Roman"/>
          <w:sz w:val="24"/>
          <w:szCs w:val="24"/>
          <w:lang w:val="en-US"/>
        </w:rPr>
        <w:t xml:space="preserve"> secara bersama-sama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 terhadap kepatuhan wajib pajak 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p>
    <w:p w:rsidR="00E07553" w:rsidRDefault="00E07553" w:rsidP="00E07553">
      <w:pPr>
        <w:spacing w:line="480" w:lineRule="auto"/>
        <w:ind w:left="851"/>
      </w:pPr>
      <w:r w:rsidRPr="00E07553">
        <w:rPr>
          <w:rFonts w:ascii="Times New Roman" w:eastAsia="Calibri" w:hAnsi="Times New Roman" w:cs="Times New Roman"/>
          <w:sz w:val="24"/>
          <w:szCs w:val="24"/>
        </w:rPr>
        <w:t>Berdasarkan</w:t>
      </w:r>
      <w:r w:rsidRPr="00E07553">
        <w:rPr>
          <w:rFonts w:ascii="Times New Roman" w:eastAsia="Calibri" w:hAnsi="Times New Roman" w:cs="Times New Roman"/>
          <w:sz w:val="24"/>
          <w:szCs w:val="24"/>
          <w:lang w:val="en-US"/>
        </w:rPr>
        <w:t xml:space="preserve"> </w:t>
      </w:r>
      <w:r w:rsidRPr="00E07553">
        <w:rPr>
          <w:rFonts w:ascii="Times New Roman" w:eastAsia="Calibri" w:hAnsi="Times New Roman" w:cs="Times New Roman"/>
          <w:spacing w:val="-4"/>
          <w:sz w:val="24"/>
          <w:szCs w:val="24"/>
          <w:lang w:val="en-ID"/>
        </w:rPr>
        <w:t xml:space="preserve">perhitungan hasil </w:t>
      </w:r>
      <w:r w:rsidRPr="00E07553">
        <w:rPr>
          <w:rFonts w:ascii="Times New Roman" w:eastAsia="Calibri" w:hAnsi="Times New Roman" w:cs="Times New Roman"/>
          <w:sz w:val="24"/>
          <w:szCs w:val="24"/>
        </w:rPr>
        <w:t>p</w:t>
      </w:r>
      <w:r w:rsidRPr="00E07553">
        <w:rPr>
          <w:rFonts w:ascii="Times New Roman" w:eastAsia="Calibri" w:hAnsi="Times New Roman" w:cs="Times New Roman"/>
          <w:sz w:val="24"/>
          <w:szCs w:val="24"/>
          <w:lang w:val="en-ID"/>
        </w:rPr>
        <w:t xml:space="preserve">engaruh </w:t>
      </w:r>
      <w:r w:rsidRPr="00E07553">
        <w:rPr>
          <w:rFonts w:ascii="Times New Roman" w:eastAsia="Calibri" w:hAnsi="Times New Roman" w:cs="Times New Roman"/>
          <w:sz w:val="24"/>
          <w:szCs w:val="24"/>
        </w:rPr>
        <w:t xml:space="preserve">secara bersama-sama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sanksi perpajakan</w:t>
      </w:r>
      <w:r w:rsidRPr="00E07553">
        <w:rPr>
          <w:rFonts w:ascii="Times New Roman" w:eastAsia="Calibri" w:hAnsi="Times New Roman" w:cs="Times New Roman"/>
          <w:sz w:val="24"/>
          <w:szCs w:val="24"/>
          <w:lang w:val="en-ID"/>
        </w:rPr>
        <w:t xml:space="preserve"> terhadap </w:t>
      </w:r>
      <w:r w:rsidRPr="00E07553">
        <w:rPr>
          <w:rFonts w:ascii="Times New Roman" w:eastAsia="Calibri" w:hAnsi="Times New Roman" w:cs="Times New Roman"/>
          <w:sz w:val="24"/>
          <w:szCs w:val="24"/>
          <w:lang w:val="en-US"/>
        </w:rPr>
        <w:t xml:space="preserve">kepatuhan wajib pajak, </w:t>
      </w:r>
      <w:r w:rsidRPr="00E07553">
        <w:rPr>
          <w:rFonts w:ascii="Times New Roman" w:eastAsia="Calibri" w:hAnsi="Times New Roman" w:cs="Times New Roman"/>
          <w:sz w:val="24"/>
          <w:szCs w:val="24"/>
        </w:rPr>
        <w:t>diperoleh kesimpulan bahwa</w:t>
      </w:r>
      <w:r w:rsidRPr="00E07553">
        <w:rPr>
          <w:rFonts w:ascii="Times New Roman" w:eastAsia="Calibri" w:hAnsi="Times New Roman" w:cs="Times New Roman"/>
          <w:sz w:val="24"/>
          <w:szCs w:val="24"/>
          <w:lang w:val="en-ID"/>
        </w:rPr>
        <w:t xml:space="preserve"> </w:t>
      </w:r>
      <w:r w:rsidRPr="00E07553">
        <w:rPr>
          <w:rFonts w:ascii="Times New Roman" w:eastAsia="Calibri" w:hAnsi="Times New Roman" w:cs="Times New Roman"/>
          <w:sz w:val="24"/>
          <w:szCs w:val="24"/>
        </w:rPr>
        <w:t xml:space="preserve">secara bersama-sama </w:t>
      </w:r>
      <w:r w:rsidRPr="00E07553">
        <w:rPr>
          <w:rFonts w:ascii="Times New Roman" w:eastAsia="Calibri" w:hAnsi="Times New Roman" w:cs="Times New Roman"/>
          <w:sz w:val="24"/>
          <w:lang w:val="en-ID"/>
        </w:rPr>
        <w:t>kualitas pelayanan, sosialisasi pajak</w:t>
      </w:r>
      <w:r w:rsidRPr="00E07553">
        <w:rPr>
          <w:rFonts w:ascii="Times New Roman" w:eastAsia="Calibri" w:hAnsi="Times New Roman" w:cs="Times New Roman"/>
          <w:sz w:val="24"/>
        </w:rPr>
        <w:t>,</w:t>
      </w:r>
      <w:r w:rsidRPr="00E07553">
        <w:rPr>
          <w:rFonts w:ascii="Times New Roman" w:eastAsia="Calibri" w:hAnsi="Times New Roman" w:cs="Times New Roman"/>
          <w:sz w:val="24"/>
          <w:lang w:val="en-ID"/>
        </w:rPr>
        <w:t xml:space="preserve"> penggunaan e-filing, kesadaran </w:t>
      </w:r>
      <w:r w:rsidRPr="00E07553">
        <w:rPr>
          <w:rFonts w:ascii="Times New Roman" w:eastAsia="Calibri" w:hAnsi="Times New Roman" w:cs="Times New Roman"/>
          <w:sz w:val="24"/>
        </w:rPr>
        <w:t>wajib pajak</w:t>
      </w:r>
      <w:r w:rsidRPr="00E07553">
        <w:rPr>
          <w:rFonts w:ascii="Times New Roman" w:eastAsia="Calibri" w:hAnsi="Times New Roman" w:cs="Times New Roman"/>
          <w:sz w:val="24"/>
          <w:lang w:val="en-ID"/>
        </w:rPr>
        <w:t>, dan</w:t>
      </w:r>
      <w:r w:rsidRPr="00E07553">
        <w:rPr>
          <w:rFonts w:ascii="Times New Roman" w:eastAsia="Calibri" w:hAnsi="Times New Roman" w:cs="Times New Roman"/>
          <w:sz w:val="24"/>
          <w:lang w:val="en-US"/>
        </w:rPr>
        <w:t xml:space="preserve"> </w:t>
      </w:r>
      <w:r w:rsidRPr="00E07553">
        <w:rPr>
          <w:rFonts w:ascii="Times New Roman" w:eastAsia="Calibri" w:hAnsi="Times New Roman" w:cs="Times New Roman"/>
          <w:sz w:val="24"/>
          <w:lang w:val="en-ID"/>
        </w:rPr>
        <w:t xml:space="preserve">sanksi perpajakan </w:t>
      </w:r>
      <w:r w:rsidRPr="00E07553">
        <w:rPr>
          <w:rFonts w:ascii="Times New Roman" w:eastAsia="Calibri" w:hAnsi="Times New Roman" w:cs="Times New Roman"/>
          <w:sz w:val="24"/>
        </w:rPr>
        <w:t xml:space="preserve">berpengaruh </w:t>
      </w:r>
      <w:r w:rsidRPr="00E07553">
        <w:rPr>
          <w:rFonts w:ascii="Times New Roman" w:eastAsia="Calibri" w:hAnsi="Times New Roman" w:cs="Times New Roman"/>
          <w:sz w:val="24"/>
          <w:szCs w:val="24"/>
          <w:lang w:val="en-US"/>
        </w:rPr>
        <w:t>terhadap kepatuhan wajib pajak</w:t>
      </w:r>
      <w:r w:rsidRPr="00E07553">
        <w:rPr>
          <w:rFonts w:ascii="Times New Roman" w:eastAsia="Calibri" w:hAnsi="Times New Roman" w:cs="Times New Roman"/>
          <w:sz w:val="24"/>
          <w:szCs w:val="24"/>
        </w:rPr>
        <w:t xml:space="preserve"> </w:t>
      </w:r>
      <w:r w:rsidRPr="00E07553">
        <w:rPr>
          <w:rFonts w:ascii="Times New Roman" w:eastAsia="Calibri" w:hAnsi="Times New Roman" w:cs="Times New Roman"/>
          <w:sz w:val="24"/>
          <w:lang w:val="en-ID"/>
        </w:rPr>
        <w:t>orang pribadi dalam pelaporan S</w:t>
      </w:r>
      <w:r w:rsidRPr="00E07553">
        <w:rPr>
          <w:rFonts w:ascii="Times New Roman" w:eastAsia="Calibri" w:hAnsi="Times New Roman" w:cs="Times New Roman"/>
          <w:sz w:val="24"/>
          <w:lang w:val="en-US"/>
        </w:rPr>
        <w:t>PT</w:t>
      </w:r>
      <w:r w:rsidRPr="00E07553">
        <w:rPr>
          <w:rFonts w:ascii="Times New Roman" w:eastAsia="Calibri" w:hAnsi="Times New Roman" w:cs="Times New Roman"/>
          <w:sz w:val="24"/>
          <w:lang w:val="en-ID"/>
        </w:rPr>
        <w:t xml:space="preserve"> tahunan di tengah Pandemic Covid-19</w:t>
      </w:r>
      <w:r w:rsidRPr="00E07553">
        <w:rPr>
          <w:rFonts w:ascii="Times New Roman" w:eastAsia="Calibri" w:hAnsi="Times New Roman" w:cs="Times New Roman"/>
          <w:sz w:val="24"/>
        </w:rPr>
        <w:t>.</w:t>
      </w:r>
    </w:p>
    <w:sectPr w:rsidR="00E07553" w:rsidSect="00E07553">
      <w:headerReference w:type="default" r:id="rId11"/>
      <w:pgSz w:w="11906" w:h="16838"/>
      <w:pgMar w:top="2268" w:right="1701" w:bottom="1701" w:left="2268"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53" w:rsidRDefault="00E07553" w:rsidP="00E07553">
      <w:pPr>
        <w:spacing w:after="0" w:line="240" w:lineRule="auto"/>
      </w:pPr>
      <w:r>
        <w:separator/>
      </w:r>
    </w:p>
  </w:endnote>
  <w:endnote w:type="continuationSeparator" w:id="0">
    <w:p w:rsidR="00E07553" w:rsidRDefault="00E07553" w:rsidP="00E0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53" w:rsidRDefault="00E07553" w:rsidP="00E07553">
      <w:pPr>
        <w:spacing w:after="0" w:line="240" w:lineRule="auto"/>
      </w:pPr>
      <w:r>
        <w:separator/>
      </w:r>
    </w:p>
  </w:footnote>
  <w:footnote w:type="continuationSeparator" w:id="0">
    <w:p w:rsidR="00E07553" w:rsidRDefault="00E07553" w:rsidP="00E07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92657"/>
      <w:docPartObj>
        <w:docPartGallery w:val="Page Numbers (Top of Page)"/>
        <w:docPartUnique/>
      </w:docPartObj>
    </w:sdtPr>
    <w:sdtEndPr>
      <w:rPr>
        <w:noProof/>
      </w:rPr>
    </w:sdtEndPr>
    <w:sdtContent>
      <w:p w:rsidR="00E07553" w:rsidRDefault="00E07553">
        <w:pPr>
          <w:pStyle w:val="Header"/>
          <w:jc w:val="right"/>
        </w:pPr>
        <w:r>
          <w:fldChar w:fldCharType="begin"/>
        </w:r>
        <w:r>
          <w:instrText xml:space="preserve"> PAGE   \* MERGEFORMAT </w:instrText>
        </w:r>
        <w:r>
          <w:fldChar w:fldCharType="separate"/>
        </w:r>
        <w:r w:rsidR="00620878">
          <w:rPr>
            <w:noProof/>
          </w:rPr>
          <w:t>72</w:t>
        </w:r>
        <w:r>
          <w:rPr>
            <w:noProof/>
          </w:rPr>
          <w:fldChar w:fldCharType="end"/>
        </w:r>
      </w:p>
    </w:sdtContent>
  </w:sdt>
  <w:p w:rsidR="00E07553" w:rsidRDefault="00E07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E06"/>
    <w:multiLevelType w:val="hybridMultilevel"/>
    <w:tmpl w:val="E8E41BF6"/>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88A281E"/>
    <w:multiLevelType w:val="multilevel"/>
    <w:tmpl w:val="7ACC5A50"/>
    <w:lvl w:ilvl="0">
      <w:start w:val="1"/>
      <w:numFmt w:val="upperLetter"/>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05C55"/>
    <w:multiLevelType w:val="multilevel"/>
    <w:tmpl w:val="1D905C55"/>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2D461B2B"/>
    <w:multiLevelType w:val="multilevel"/>
    <w:tmpl w:val="2D461B2B"/>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nsid w:val="323966AE"/>
    <w:multiLevelType w:val="multilevel"/>
    <w:tmpl w:val="323966AE"/>
    <w:lvl w:ilvl="0">
      <w:start w:val="1"/>
      <w:numFmt w:val="lowerLetter"/>
      <w:lvlText w:val="%1."/>
      <w:lvlJc w:val="left"/>
      <w:pPr>
        <w:ind w:left="1636" w:hanging="360"/>
      </w:pPr>
      <w:rPr>
        <w:rFonts w:ascii="Calibri" w:hAnsi="Calibri" w:hint="default"/>
        <w:sz w:val="22"/>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nsid w:val="33C67E1C"/>
    <w:multiLevelType w:val="hybridMultilevel"/>
    <w:tmpl w:val="E9E4586A"/>
    <w:lvl w:ilvl="0" w:tplc="92EA8A7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36D41083"/>
    <w:multiLevelType w:val="hybridMultilevel"/>
    <w:tmpl w:val="51C68420"/>
    <w:lvl w:ilvl="0" w:tplc="17B871B4">
      <w:start w:val="1"/>
      <w:numFmt w:val="lowerLetter"/>
      <w:lvlText w:val="%1)"/>
      <w:lvlJc w:val="left"/>
      <w:pPr>
        <w:ind w:left="2421" w:hanging="360"/>
      </w:pPr>
      <w:rPr>
        <w:rFonts w:eastAsia="SimSun"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3A6C0189"/>
    <w:multiLevelType w:val="multilevel"/>
    <w:tmpl w:val="211C74C4"/>
    <w:lvl w:ilvl="0">
      <w:start w:val="1"/>
      <w:numFmt w:val="lowerLetter"/>
      <w:lvlText w:val="%1)"/>
      <w:lvlJc w:val="left"/>
      <w:pPr>
        <w:ind w:left="2520" w:hanging="360"/>
      </w:pPr>
      <w:rPr>
        <w:rFonts w:ascii="Times New Roman" w:hAnsi="Times New Roman" w:cs="Times New Roman" w:hint="default"/>
        <w:sz w:val="24"/>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nsid w:val="3EE0630E"/>
    <w:multiLevelType w:val="multilevel"/>
    <w:tmpl w:val="3EE0630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5E6A6382"/>
    <w:multiLevelType w:val="hybridMultilevel"/>
    <w:tmpl w:val="68143E8A"/>
    <w:lvl w:ilvl="0" w:tplc="47365EA2">
      <w:start w:val="1"/>
      <w:numFmt w:val="decimal"/>
      <w:lvlText w:val="%1.)"/>
      <w:lvlJc w:val="left"/>
      <w:pPr>
        <w:ind w:left="2061" w:hanging="360"/>
      </w:pPr>
      <w:rPr>
        <w:rFonts w:hint="default"/>
        <w:color w:val="auto"/>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60DA5AB5"/>
    <w:multiLevelType w:val="multilevel"/>
    <w:tmpl w:val="60DA5AB5"/>
    <w:lvl w:ilvl="0">
      <w:start w:val="1"/>
      <w:numFmt w:val="upperLetter"/>
      <w:lvlText w:val="%1."/>
      <w:lvlJc w:val="left"/>
      <w:pPr>
        <w:tabs>
          <w:tab w:val="left" w:pos="720"/>
        </w:tabs>
        <w:ind w:left="720" w:hanging="360"/>
      </w:pPr>
      <w:rPr>
        <w:rFonts w:cs="Times New Roman"/>
        <w:b/>
        <w:bCs/>
      </w:rPr>
    </w:lvl>
    <w:lvl w:ilvl="1">
      <w:start w:val="1"/>
      <w:numFmt w:val="lowerLetter"/>
      <w:lvlText w:val="%2."/>
      <w:lvlJc w:val="left"/>
      <w:pPr>
        <w:tabs>
          <w:tab w:val="left" w:pos="1440"/>
        </w:tabs>
        <w:ind w:left="1440" w:hanging="360"/>
      </w:pPr>
      <w:rPr>
        <w:rFonts w:cs="Times New Roman"/>
      </w:rPr>
    </w:lvl>
    <w:lvl w:ilvl="2">
      <w:start w:val="1"/>
      <w:numFmt w:val="lowerLetter"/>
      <w:lvlText w:val="%3."/>
      <w:lvlJc w:val="left"/>
      <w:pPr>
        <w:tabs>
          <w:tab w:val="left" w:pos="2340"/>
        </w:tabs>
        <w:ind w:left="2340" w:hanging="360"/>
      </w:pPr>
      <w:rPr>
        <w:b w:val="0"/>
        <w:bCs w:val="0"/>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65651A6A"/>
    <w:multiLevelType w:val="multilevel"/>
    <w:tmpl w:val="65651A6A"/>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2">
    <w:nsid w:val="677E16B9"/>
    <w:multiLevelType w:val="multilevel"/>
    <w:tmpl w:val="677E16B9"/>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3">
    <w:nsid w:val="7F425B1D"/>
    <w:multiLevelType w:val="hybridMultilevel"/>
    <w:tmpl w:val="0C86CDCA"/>
    <w:lvl w:ilvl="0" w:tplc="3F109C08">
      <w:start w:val="1"/>
      <w:numFmt w:val="decimal"/>
      <w:lvlText w:val="%1)"/>
      <w:lvlJc w:val="left"/>
      <w:pPr>
        <w:tabs>
          <w:tab w:val="num" w:pos="1440"/>
        </w:tabs>
        <w:ind w:left="1440" w:hanging="360"/>
      </w:pPr>
      <w:rPr>
        <w:rFonts w:hint="default"/>
      </w:rPr>
    </w:lvl>
    <w:lvl w:ilvl="1" w:tplc="4AF64400">
      <w:start w:val="1"/>
      <w:numFmt w:val="decimal"/>
      <w:lvlText w:val="%2.)"/>
      <w:lvlJc w:val="left"/>
      <w:pPr>
        <w:tabs>
          <w:tab w:val="num" w:pos="2160"/>
        </w:tabs>
        <w:ind w:left="2160" w:hanging="360"/>
      </w:pPr>
      <w:rPr>
        <w:rFonts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0"/>
  </w:num>
  <w:num w:numId="3">
    <w:abstractNumId w:val="11"/>
  </w:num>
  <w:num w:numId="4">
    <w:abstractNumId w:val="4"/>
  </w:num>
  <w:num w:numId="5">
    <w:abstractNumId w:val="12"/>
  </w:num>
  <w:num w:numId="6">
    <w:abstractNumId w:val="2"/>
  </w:num>
  <w:num w:numId="7">
    <w:abstractNumId w:val="3"/>
  </w:num>
  <w:num w:numId="8">
    <w:abstractNumId w:val="7"/>
  </w:num>
  <w:num w:numId="9">
    <w:abstractNumId w:val="8"/>
  </w:num>
  <w:num w:numId="10">
    <w:abstractNumId w:val="0"/>
  </w:num>
  <w:num w:numId="11">
    <w:abstractNumId w:val="13"/>
  </w:num>
  <w:num w:numId="12">
    <w:abstractNumId w:val="9"/>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3"/>
    <w:rsid w:val="000F4608"/>
    <w:rsid w:val="00367609"/>
    <w:rsid w:val="00620878"/>
    <w:rsid w:val="00E075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553"/>
    <w:pPr>
      <w:spacing w:after="0" w:line="480" w:lineRule="auto"/>
      <w:jc w:val="center"/>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553"/>
    <w:rPr>
      <w:rFonts w:ascii="Times New Roman" w:eastAsia="Calibri" w:hAnsi="Times New Roman" w:cs="Times New Roman"/>
      <w:b/>
      <w:sz w:val="24"/>
      <w:szCs w:val="24"/>
    </w:rPr>
  </w:style>
  <w:style w:type="numbering" w:customStyle="1" w:styleId="NoList1">
    <w:name w:val="No List1"/>
    <w:next w:val="NoList"/>
    <w:uiPriority w:val="99"/>
    <w:semiHidden/>
    <w:unhideWhenUsed/>
    <w:rsid w:val="00E07553"/>
  </w:style>
  <w:style w:type="paragraph" w:styleId="ListParagraph">
    <w:name w:val="List Paragraph"/>
    <w:aliases w:val="Body of text,List Paragraph1,skripsi,spasi 2 taiiii"/>
    <w:basedOn w:val="Normal"/>
    <w:link w:val="ListParagraphChar"/>
    <w:uiPriority w:val="34"/>
    <w:qFormat/>
    <w:rsid w:val="00E07553"/>
    <w:pPr>
      <w:spacing w:after="160" w:line="259" w:lineRule="auto"/>
      <w:ind w:left="720"/>
      <w:contextualSpacing/>
    </w:pPr>
    <w:rPr>
      <w:lang w:val="en-ID"/>
    </w:rPr>
  </w:style>
  <w:style w:type="character" w:customStyle="1" w:styleId="ListParagraphChar">
    <w:name w:val="List Paragraph Char"/>
    <w:aliases w:val="Body of text Char,List Paragraph1 Char,skripsi Char,spasi 2 taiiii Char"/>
    <w:link w:val="ListParagraph"/>
    <w:uiPriority w:val="34"/>
    <w:qFormat/>
    <w:locked/>
    <w:rsid w:val="00E07553"/>
    <w:rPr>
      <w:lang w:val="en-ID"/>
    </w:rPr>
  </w:style>
  <w:style w:type="table" w:customStyle="1" w:styleId="TableGrid1">
    <w:name w:val="Table Grid1"/>
    <w:basedOn w:val="TableNormal"/>
    <w:next w:val="TableGrid"/>
    <w:uiPriority w:val="59"/>
    <w:qFormat/>
    <w:rsid w:val="00E075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7553"/>
    <w:rPr>
      <w:color w:val="808080"/>
    </w:rPr>
  </w:style>
  <w:style w:type="paragraph" w:styleId="Bibliography">
    <w:name w:val="Bibliography"/>
    <w:basedOn w:val="Normal"/>
    <w:next w:val="Normal"/>
    <w:uiPriority w:val="37"/>
    <w:unhideWhenUsed/>
    <w:rsid w:val="00E07553"/>
    <w:pPr>
      <w:spacing w:after="160" w:line="259" w:lineRule="auto"/>
    </w:pPr>
    <w:rPr>
      <w:lang w:val="en-ID"/>
    </w:rPr>
  </w:style>
  <w:style w:type="paragraph" w:styleId="BalloonText">
    <w:name w:val="Balloon Text"/>
    <w:basedOn w:val="Normal"/>
    <w:link w:val="BalloonTextChar"/>
    <w:uiPriority w:val="99"/>
    <w:semiHidden/>
    <w:unhideWhenUsed/>
    <w:rsid w:val="00E07553"/>
    <w:pPr>
      <w:spacing w:after="0" w:line="240" w:lineRule="auto"/>
    </w:pPr>
    <w:rPr>
      <w:rFonts w:ascii="Tahoma" w:eastAsia="SimSun" w:hAnsi="Tahoma" w:cs="Tahoma"/>
      <w:sz w:val="16"/>
      <w:szCs w:val="16"/>
      <w:lang w:val="zh-CN"/>
    </w:rPr>
  </w:style>
  <w:style w:type="character" w:customStyle="1" w:styleId="BalloonTextChar">
    <w:name w:val="Balloon Text Char"/>
    <w:basedOn w:val="DefaultParagraphFont"/>
    <w:link w:val="BalloonText"/>
    <w:uiPriority w:val="99"/>
    <w:semiHidden/>
    <w:rsid w:val="00E07553"/>
    <w:rPr>
      <w:rFonts w:ascii="Tahoma" w:eastAsia="SimSun" w:hAnsi="Tahoma" w:cs="Tahoma"/>
      <w:sz w:val="16"/>
      <w:szCs w:val="16"/>
      <w:lang w:val="zh-CN"/>
    </w:rPr>
  </w:style>
  <w:style w:type="paragraph" w:styleId="BodyTextIndent2">
    <w:name w:val="Body Text Indent 2"/>
    <w:basedOn w:val="Normal"/>
    <w:link w:val="BodyTextIndent2Char"/>
    <w:qFormat/>
    <w:rsid w:val="00E07553"/>
    <w:pPr>
      <w:spacing w:after="160" w:line="480" w:lineRule="auto"/>
      <w:ind w:left="392" w:firstLine="770"/>
      <w:jc w:val="both"/>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07553"/>
    <w:rPr>
      <w:rFonts w:ascii="Times New Roman" w:eastAsia="Times New Roman" w:hAnsi="Times New Roman"/>
      <w:sz w:val="24"/>
      <w:szCs w:val="24"/>
      <w:lang w:val="en-US"/>
    </w:rPr>
  </w:style>
  <w:style w:type="paragraph" w:styleId="BodyTextIndent3">
    <w:name w:val="Body Text Indent 3"/>
    <w:basedOn w:val="Normal"/>
    <w:link w:val="BodyTextIndent3Char"/>
    <w:qFormat/>
    <w:rsid w:val="00E07553"/>
    <w:pPr>
      <w:spacing w:after="0" w:line="528" w:lineRule="auto"/>
      <w:ind w:firstLine="77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E0755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qFormat/>
    <w:rsid w:val="00E07553"/>
    <w:rPr>
      <w:sz w:val="16"/>
      <w:szCs w:val="16"/>
    </w:rPr>
  </w:style>
  <w:style w:type="character" w:customStyle="1" w:styleId="Hyperlink1">
    <w:name w:val="Hyperlink1"/>
    <w:basedOn w:val="DefaultParagraphFont"/>
    <w:uiPriority w:val="99"/>
    <w:unhideWhenUsed/>
    <w:rsid w:val="00E07553"/>
    <w:rPr>
      <w:color w:val="0563C1"/>
      <w:u w:val="single"/>
    </w:rPr>
  </w:style>
  <w:style w:type="paragraph" w:styleId="TOCHeading">
    <w:name w:val="TOC Heading"/>
    <w:basedOn w:val="Heading1"/>
    <w:next w:val="Normal"/>
    <w:uiPriority w:val="39"/>
    <w:unhideWhenUsed/>
    <w:qFormat/>
    <w:rsid w:val="00E07553"/>
    <w:pPr>
      <w:outlineLvl w:val="9"/>
    </w:pPr>
    <w:rPr>
      <w:lang w:val="en-US" w:eastAsia="ja-JP"/>
    </w:rPr>
  </w:style>
  <w:style w:type="paragraph" w:styleId="TOC1">
    <w:name w:val="toc 1"/>
    <w:basedOn w:val="Normal"/>
    <w:next w:val="Normal"/>
    <w:autoRedefine/>
    <w:uiPriority w:val="39"/>
    <w:unhideWhenUsed/>
    <w:rsid w:val="00E07553"/>
    <w:pPr>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E07553"/>
    <w:pPr>
      <w:tabs>
        <w:tab w:val="left" w:pos="851"/>
        <w:tab w:val="right" w:leader="dot" w:pos="7927"/>
      </w:tabs>
      <w:spacing w:after="100"/>
      <w:ind w:left="851" w:hanging="567"/>
    </w:pPr>
    <w:rPr>
      <w:rFonts w:ascii="Times New Roman" w:hAnsi="Times New Roman" w:cs="Times New Roman"/>
      <w:sz w:val="24"/>
      <w:szCs w:val="24"/>
    </w:rPr>
  </w:style>
  <w:style w:type="paragraph" w:styleId="Header">
    <w:name w:val="header"/>
    <w:basedOn w:val="Normal"/>
    <w:link w:val="HeaderChar"/>
    <w:uiPriority w:val="99"/>
    <w:unhideWhenUsed/>
    <w:rsid w:val="00E07553"/>
    <w:pPr>
      <w:tabs>
        <w:tab w:val="center" w:pos="4680"/>
        <w:tab w:val="right" w:pos="9360"/>
      </w:tabs>
      <w:spacing w:after="0" w:line="240" w:lineRule="auto"/>
    </w:pPr>
    <w:rPr>
      <w:rFonts w:eastAsia="SimSun"/>
      <w:lang w:val="zh-CN"/>
    </w:rPr>
  </w:style>
  <w:style w:type="character" w:customStyle="1" w:styleId="HeaderChar">
    <w:name w:val="Header Char"/>
    <w:basedOn w:val="DefaultParagraphFont"/>
    <w:link w:val="Header"/>
    <w:uiPriority w:val="99"/>
    <w:rsid w:val="00E07553"/>
    <w:rPr>
      <w:rFonts w:eastAsia="SimSun"/>
      <w:lang w:val="zh-CN"/>
    </w:rPr>
  </w:style>
  <w:style w:type="paragraph" w:styleId="Footer">
    <w:name w:val="footer"/>
    <w:basedOn w:val="Normal"/>
    <w:link w:val="FooterChar"/>
    <w:uiPriority w:val="99"/>
    <w:unhideWhenUsed/>
    <w:rsid w:val="00E07553"/>
    <w:pPr>
      <w:tabs>
        <w:tab w:val="center" w:pos="4680"/>
        <w:tab w:val="right" w:pos="9360"/>
      </w:tabs>
      <w:spacing w:after="0" w:line="240" w:lineRule="auto"/>
    </w:pPr>
    <w:rPr>
      <w:rFonts w:eastAsia="SimSun"/>
      <w:lang w:val="zh-CN"/>
    </w:rPr>
  </w:style>
  <w:style w:type="character" w:customStyle="1" w:styleId="FooterChar">
    <w:name w:val="Footer Char"/>
    <w:basedOn w:val="DefaultParagraphFont"/>
    <w:link w:val="Footer"/>
    <w:uiPriority w:val="99"/>
    <w:rsid w:val="00E07553"/>
    <w:rPr>
      <w:rFonts w:eastAsia="SimSun"/>
      <w:lang w:val="zh-CN"/>
    </w:rPr>
  </w:style>
  <w:style w:type="character" w:styleId="FollowedHyperlink">
    <w:name w:val="FollowedHyperlink"/>
    <w:basedOn w:val="DefaultParagraphFont"/>
    <w:uiPriority w:val="99"/>
    <w:semiHidden/>
    <w:unhideWhenUsed/>
    <w:rsid w:val="00E07553"/>
    <w:rPr>
      <w:color w:val="954F72"/>
      <w:u w:val="single"/>
    </w:rPr>
  </w:style>
  <w:style w:type="paragraph" w:customStyle="1" w:styleId="msonormal0">
    <w:name w:val="msonormal"/>
    <w:basedOn w:val="Normal"/>
    <w:rsid w:val="00E075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67">
    <w:name w:val="xl67"/>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69">
    <w:name w:val="xl69"/>
    <w:basedOn w:val="Normal"/>
    <w:rsid w:val="00E075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id-ID"/>
    </w:rPr>
  </w:style>
  <w:style w:type="paragraph" w:customStyle="1" w:styleId="xl70">
    <w:name w:val="xl70"/>
    <w:basedOn w:val="Normal"/>
    <w:rsid w:val="00E0755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1">
    <w:name w:val="xl71"/>
    <w:basedOn w:val="Normal"/>
    <w:rsid w:val="00E0755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2">
    <w:name w:val="xl72"/>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73">
    <w:name w:val="xl73"/>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4">
    <w:name w:val="xl74"/>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75">
    <w:name w:val="xl75"/>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6">
    <w:name w:val="xl76"/>
    <w:basedOn w:val="Normal"/>
    <w:rsid w:val="00E075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0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7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553"/>
    <w:pPr>
      <w:spacing w:after="0" w:line="480" w:lineRule="auto"/>
      <w:jc w:val="center"/>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553"/>
    <w:rPr>
      <w:rFonts w:ascii="Times New Roman" w:eastAsia="Calibri" w:hAnsi="Times New Roman" w:cs="Times New Roman"/>
      <w:b/>
      <w:sz w:val="24"/>
      <w:szCs w:val="24"/>
    </w:rPr>
  </w:style>
  <w:style w:type="numbering" w:customStyle="1" w:styleId="NoList1">
    <w:name w:val="No List1"/>
    <w:next w:val="NoList"/>
    <w:uiPriority w:val="99"/>
    <w:semiHidden/>
    <w:unhideWhenUsed/>
    <w:rsid w:val="00E07553"/>
  </w:style>
  <w:style w:type="paragraph" w:styleId="ListParagraph">
    <w:name w:val="List Paragraph"/>
    <w:aliases w:val="Body of text,List Paragraph1,skripsi,spasi 2 taiiii"/>
    <w:basedOn w:val="Normal"/>
    <w:link w:val="ListParagraphChar"/>
    <w:uiPriority w:val="34"/>
    <w:qFormat/>
    <w:rsid w:val="00E07553"/>
    <w:pPr>
      <w:spacing w:after="160" w:line="259" w:lineRule="auto"/>
      <w:ind w:left="720"/>
      <w:contextualSpacing/>
    </w:pPr>
    <w:rPr>
      <w:lang w:val="en-ID"/>
    </w:rPr>
  </w:style>
  <w:style w:type="character" w:customStyle="1" w:styleId="ListParagraphChar">
    <w:name w:val="List Paragraph Char"/>
    <w:aliases w:val="Body of text Char,List Paragraph1 Char,skripsi Char,spasi 2 taiiii Char"/>
    <w:link w:val="ListParagraph"/>
    <w:uiPriority w:val="34"/>
    <w:qFormat/>
    <w:locked/>
    <w:rsid w:val="00E07553"/>
    <w:rPr>
      <w:lang w:val="en-ID"/>
    </w:rPr>
  </w:style>
  <w:style w:type="table" w:customStyle="1" w:styleId="TableGrid1">
    <w:name w:val="Table Grid1"/>
    <w:basedOn w:val="TableNormal"/>
    <w:next w:val="TableGrid"/>
    <w:uiPriority w:val="59"/>
    <w:qFormat/>
    <w:rsid w:val="00E075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7553"/>
    <w:rPr>
      <w:color w:val="808080"/>
    </w:rPr>
  </w:style>
  <w:style w:type="paragraph" w:styleId="Bibliography">
    <w:name w:val="Bibliography"/>
    <w:basedOn w:val="Normal"/>
    <w:next w:val="Normal"/>
    <w:uiPriority w:val="37"/>
    <w:unhideWhenUsed/>
    <w:rsid w:val="00E07553"/>
    <w:pPr>
      <w:spacing w:after="160" w:line="259" w:lineRule="auto"/>
    </w:pPr>
    <w:rPr>
      <w:lang w:val="en-ID"/>
    </w:rPr>
  </w:style>
  <w:style w:type="paragraph" w:styleId="BalloonText">
    <w:name w:val="Balloon Text"/>
    <w:basedOn w:val="Normal"/>
    <w:link w:val="BalloonTextChar"/>
    <w:uiPriority w:val="99"/>
    <w:semiHidden/>
    <w:unhideWhenUsed/>
    <w:rsid w:val="00E07553"/>
    <w:pPr>
      <w:spacing w:after="0" w:line="240" w:lineRule="auto"/>
    </w:pPr>
    <w:rPr>
      <w:rFonts w:ascii="Tahoma" w:eastAsia="SimSun" w:hAnsi="Tahoma" w:cs="Tahoma"/>
      <w:sz w:val="16"/>
      <w:szCs w:val="16"/>
      <w:lang w:val="zh-CN"/>
    </w:rPr>
  </w:style>
  <w:style w:type="character" w:customStyle="1" w:styleId="BalloonTextChar">
    <w:name w:val="Balloon Text Char"/>
    <w:basedOn w:val="DefaultParagraphFont"/>
    <w:link w:val="BalloonText"/>
    <w:uiPriority w:val="99"/>
    <w:semiHidden/>
    <w:rsid w:val="00E07553"/>
    <w:rPr>
      <w:rFonts w:ascii="Tahoma" w:eastAsia="SimSun" w:hAnsi="Tahoma" w:cs="Tahoma"/>
      <w:sz w:val="16"/>
      <w:szCs w:val="16"/>
      <w:lang w:val="zh-CN"/>
    </w:rPr>
  </w:style>
  <w:style w:type="paragraph" w:styleId="BodyTextIndent2">
    <w:name w:val="Body Text Indent 2"/>
    <w:basedOn w:val="Normal"/>
    <w:link w:val="BodyTextIndent2Char"/>
    <w:qFormat/>
    <w:rsid w:val="00E07553"/>
    <w:pPr>
      <w:spacing w:after="160" w:line="480" w:lineRule="auto"/>
      <w:ind w:left="392" w:firstLine="770"/>
      <w:jc w:val="both"/>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E07553"/>
    <w:rPr>
      <w:rFonts w:ascii="Times New Roman" w:eastAsia="Times New Roman" w:hAnsi="Times New Roman"/>
      <w:sz w:val="24"/>
      <w:szCs w:val="24"/>
      <w:lang w:val="en-US"/>
    </w:rPr>
  </w:style>
  <w:style w:type="paragraph" w:styleId="BodyTextIndent3">
    <w:name w:val="Body Text Indent 3"/>
    <w:basedOn w:val="Normal"/>
    <w:link w:val="BodyTextIndent3Char"/>
    <w:qFormat/>
    <w:rsid w:val="00E07553"/>
    <w:pPr>
      <w:spacing w:after="0" w:line="528" w:lineRule="auto"/>
      <w:ind w:firstLine="77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E0755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qFormat/>
    <w:rsid w:val="00E07553"/>
    <w:rPr>
      <w:sz w:val="16"/>
      <w:szCs w:val="16"/>
    </w:rPr>
  </w:style>
  <w:style w:type="character" w:customStyle="1" w:styleId="Hyperlink1">
    <w:name w:val="Hyperlink1"/>
    <w:basedOn w:val="DefaultParagraphFont"/>
    <w:uiPriority w:val="99"/>
    <w:unhideWhenUsed/>
    <w:rsid w:val="00E07553"/>
    <w:rPr>
      <w:color w:val="0563C1"/>
      <w:u w:val="single"/>
    </w:rPr>
  </w:style>
  <w:style w:type="paragraph" w:styleId="TOCHeading">
    <w:name w:val="TOC Heading"/>
    <w:basedOn w:val="Heading1"/>
    <w:next w:val="Normal"/>
    <w:uiPriority w:val="39"/>
    <w:unhideWhenUsed/>
    <w:qFormat/>
    <w:rsid w:val="00E07553"/>
    <w:pPr>
      <w:outlineLvl w:val="9"/>
    </w:pPr>
    <w:rPr>
      <w:lang w:val="en-US" w:eastAsia="ja-JP"/>
    </w:rPr>
  </w:style>
  <w:style w:type="paragraph" w:styleId="TOC1">
    <w:name w:val="toc 1"/>
    <w:basedOn w:val="Normal"/>
    <w:next w:val="Normal"/>
    <w:autoRedefine/>
    <w:uiPriority w:val="39"/>
    <w:unhideWhenUsed/>
    <w:rsid w:val="00E07553"/>
    <w:pPr>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E07553"/>
    <w:pPr>
      <w:tabs>
        <w:tab w:val="left" w:pos="851"/>
        <w:tab w:val="right" w:leader="dot" w:pos="7927"/>
      </w:tabs>
      <w:spacing w:after="100"/>
      <w:ind w:left="851" w:hanging="567"/>
    </w:pPr>
    <w:rPr>
      <w:rFonts w:ascii="Times New Roman" w:hAnsi="Times New Roman" w:cs="Times New Roman"/>
      <w:sz w:val="24"/>
      <w:szCs w:val="24"/>
    </w:rPr>
  </w:style>
  <w:style w:type="paragraph" w:styleId="Header">
    <w:name w:val="header"/>
    <w:basedOn w:val="Normal"/>
    <w:link w:val="HeaderChar"/>
    <w:uiPriority w:val="99"/>
    <w:unhideWhenUsed/>
    <w:rsid w:val="00E07553"/>
    <w:pPr>
      <w:tabs>
        <w:tab w:val="center" w:pos="4680"/>
        <w:tab w:val="right" w:pos="9360"/>
      </w:tabs>
      <w:spacing w:after="0" w:line="240" w:lineRule="auto"/>
    </w:pPr>
    <w:rPr>
      <w:rFonts w:eastAsia="SimSun"/>
      <w:lang w:val="zh-CN"/>
    </w:rPr>
  </w:style>
  <w:style w:type="character" w:customStyle="1" w:styleId="HeaderChar">
    <w:name w:val="Header Char"/>
    <w:basedOn w:val="DefaultParagraphFont"/>
    <w:link w:val="Header"/>
    <w:uiPriority w:val="99"/>
    <w:rsid w:val="00E07553"/>
    <w:rPr>
      <w:rFonts w:eastAsia="SimSun"/>
      <w:lang w:val="zh-CN"/>
    </w:rPr>
  </w:style>
  <w:style w:type="paragraph" w:styleId="Footer">
    <w:name w:val="footer"/>
    <w:basedOn w:val="Normal"/>
    <w:link w:val="FooterChar"/>
    <w:uiPriority w:val="99"/>
    <w:unhideWhenUsed/>
    <w:rsid w:val="00E07553"/>
    <w:pPr>
      <w:tabs>
        <w:tab w:val="center" w:pos="4680"/>
        <w:tab w:val="right" w:pos="9360"/>
      </w:tabs>
      <w:spacing w:after="0" w:line="240" w:lineRule="auto"/>
    </w:pPr>
    <w:rPr>
      <w:rFonts w:eastAsia="SimSun"/>
      <w:lang w:val="zh-CN"/>
    </w:rPr>
  </w:style>
  <w:style w:type="character" w:customStyle="1" w:styleId="FooterChar">
    <w:name w:val="Footer Char"/>
    <w:basedOn w:val="DefaultParagraphFont"/>
    <w:link w:val="Footer"/>
    <w:uiPriority w:val="99"/>
    <w:rsid w:val="00E07553"/>
    <w:rPr>
      <w:rFonts w:eastAsia="SimSun"/>
      <w:lang w:val="zh-CN"/>
    </w:rPr>
  </w:style>
  <w:style w:type="character" w:styleId="FollowedHyperlink">
    <w:name w:val="FollowedHyperlink"/>
    <w:basedOn w:val="DefaultParagraphFont"/>
    <w:uiPriority w:val="99"/>
    <w:semiHidden/>
    <w:unhideWhenUsed/>
    <w:rsid w:val="00E07553"/>
    <w:rPr>
      <w:color w:val="954F72"/>
      <w:u w:val="single"/>
    </w:rPr>
  </w:style>
  <w:style w:type="paragraph" w:customStyle="1" w:styleId="msonormal0">
    <w:name w:val="msonormal"/>
    <w:basedOn w:val="Normal"/>
    <w:rsid w:val="00E0755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67">
    <w:name w:val="xl67"/>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E07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69">
    <w:name w:val="xl69"/>
    <w:basedOn w:val="Normal"/>
    <w:rsid w:val="00E0755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id-ID"/>
    </w:rPr>
  </w:style>
  <w:style w:type="paragraph" w:customStyle="1" w:styleId="xl70">
    <w:name w:val="xl70"/>
    <w:basedOn w:val="Normal"/>
    <w:rsid w:val="00E0755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1">
    <w:name w:val="xl71"/>
    <w:basedOn w:val="Normal"/>
    <w:rsid w:val="00E0755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2">
    <w:name w:val="xl72"/>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73">
    <w:name w:val="xl73"/>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4">
    <w:name w:val="xl74"/>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id-ID"/>
    </w:rPr>
  </w:style>
  <w:style w:type="paragraph" w:customStyle="1" w:styleId="xl75">
    <w:name w:val="xl75"/>
    <w:basedOn w:val="Normal"/>
    <w:rsid w:val="00E0755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6">
    <w:name w:val="xl76"/>
    <w:basedOn w:val="Normal"/>
    <w:rsid w:val="00E0755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E07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id-ID" sz="1800" b="0" i="0" baseline="0">
                <a:effectLst/>
              </a:rPr>
              <a:t>karakteristik jenis kelamin</a:t>
            </a:r>
            <a:endParaRPr lang="id-ID">
              <a:effectLst/>
            </a:endParaRPr>
          </a:p>
        </c:rich>
      </c:tx>
      <c:layout/>
      <c:overlay val="0"/>
      <c:spPr>
        <a:noFill/>
        <a:ln>
          <a:noFill/>
        </a:ln>
        <a:effectLst/>
      </c:spPr>
    </c:title>
    <c:autoTitleDeleted val="0"/>
    <c:plotArea>
      <c:layout/>
      <c:pieChart>
        <c:varyColors val="1"/>
        <c:ser>
          <c:idx val="0"/>
          <c:order val="0"/>
          <c:tx>
            <c:strRef>
              <c:f>Sheet1!$G$3:$G$4</c:f>
              <c:strCache>
                <c:ptCount val="2"/>
                <c:pt idx="0">
                  <c:v>Prosentase</c:v>
                </c:pt>
                <c:pt idx="1">
                  <c:v>%</c:v>
                </c:pt>
              </c:strCache>
            </c:strRef>
          </c:tx>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F490-4A9E-87CB-8A830A00C6F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90-4A9E-87CB-8A830A00C6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Sheet1!$F$5:$F$6</c:f>
              <c:strCache>
                <c:ptCount val="2"/>
                <c:pt idx="0">
                  <c:v>Laki-laki</c:v>
                </c:pt>
                <c:pt idx="1">
                  <c:v>Perempuan</c:v>
                </c:pt>
              </c:strCache>
            </c:strRef>
          </c:cat>
          <c:val>
            <c:numRef>
              <c:f>Sheet1!$G$5:$G$6</c:f>
              <c:numCache>
                <c:formatCode>0%</c:formatCode>
                <c:ptCount val="2"/>
                <c:pt idx="0">
                  <c:v>0.56000000000000005</c:v>
                </c:pt>
                <c:pt idx="1">
                  <c:v>0.44</c:v>
                </c:pt>
              </c:numCache>
            </c:numRef>
          </c:val>
          <c:extLst xmlns:c16r2="http://schemas.microsoft.com/office/drawing/2015/06/chart">
            <c:ext xmlns:c16="http://schemas.microsoft.com/office/drawing/2014/chart" uri="{C3380CC4-5D6E-409C-BE32-E72D297353CC}">
              <c16:uniqueId val="{00000004-F490-4A9E-87CB-8A830A00C6F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800" b="0" i="0" baseline="0">
                <a:effectLst/>
              </a:rPr>
              <a:t>karakteristik </a:t>
            </a:r>
            <a:r>
              <a:rPr lang="en-US" sz="1800" b="0" i="0" baseline="0">
                <a:effectLst/>
              </a:rPr>
              <a:t>Berdasarkan Umur</a:t>
            </a:r>
            <a:endParaRPr lang="id-ID">
              <a:effectLst/>
            </a:endParaRPr>
          </a:p>
        </c:rich>
      </c:tx>
      <c:layout/>
      <c:overlay val="0"/>
      <c:spPr>
        <a:noFill/>
        <a:ln>
          <a:noFill/>
        </a:ln>
        <a:effectLst/>
      </c:spPr>
    </c:title>
    <c:autoTitleDeleted val="0"/>
    <c:plotArea>
      <c:layout/>
      <c:pieChart>
        <c:varyColors val="1"/>
        <c:ser>
          <c:idx val="0"/>
          <c:order val="0"/>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9EF7-46FD-9B56-852B31EA5F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EF7-46FD-9B56-852B31EA5F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Sheet1!$J$4:$J$5</c:f>
              <c:strCache>
                <c:ptCount val="2"/>
                <c:pt idx="0">
                  <c:v>20-40 tahun</c:v>
                </c:pt>
                <c:pt idx="1">
                  <c:v>40-60 tahun</c:v>
                </c:pt>
              </c:strCache>
            </c:strRef>
          </c:cat>
          <c:val>
            <c:numRef>
              <c:f>Sheet1!$K$4:$K$5</c:f>
              <c:numCache>
                <c:formatCode>0%</c:formatCode>
                <c:ptCount val="2"/>
                <c:pt idx="0">
                  <c:v>0.56999999999999995</c:v>
                </c:pt>
                <c:pt idx="1">
                  <c:v>0.43</c:v>
                </c:pt>
              </c:numCache>
            </c:numRef>
          </c:val>
          <c:extLst xmlns:c16r2="http://schemas.microsoft.com/office/drawing/2015/06/chart">
            <c:ext xmlns:c16="http://schemas.microsoft.com/office/drawing/2014/chart" uri="{C3380CC4-5D6E-409C-BE32-E72D297353CC}">
              <c16:uniqueId val="{00000004-9EF7-46FD-9B56-852B31EA5F4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E670-F4FC-434F-8B3E-B5A9FE09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Seven</dc:creator>
  <cp:lastModifiedBy>Windows Seven</cp:lastModifiedBy>
  <cp:revision>1</cp:revision>
  <dcterms:created xsi:type="dcterms:W3CDTF">2022-02-11T06:28:00Z</dcterms:created>
  <dcterms:modified xsi:type="dcterms:W3CDTF">2022-02-11T06:46:00Z</dcterms:modified>
</cp:coreProperties>
</file>