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DD277" w14:textId="77777777" w:rsidR="00725828" w:rsidRPr="0042527E" w:rsidRDefault="00725828" w:rsidP="00856E55">
      <w:pPr>
        <w:pStyle w:val="Heading1"/>
        <w:jc w:val="center"/>
        <w:rPr>
          <w:rFonts w:ascii="Times New Roman" w:hAnsi="Times New Roman"/>
          <w:b/>
          <w:bCs/>
          <w:color w:val="auto"/>
          <w:sz w:val="24"/>
          <w:szCs w:val="24"/>
        </w:rPr>
      </w:pPr>
      <w:bookmarkStart w:id="0" w:name="_Toc93258910"/>
      <w:r w:rsidRPr="0042527E">
        <w:rPr>
          <w:rFonts w:ascii="Times New Roman" w:hAnsi="Times New Roman"/>
          <w:b/>
          <w:bCs/>
          <w:color w:val="auto"/>
          <w:sz w:val="24"/>
          <w:szCs w:val="24"/>
        </w:rPr>
        <w:t>BAB III</w:t>
      </w:r>
      <w:bookmarkEnd w:id="0"/>
    </w:p>
    <w:p w14:paraId="2E90068F" w14:textId="69A538A1" w:rsidR="00725828" w:rsidRPr="0042527E" w:rsidRDefault="00725828" w:rsidP="00856E55">
      <w:pPr>
        <w:pStyle w:val="Heading1"/>
        <w:jc w:val="center"/>
        <w:rPr>
          <w:rFonts w:ascii="Times New Roman" w:hAnsi="Times New Roman"/>
          <w:b/>
          <w:bCs/>
          <w:color w:val="auto"/>
          <w:sz w:val="24"/>
          <w:szCs w:val="24"/>
        </w:rPr>
      </w:pPr>
      <w:bookmarkStart w:id="1" w:name="_Toc93258911"/>
      <w:r w:rsidRPr="0042527E">
        <w:rPr>
          <w:rFonts w:ascii="Times New Roman" w:hAnsi="Times New Roman"/>
          <w:b/>
          <w:bCs/>
          <w:color w:val="auto"/>
          <w:sz w:val="24"/>
          <w:szCs w:val="24"/>
        </w:rPr>
        <w:t>METODE PENELITIAN</w:t>
      </w:r>
      <w:bookmarkEnd w:id="1"/>
    </w:p>
    <w:p w14:paraId="66586201" w14:textId="77777777" w:rsidR="00725828" w:rsidRDefault="00725828" w:rsidP="00725828">
      <w:pPr>
        <w:spacing w:line="480" w:lineRule="auto"/>
        <w:jc w:val="center"/>
        <w:rPr>
          <w:rFonts w:ascii="Times New Roman" w:hAnsi="Times New Roman"/>
          <w:b/>
          <w:bCs/>
          <w:sz w:val="24"/>
          <w:szCs w:val="24"/>
        </w:rPr>
      </w:pPr>
    </w:p>
    <w:p w14:paraId="67B4BA32" w14:textId="72579937" w:rsidR="00725828" w:rsidRPr="0042527E" w:rsidRDefault="00725828" w:rsidP="005C6C3B">
      <w:pPr>
        <w:pStyle w:val="Heading2"/>
        <w:numPr>
          <w:ilvl w:val="0"/>
          <w:numId w:val="27"/>
        </w:numPr>
        <w:spacing w:after="240"/>
        <w:ind w:left="0"/>
        <w:rPr>
          <w:rFonts w:ascii="Times New Roman" w:hAnsi="Times New Roman"/>
          <w:b/>
          <w:bCs/>
          <w:color w:val="auto"/>
          <w:sz w:val="24"/>
          <w:szCs w:val="24"/>
        </w:rPr>
      </w:pPr>
      <w:r w:rsidRPr="0042527E">
        <w:rPr>
          <w:rFonts w:ascii="Times New Roman" w:hAnsi="Times New Roman"/>
          <w:b/>
          <w:bCs/>
          <w:color w:val="auto"/>
          <w:sz w:val="24"/>
          <w:szCs w:val="24"/>
        </w:rPr>
        <w:t xml:space="preserve"> </w:t>
      </w:r>
      <w:bookmarkStart w:id="2" w:name="_Toc93258912"/>
      <w:r w:rsidRPr="0042527E">
        <w:rPr>
          <w:rFonts w:ascii="Times New Roman" w:hAnsi="Times New Roman"/>
          <w:b/>
          <w:bCs/>
          <w:color w:val="auto"/>
          <w:sz w:val="24"/>
          <w:szCs w:val="24"/>
        </w:rPr>
        <w:t>Jenis Penelitian</w:t>
      </w:r>
      <w:bookmarkEnd w:id="2"/>
    </w:p>
    <w:p w14:paraId="7E52A532" w14:textId="03D3C6F6" w:rsidR="00725828" w:rsidRPr="00D50937" w:rsidRDefault="00725828" w:rsidP="00DE68CC">
      <w:pPr>
        <w:spacing w:line="480" w:lineRule="auto"/>
        <w:ind w:firstLine="720"/>
        <w:jc w:val="both"/>
        <w:rPr>
          <w:rFonts w:ascii="Times New Roman" w:hAnsi="Times New Roman"/>
          <w:sz w:val="24"/>
          <w:szCs w:val="24"/>
        </w:rPr>
      </w:pPr>
      <w:r>
        <w:rPr>
          <w:rFonts w:ascii="Times New Roman" w:hAnsi="Times New Roman"/>
          <w:sz w:val="24"/>
          <w:szCs w:val="24"/>
        </w:rPr>
        <w:t xml:space="preserve">Jenis </w:t>
      </w:r>
      <w:r w:rsidR="000A3F6D">
        <w:rPr>
          <w:rFonts w:ascii="Times New Roman" w:hAnsi="Times New Roman"/>
          <w:sz w:val="24"/>
          <w:szCs w:val="24"/>
        </w:rPr>
        <w:t>p</w:t>
      </w:r>
      <w:r w:rsidRPr="00D50937">
        <w:rPr>
          <w:rFonts w:ascii="Times New Roman" w:hAnsi="Times New Roman"/>
          <w:sz w:val="24"/>
          <w:szCs w:val="24"/>
        </w:rPr>
        <w:t xml:space="preserve">enelitian yang dilakukan dalam penelitian ini </w:t>
      </w:r>
      <w:r>
        <w:rPr>
          <w:rFonts w:ascii="Times New Roman" w:hAnsi="Times New Roman"/>
          <w:sz w:val="24"/>
          <w:szCs w:val="24"/>
        </w:rPr>
        <w:t>menggunakan</w:t>
      </w:r>
      <w:r w:rsidRPr="00D50937">
        <w:rPr>
          <w:rFonts w:ascii="Times New Roman" w:hAnsi="Times New Roman"/>
          <w:sz w:val="24"/>
          <w:szCs w:val="24"/>
        </w:rPr>
        <w:t xml:space="preserve"> metode penelitian kuantitatif. Metode </w:t>
      </w:r>
      <w:r>
        <w:rPr>
          <w:rFonts w:ascii="Times New Roman" w:hAnsi="Times New Roman"/>
          <w:sz w:val="24"/>
          <w:szCs w:val="24"/>
        </w:rPr>
        <w:t>penelitian</w:t>
      </w:r>
      <w:r w:rsidRPr="00D50937">
        <w:rPr>
          <w:rFonts w:ascii="Times New Roman" w:hAnsi="Times New Roman"/>
          <w:sz w:val="24"/>
          <w:szCs w:val="24"/>
        </w:rPr>
        <w:t xml:space="preserve"> kuantitatif dapat diartikan sebagai metode penelitian yang digunakan untuk penelitian pada populasi dan sampel tertentu dengan berlandaskan filsafat positivisme, dan penelitian merupakan instrumen</w:t>
      </w:r>
      <w:r>
        <w:rPr>
          <w:rFonts w:ascii="Times New Roman" w:hAnsi="Times New Roman"/>
          <w:sz w:val="24"/>
          <w:szCs w:val="24"/>
        </w:rPr>
        <w:t xml:space="preserve"> </w:t>
      </w:r>
      <w:r w:rsidRPr="00D50937">
        <w:rPr>
          <w:rFonts w:ascii="Times New Roman" w:hAnsi="Times New Roman"/>
          <w:sz w:val="24"/>
          <w:szCs w:val="24"/>
        </w:rPr>
        <w:t xml:space="preserve">yang digunakan untuk pengumpulan datanya, analisis </w:t>
      </w:r>
      <w:r w:rsidR="00DE68CC">
        <w:rPr>
          <w:rFonts w:ascii="Times New Roman" w:hAnsi="Times New Roman"/>
          <w:sz w:val="24"/>
          <w:szCs w:val="24"/>
        </w:rPr>
        <w:t xml:space="preserve">data bersifat kuantitatif atau </w:t>
      </w:r>
      <w:r w:rsidRPr="00D50937">
        <w:rPr>
          <w:rFonts w:ascii="Times New Roman" w:hAnsi="Times New Roman"/>
          <w:sz w:val="24"/>
          <w:szCs w:val="24"/>
        </w:rPr>
        <w:t>statistik, yang bertujuan untuk menguji sampel atau</w:t>
      </w:r>
      <w:r w:rsidR="00DE68CC">
        <w:rPr>
          <w:rFonts w:ascii="Times New Roman" w:hAnsi="Times New Roman"/>
          <w:sz w:val="24"/>
          <w:szCs w:val="24"/>
        </w:rPr>
        <w:t xml:space="preserve"> responden dari hipotesis yang </w:t>
      </w:r>
      <w:r w:rsidRPr="00D50937">
        <w:rPr>
          <w:rFonts w:ascii="Times New Roman" w:hAnsi="Times New Roman"/>
          <w:sz w:val="24"/>
          <w:szCs w:val="24"/>
        </w:rPr>
        <w:t xml:space="preserve">sudah di tetapkan pada langkah sebelumnya </w:t>
      </w:r>
      <w:r w:rsidR="00CD3319">
        <w:rPr>
          <w:rFonts w:ascii="Times New Roman" w:hAnsi="Times New Roman"/>
          <w:sz w:val="24"/>
          <w:szCs w:val="24"/>
        </w:rPr>
        <w:fldChar w:fldCharType="begin" w:fldLock="1"/>
      </w:r>
      <w:r w:rsidR="00CD3319">
        <w:rPr>
          <w:rFonts w:ascii="Times New Roman" w:hAnsi="Times New Roman"/>
          <w:sz w:val="24"/>
          <w:szCs w:val="24"/>
        </w:rPr>
        <w:instrText>ADDIN CSL_CITATION {"citationItems":[{"id":"ITEM-1","itemData":{"author":[{"dropping-particle":"","family":"Sugiyono","given":"","non-dropping-particle":"","parse-names":false,"suffix":""}],"id":"ITEM-1","issued":{"date-parts":[["2013"]]},"number-of-pages":"13-30","title":"Metode Penelitian dan Pengembangan","type":"book"},"uris":["http://www.mendeley.com/documents/?uuid=2f1ed4ec-2ac8-4ed3-ba93-2fe94fa21b06"]}],"mendeley":{"formattedCitation":"(Sugiyono, 2013)","plainTextFormattedCitation":"(Sugiyono, 2013)","previouslyFormattedCitation":"(Sugiyono, 2013)"},"properties":{"noteIndex":0},"schema":"https://github.com/citation-style-language/schema/raw/master/csl-citation.json"}</w:instrText>
      </w:r>
      <w:r w:rsidR="00CD3319">
        <w:rPr>
          <w:rFonts w:ascii="Times New Roman" w:hAnsi="Times New Roman"/>
          <w:sz w:val="24"/>
          <w:szCs w:val="24"/>
        </w:rPr>
        <w:fldChar w:fldCharType="separate"/>
      </w:r>
      <w:r w:rsidR="00CD3319" w:rsidRPr="00CD3319">
        <w:rPr>
          <w:rFonts w:ascii="Times New Roman" w:hAnsi="Times New Roman"/>
          <w:noProof/>
          <w:sz w:val="24"/>
          <w:szCs w:val="24"/>
        </w:rPr>
        <w:t>(Sugiyono, 2013)</w:t>
      </w:r>
      <w:r w:rsidR="00CD3319">
        <w:rPr>
          <w:rFonts w:ascii="Times New Roman" w:hAnsi="Times New Roman"/>
          <w:sz w:val="24"/>
          <w:szCs w:val="24"/>
        </w:rPr>
        <w:fldChar w:fldCharType="end"/>
      </w:r>
      <w:r w:rsidR="00CD3319">
        <w:rPr>
          <w:rFonts w:ascii="Times New Roman" w:hAnsi="Times New Roman"/>
          <w:sz w:val="24"/>
          <w:szCs w:val="24"/>
        </w:rPr>
        <w:t>.</w:t>
      </w:r>
    </w:p>
    <w:p w14:paraId="439859B6" w14:textId="3F8D4B4C" w:rsidR="00725828" w:rsidRPr="0042527E" w:rsidRDefault="00A54F05" w:rsidP="00A54F05">
      <w:pPr>
        <w:pStyle w:val="Heading2"/>
        <w:spacing w:after="240"/>
        <w:ind w:left="-426"/>
        <w:rPr>
          <w:rFonts w:ascii="Times New Roman" w:hAnsi="Times New Roman"/>
          <w:b/>
          <w:bCs/>
          <w:color w:val="auto"/>
          <w:sz w:val="24"/>
          <w:szCs w:val="24"/>
        </w:rPr>
      </w:pPr>
      <w:bookmarkStart w:id="3" w:name="_Toc93258913"/>
      <w:r>
        <w:rPr>
          <w:rFonts w:ascii="Times New Roman" w:hAnsi="Times New Roman"/>
          <w:b/>
          <w:bCs/>
          <w:color w:val="auto"/>
          <w:sz w:val="24"/>
          <w:szCs w:val="24"/>
        </w:rPr>
        <w:t>B.</w:t>
      </w:r>
      <w:r w:rsidR="00725828" w:rsidRPr="0042527E">
        <w:rPr>
          <w:rFonts w:ascii="Times New Roman" w:hAnsi="Times New Roman"/>
          <w:b/>
          <w:bCs/>
          <w:color w:val="auto"/>
          <w:sz w:val="24"/>
          <w:szCs w:val="24"/>
        </w:rPr>
        <w:t xml:space="preserve"> Variabel Penelitian dan Pengukurannya</w:t>
      </w:r>
      <w:bookmarkEnd w:id="3"/>
    </w:p>
    <w:p w14:paraId="46B68058" w14:textId="7BFA038C" w:rsidR="00725828" w:rsidRPr="0042527E" w:rsidRDefault="00725828" w:rsidP="00A54F05">
      <w:pPr>
        <w:pStyle w:val="Heading3"/>
        <w:spacing w:after="240"/>
        <w:ind w:hanging="142"/>
        <w:rPr>
          <w:rFonts w:ascii="Times New Roman" w:hAnsi="Times New Roman"/>
          <w:b/>
          <w:color w:val="auto"/>
        </w:rPr>
      </w:pPr>
      <w:bookmarkStart w:id="4" w:name="_Toc90318317"/>
      <w:bookmarkStart w:id="5" w:name="_Toc90319174"/>
      <w:bookmarkStart w:id="6" w:name="_Toc93258914"/>
      <w:r w:rsidRPr="0042527E">
        <w:rPr>
          <w:rFonts w:ascii="Times New Roman" w:hAnsi="Times New Roman"/>
          <w:b/>
          <w:color w:val="auto"/>
        </w:rPr>
        <w:t>1</w:t>
      </w:r>
      <w:r w:rsidR="00A54F05">
        <w:rPr>
          <w:rFonts w:ascii="Times New Roman" w:hAnsi="Times New Roman"/>
          <w:b/>
          <w:color w:val="auto"/>
        </w:rPr>
        <w:t>.</w:t>
      </w:r>
      <w:r w:rsidRPr="0042527E">
        <w:rPr>
          <w:rFonts w:ascii="Times New Roman" w:hAnsi="Times New Roman"/>
          <w:b/>
          <w:color w:val="auto"/>
        </w:rPr>
        <w:t xml:space="preserve"> Tax Avoidance</w:t>
      </w:r>
      <w:bookmarkEnd w:id="4"/>
      <w:bookmarkEnd w:id="5"/>
      <w:bookmarkEnd w:id="6"/>
    </w:p>
    <w:p w14:paraId="4ACE3BD7" w14:textId="77777777" w:rsidR="00856E55" w:rsidRDefault="00725828" w:rsidP="00725828">
      <w:pPr>
        <w:spacing w:line="480" w:lineRule="auto"/>
        <w:ind w:firstLine="720"/>
        <w:jc w:val="both"/>
        <w:rPr>
          <w:rFonts w:ascii="Times New Roman" w:hAnsi="Times New Roman"/>
          <w:sz w:val="24"/>
          <w:szCs w:val="24"/>
        </w:rPr>
        <w:sectPr w:rsidR="00856E55" w:rsidSect="000225A4">
          <w:headerReference w:type="default" r:id="rId8"/>
          <w:footerReference w:type="default" r:id="rId9"/>
          <w:headerReference w:type="first" r:id="rId10"/>
          <w:pgSz w:w="11906" w:h="16838" w:code="9"/>
          <w:pgMar w:top="2268" w:right="1701" w:bottom="1701" w:left="2268" w:header="720" w:footer="720" w:gutter="0"/>
          <w:pgNumType w:start="20"/>
          <w:cols w:space="720"/>
          <w:docGrid w:linePitch="360"/>
        </w:sectPr>
      </w:pPr>
      <w:r>
        <w:rPr>
          <w:rFonts w:ascii="Times New Roman" w:hAnsi="Times New Roman"/>
          <w:sz w:val="24"/>
          <w:szCs w:val="24"/>
        </w:rPr>
        <w:t>Variabel d</w:t>
      </w:r>
      <w:r w:rsidRPr="007D390A">
        <w:rPr>
          <w:rFonts w:ascii="Times New Roman" w:hAnsi="Times New Roman"/>
          <w:sz w:val="24"/>
          <w:szCs w:val="24"/>
        </w:rPr>
        <w:t>ependen dalam peneliti</w:t>
      </w:r>
      <w:r>
        <w:rPr>
          <w:rFonts w:ascii="Times New Roman" w:hAnsi="Times New Roman"/>
          <w:sz w:val="24"/>
          <w:szCs w:val="24"/>
        </w:rPr>
        <w:t>a</w:t>
      </w:r>
      <w:r w:rsidRPr="007D390A">
        <w:rPr>
          <w:rFonts w:ascii="Times New Roman" w:hAnsi="Times New Roman"/>
          <w:sz w:val="24"/>
          <w:szCs w:val="24"/>
        </w:rPr>
        <w:t xml:space="preserve">n ini adalah </w:t>
      </w:r>
      <w:r w:rsidRPr="00AF3F5F">
        <w:rPr>
          <w:rFonts w:ascii="Times New Roman" w:hAnsi="Times New Roman"/>
          <w:i/>
          <w:sz w:val="24"/>
          <w:szCs w:val="24"/>
        </w:rPr>
        <w:t>Tax Avoidence</w:t>
      </w:r>
      <w:r w:rsidRPr="007D390A">
        <w:rPr>
          <w:rFonts w:ascii="Times New Roman" w:hAnsi="Times New Roman"/>
          <w:sz w:val="24"/>
          <w:szCs w:val="24"/>
        </w:rPr>
        <w:t>. Penghindaran</w:t>
      </w:r>
      <w:r>
        <w:rPr>
          <w:rFonts w:ascii="Times New Roman" w:hAnsi="Times New Roman"/>
          <w:sz w:val="24"/>
          <w:szCs w:val="24"/>
        </w:rPr>
        <w:t xml:space="preserve"> </w:t>
      </w:r>
      <w:r w:rsidRPr="007D390A">
        <w:rPr>
          <w:rFonts w:ascii="Times New Roman" w:hAnsi="Times New Roman"/>
          <w:sz w:val="24"/>
          <w:szCs w:val="24"/>
        </w:rPr>
        <w:t xml:space="preserve">pajak </w:t>
      </w:r>
      <w:r>
        <w:rPr>
          <w:rFonts w:ascii="Times New Roman" w:hAnsi="Times New Roman"/>
          <w:sz w:val="24"/>
          <w:szCs w:val="24"/>
        </w:rPr>
        <w:t xml:space="preserve">atau </w:t>
      </w:r>
      <w:r w:rsidRPr="007D390A">
        <w:rPr>
          <w:rFonts w:ascii="Times New Roman" w:hAnsi="Times New Roman"/>
          <w:i/>
          <w:iCs/>
          <w:sz w:val="24"/>
          <w:szCs w:val="24"/>
        </w:rPr>
        <w:t>tax avoidance</w:t>
      </w:r>
      <w:r w:rsidRPr="007D390A">
        <w:rPr>
          <w:rFonts w:ascii="Times New Roman" w:hAnsi="Times New Roman"/>
          <w:sz w:val="24"/>
          <w:szCs w:val="24"/>
        </w:rPr>
        <w:t xml:space="preserve"> adalah </w:t>
      </w:r>
      <w:proofErr w:type="gramStart"/>
      <w:r w:rsidRPr="007D390A">
        <w:rPr>
          <w:rFonts w:ascii="Times New Roman" w:hAnsi="Times New Roman"/>
          <w:sz w:val="24"/>
          <w:szCs w:val="24"/>
        </w:rPr>
        <w:t>cara</w:t>
      </w:r>
      <w:proofErr w:type="gramEnd"/>
      <w:r w:rsidRPr="007D390A">
        <w:rPr>
          <w:rFonts w:ascii="Times New Roman" w:hAnsi="Times New Roman"/>
          <w:sz w:val="24"/>
          <w:szCs w:val="24"/>
        </w:rPr>
        <w:t xml:space="preserve"> mengurangi </w:t>
      </w:r>
      <w:r>
        <w:rPr>
          <w:rFonts w:ascii="Times New Roman" w:hAnsi="Times New Roman"/>
          <w:sz w:val="24"/>
          <w:szCs w:val="24"/>
        </w:rPr>
        <w:t xml:space="preserve">beban </w:t>
      </w:r>
      <w:r w:rsidRPr="007D390A">
        <w:rPr>
          <w:rFonts w:ascii="Times New Roman" w:hAnsi="Times New Roman"/>
          <w:sz w:val="24"/>
          <w:szCs w:val="24"/>
        </w:rPr>
        <w:t>pajak yang masih dalam batas</w:t>
      </w:r>
      <w:r>
        <w:rPr>
          <w:rFonts w:ascii="Times New Roman" w:hAnsi="Times New Roman"/>
          <w:sz w:val="24"/>
          <w:szCs w:val="24"/>
        </w:rPr>
        <w:t xml:space="preserve"> </w:t>
      </w:r>
      <w:r w:rsidRPr="007D390A">
        <w:rPr>
          <w:rFonts w:ascii="Times New Roman" w:hAnsi="Times New Roman"/>
          <w:sz w:val="24"/>
          <w:szCs w:val="24"/>
        </w:rPr>
        <w:t>ketentuan peraturan perundang-undangan perpajakan dan dapat dibenarkan,</w:t>
      </w:r>
      <w:r>
        <w:rPr>
          <w:rFonts w:ascii="Times New Roman" w:hAnsi="Times New Roman"/>
          <w:sz w:val="24"/>
          <w:szCs w:val="24"/>
        </w:rPr>
        <w:t xml:space="preserve"> </w:t>
      </w:r>
      <w:r w:rsidRPr="007D390A">
        <w:rPr>
          <w:rFonts w:ascii="Times New Roman" w:hAnsi="Times New Roman"/>
          <w:sz w:val="24"/>
          <w:szCs w:val="24"/>
        </w:rPr>
        <w:t xml:space="preserve">terutama melalui perencanaan pajak. Dalam penelitian Putri dan Lautania </w:t>
      </w:r>
      <w:r w:rsidR="00CD3319">
        <w:rPr>
          <w:rFonts w:ascii="Times New Roman" w:hAnsi="Times New Roman"/>
          <w:sz w:val="24"/>
          <w:szCs w:val="24"/>
        </w:rPr>
        <w:fldChar w:fldCharType="begin" w:fldLock="1"/>
      </w:r>
      <w:r w:rsidR="00CD3319">
        <w:rPr>
          <w:rFonts w:ascii="Times New Roman" w:hAnsi="Times New Roman"/>
          <w:sz w:val="24"/>
          <w:szCs w:val="24"/>
        </w:rPr>
        <w:instrText>ADDIN CSL_CITATION {"citationItems":[{"id":"ITEM-1","itemData":{"author":[{"dropping-particle":"","family":"Putri, C.L.","given":"dan M. F. Lautania","non-dropping-particle":"","parse-names":false,"suffix":""}],"container-title":"Jurnal Ilmiah Mahasiswa Ekonomi Akuntansi (Jimeka)","id":"ITEM-1","issued":{"date-parts":[["2016"]]},"title":"Pengaruh Capital Intensity Ratio, Inventory Intensity Ratio, Ownership Structure Dan Profitability Terhadap Effective Tax Rate (ETR)","type":"article-journal","volume":"1, No. 1"},"uris":["http://www.mendeley.com/documents/?uuid=97a98e8d-f172-4ffa-a219-603e824ab038"]}],"mendeley":{"formattedCitation":"(Putri, C.L., 2016)","plainTextFormattedCitation":"(Putri, C.L., 2016)","previouslyFormattedCitation":"(Putri, C.L., 2016)"},"properties":{"noteIndex":0},"schema":"https://github.com/citation-style-language/schema/raw/master/csl-citation.json"}</w:instrText>
      </w:r>
      <w:r w:rsidR="00CD3319">
        <w:rPr>
          <w:rFonts w:ascii="Times New Roman" w:hAnsi="Times New Roman"/>
          <w:sz w:val="24"/>
          <w:szCs w:val="24"/>
        </w:rPr>
        <w:fldChar w:fldCharType="separate"/>
      </w:r>
      <w:r w:rsidR="00CD3319" w:rsidRPr="00CD3319">
        <w:rPr>
          <w:rFonts w:ascii="Times New Roman" w:hAnsi="Times New Roman"/>
          <w:noProof/>
          <w:sz w:val="24"/>
          <w:szCs w:val="24"/>
        </w:rPr>
        <w:t>(Putri, C.L., 2016)</w:t>
      </w:r>
      <w:r w:rsidR="00CD3319">
        <w:rPr>
          <w:rFonts w:ascii="Times New Roman" w:hAnsi="Times New Roman"/>
          <w:sz w:val="24"/>
          <w:szCs w:val="24"/>
        </w:rPr>
        <w:fldChar w:fldCharType="end"/>
      </w:r>
      <w:r w:rsidR="00CD3319">
        <w:rPr>
          <w:rFonts w:ascii="Times New Roman" w:hAnsi="Times New Roman"/>
          <w:sz w:val="24"/>
          <w:szCs w:val="24"/>
        </w:rPr>
        <w:t xml:space="preserve">  </w:t>
      </w:r>
      <w:r w:rsidRPr="007D390A">
        <w:rPr>
          <w:rFonts w:ascii="Times New Roman" w:hAnsi="Times New Roman"/>
          <w:sz w:val="24"/>
          <w:szCs w:val="24"/>
        </w:rPr>
        <w:t xml:space="preserve">agresivitas pajak dapat diukur menggunakan tarif pajak efektif atau </w:t>
      </w:r>
      <w:r w:rsidRPr="007D390A">
        <w:rPr>
          <w:rFonts w:ascii="Times New Roman" w:hAnsi="Times New Roman"/>
          <w:i/>
          <w:iCs/>
          <w:sz w:val="24"/>
          <w:szCs w:val="24"/>
        </w:rPr>
        <w:t>Effective Tax Rate</w:t>
      </w:r>
      <w:r>
        <w:rPr>
          <w:rFonts w:ascii="Times New Roman" w:hAnsi="Times New Roman"/>
          <w:sz w:val="24"/>
          <w:szCs w:val="24"/>
        </w:rPr>
        <w:t xml:space="preserve"> (ETR). Menurut Halperin dan S</w:t>
      </w:r>
      <w:r w:rsidRPr="007D390A">
        <w:rPr>
          <w:rFonts w:ascii="Times New Roman" w:hAnsi="Times New Roman"/>
          <w:sz w:val="24"/>
          <w:szCs w:val="24"/>
        </w:rPr>
        <w:t xml:space="preserve">ansing (2015) </w:t>
      </w:r>
      <w:r w:rsidRPr="007D390A">
        <w:rPr>
          <w:rFonts w:ascii="Times New Roman" w:hAnsi="Times New Roman"/>
          <w:i/>
          <w:iCs/>
          <w:sz w:val="24"/>
          <w:szCs w:val="24"/>
        </w:rPr>
        <w:t>Effective tax rate</w:t>
      </w:r>
      <w:r w:rsidRPr="007D390A">
        <w:rPr>
          <w:rFonts w:ascii="Times New Roman" w:hAnsi="Times New Roman"/>
          <w:sz w:val="24"/>
          <w:szCs w:val="24"/>
        </w:rPr>
        <w:t xml:space="preserve"> (ETR) adalah tingkat pajak efektif perusahaan yang dapat dihitung dari beban pajak </w:t>
      </w:r>
      <w:proofErr w:type="gramStart"/>
      <w:r w:rsidRPr="007D390A">
        <w:rPr>
          <w:rFonts w:ascii="Times New Roman" w:hAnsi="Times New Roman"/>
          <w:sz w:val="24"/>
          <w:szCs w:val="24"/>
        </w:rPr>
        <w:t xml:space="preserve">penghasilan </w:t>
      </w:r>
      <w:r>
        <w:rPr>
          <w:rFonts w:ascii="Times New Roman" w:hAnsi="Times New Roman"/>
          <w:sz w:val="24"/>
          <w:szCs w:val="24"/>
        </w:rPr>
        <w:t xml:space="preserve"> </w:t>
      </w:r>
      <w:r w:rsidRPr="007D390A">
        <w:rPr>
          <w:rFonts w:ascii="Times New Roman" w:hAnsi="Times New Roman"/>
          <w:sz w:val="24"/>
          <w:szCs w:val="24"/>
        </w:rPr>
        <w:t>(</w:t>
      </w:r>
      <w:proofErr w:type="gramEnd"/>
      <w:r w:rsidRPr="007D390A">
        <w:rPr>
          <w:rFonts w:ascii="Times New Roman" w:hAnsi="Times New Roman"/>
          <w:sz w:val="24"/>
          <w:szCs w:val="24"/>
        </w:rPr>
        <w:t xml:space="preserve">beban pajak kini) yang kemudian dibagi dengan laba sebelum pajak. </w:t>
      </w:r>
      <w:r w:rsidRPr="007D390A">
        <w:rPr>
          <w:rFonts w:ascii="Times New Roman" w:hAnsi="Times New Roman"/>
          <w:i/>
          <w:iCs/>
          <w:sz w:val="24"/>
          <w:szCs w:val="24"/>
        </w:rPr>
        <w:t>Effective Tax Rate</w:t>
      </w:r>
      <w:r w:rsidRPr="007D390A">
        <w:rPr>
          <w:rFonts w:ascii="Times New Roman" w:hAnsi="Times New Roman"/>
          <w:sz w:val="24"/>
          <w:szCs w:val="24"/>
        </w:rPr>
        <w:t xml:space="preserve"> (ETR) dapat mengetahui apakah </w:t>
      </w:r>
    </w:p>
    <w:p w14:paraId="62669904" w14:textId="59A9311E" w:rsidR="00725828" w:rsidRDefault="00725828" w:rsidP="00856E55">
      <w:pPr>
        <w:spacing w:line="480" w:lineRule="auto"/>
        <w:jc w:val="both"/>
        <w:rPr>
          <w:rFonts w:ascii="Times New Roman" w:hAnsi="Times New Roman"/>
          <w:sz w:val="24"/>
          <w:szCs w:val="24"/>
        </w:rPr>
      </w:pPr>
      <w:proofErr w:type="gramStart"/>
      <w:r w:rsidRPr="007D390A">
        <w:rPr>
          <w:rFonts w:ascii="Times New Roman" w:hAnsi="Times New Roman"/>
          <w:sz w:val="24"/>
          <w:szCs w:val="24"/>
        </w:rPr>
        <w:lastRenderedPageBreak/>
        <w:t>perusahaan</w:t>
      </w:r>
      <w:proofErr w:type="gramEnd"/>
      <w:r w:rsidRPr="007D390A">
        <w:rPr>
          <w:rFonts w:ascii="Times New Roman" w:hAnsi="Times New Roman"/>
          <w:sz w:val="24"/>
          <w:szCs w:val="24"/>
        </w:rPr>
        <w:t xml:space="preserve"> tersebut melakukan agresivitas pajak atau tidak dalam</w:t>
      </w:r>
      <w:r>
        <w:rPr>
          <w:rFonts w:ascii="Times New Roman" w:hAnsi="Times New Roman"/>
          <w:sz w:val="24"/>
          <w:szCs w:val="24"/>
        </w:rPr>
        <w:t xml:space="preserve"> </w:t>
      </w:r>
      <w:r w:rsidRPr="007D390A">
        <w:rPr>
          <w:rFonts w:ascii="Times New Roman" w:hAnsi="Times New Roman"/>
          <w:sz w:val="24"/>
          <w:szCs w:val="24"/>
        </w:rPr>
        <w:t>perusahaannya</w:t>
      </w:r>
      <w:bookmarkStart w:id="7" w:name="_GoBack"/>
      <w:bookmarkEnd w:id="7"/>
      <w:r w:rsidRPr="007D390A">
        <w:rPr>
          <w:rFonts w:ascii="Times New Roman" w:hAnsi="Times New Roman"/>
          <w:sz w:val="24"/>
          <w:szCs w:val="24"/>
        </w:rPr>
        <w:t>.</w:t>
      </w:r>
      <w:r w:rsidR="00CD3319">
        <w:rPr>
          <w:rFonts w:ascii="Times New Roman" w:hAnsi="Times New Roman"/>
          <w:sz w:val="24"/>
          <w:szCs w:val="24"/>
        </w:rPr>
        <w:t xml:space="preserve"> </w:t>
      </w:r>
      <w:r w:rsidR="00CD3319">
        <w:rPr>
          <w:rFonts w:ascii="Times New Roman" w:hAnsi="Times New Roman"/>
          <w:sz w:val="24"/>
          <w:szCs w:val="24"/>
        </w:rPr>
        <w:fldChar w:fldCharType="begin" w:fldLock="1"/>
      </w:r>
      <w:r w:rsidR="00CD3319">
        <w:rPr>
          <w:rFonts w:ascii="Times New Roman" w:hAnsi="Times New Roman"/>
          <w:sz w:val="24"/>
          <w:szCs w:val="24"/>
        </w:rPr>
        <w:instrText>ADDIN CSL_CITATION {"citationItems":[{"id":"ITEM-1","itemData":{"author":[{"dropping-particle":"","family":"Roman Lanis","given":"Grant Richardson","non-dropping-particle":"","parse-names":false,"suffix":""}],"container-title":"Accounting, Auditing &amp; Accountability Journal","id":"ITEM-1","issued":{"date-parts":[["2013"]]},"title":"Corporate social responsibility and tax aggressiveness: a test of legitimacy theory","type":"article-journal"},"uris":["http://www.mendeley.com/documents/?uuid=dfd06ea3-2a8f-4fc6-82b4-7c0caad54eda"]}],"mendeley":{"formattedCitation":"(Roman Lanis, 2013)","plainTextFormattedCitation":"(Roman Lanis, 2013)","previouslyFormattedCitation":"(Roman Lanis, 2013)"},"properties":{"noteIndex":0},"schema":"https://github.com/citation-style-language/schema/raw/master/csl-citation.json"}</w:instrText>
      </w:r>
      <w:r w:rsidR="00CD3319">
        <w:rPr>
          <w:rFonts w:ascii="Times New Roman" w:hAnsi="Times New Roman"/>
          <w:sz w:val="24"/>
          <w:szCs w:val="24"/>
        </w:rPr>
        <w:fldChar w:fldCharType="separate"/>
      </w:r>
      <w:r w:rsidR="00CD3319" w:rsidRPr="00CD3319">
        <w:rPr>
          <w:rFonts w:ascii="Times New Roman" w:hAnsi="Times New Roman"/>
          <w:noProof/>
          <w:sz w:val="24"/>
          <w:szCs w:val="24"/>
        </w:rPr>
        <w:t>(Roman Lanis, 2013)</w:t>
      </w:r>
      <w:r w:rsidR="00CD3319">
        <w:rPr>
          <w:rFonts w:ascii="Times New Roman" w:hAnsi="Times New Roman"/>
          <w:sz w:val="24"/>
          <w:szCs w:val="24"/>
        </w:rPr>
        <w:fldChar w:fldCharType="end"/>
      </w:r>
    </w:p>
    <w:p w14:paraId="1509219F" w14:textId="77777777" w:rsidR="00725828" w:rsidRPr="007D390A" w:rsidRDefault="00725828" w:rsidP="00725828">
      <w:pPr>
        <w:spacing w:line="480" w:lineRule="auto"/>
        <w:jc w:val="both"/>
        <w:rPr>
          <w:rFonts w:ascii="Times New Roman" w:hAnsi="Times New Roman"/>
          <w:sz w:val="24"/>
          <w:szCs w:val="24"/>
        </w:rPr>
      </w:pPr>
      <w:r w:rsidRPr="007D390A">
        <w:rPr>
          <w:rFonts w:ascii="Times New Roman" w:hAnsi="Times New Roman"/>
          <w:sz w:val="24"/>
          <w:szCs w:val="24"/>
        </w:rPr>
        <w:t>Berdasarkan penjelasan tersebut maka penelitian ini menggunakan ETR</w:t>
      </w:r>
    </w:p>
    <w:p w14:paraId="1A5B8B35" w14:textId="77777777" w:rsidR="00725828" w:rsidRDefault="00725828" w:rsidP="00725828">
      <w:pPr>
        <w:spacing w:line="480" w:lineRule="auto"/>
        <w:jc w:val="both"/>
        <w:rPr>
          <w:rFonts w:ascii="Times New Roman" w:hAnsi="Times New Roman"/>
          <w:sz w:val="24"/>
          <w:szCs w:val="24"/>
        </w:rPr>
      </w:pPr>
      <w:proofErr w:type="gramStart"/>
      <w:r w:rsidRPr="007D390A">
        <w:rPr>
          <w:rFonts w:ascii="Times New Roman" w:hAnsi="Times New Roman"/>
          <w:sz w:val="24"/>
          <w:szCs w:val="24"/>
        </w:rPr>
        <w:t>untuk</w:t>
      </w:r>
      <w:proofErr w:type="gramEnd"/>
      <w:r w:rsidRPr="007D390A">
        <w:rPr>
          <w:rFonts w:ascii="Times New Roman" w:hAnsi="Times New Roman"/>
          <w:sz w:val="24"/>
          <w:szCs w:val="24"/>
        </w:rPr>
        <w:t xml:space="preserve"> menghitung </w:t>
      </w:r>
      <w:r w:rsidRPr="000A3F6D">
        <w:rPr>
          <w:rFonts w:ascii="Times New Roman" w:hAnsi="Times New Roman"/>
          <w:i/>
          <w:sz w:val="24"/>
          <w:szCs w:val="24"/>
        </w:rPr>
        <w:t>tax avoidence</w:t>
      </w:r>
      <w:r w:rsidRPr="007D390A">
        <w:rPr>
          <w:rFonts w:ascii="Times New Roman" w:hAnsi="Times New Roman"/>
          <w:sz w:val="24"/>
          <w:szCs w:val="24"/>
        </w:rPr>
        <w:t xml:space="preserve"> dengan menggunakan rumus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25"/>
        <w:gridCol w:w="2977"/>
      </w:tblGrid>
      <w:tr w:rsidR="00725828" w14:paraId="3DCE0CD1" w14:textId="77777777" w:rsidTr="00725828">
        <w:tc>
          <w:tcPr>
            <w:tcW w:w="1271" w:type="dxa"/>
            <w:vMerge w:val="restart"/>
            <w:vAlign w:val="center"/>
          </w:tcPr>
          <w:p w14:paraId="44F83DCE" w14:textId="77777777" w:rsidR="00725828" w:rsidRPr="007D390A" w:rsidRDefault="00725828" w:rsidP="00725828">
            <w:pPr>
              <w:spacing w:line="480" w:lineRule="auto"/>
              <w:jc w:val="center"/>
              <w:rPr>
                <w:rFonts w:ascii="Times New Roman" w:hAnsi="Times New Roman"/>
                <w:b/>
                <w:bCs/>
                <w:sz w:val="24"/>
                <w:szCs w:val="24"/>
              </w:rPr>
            </w:pPr>
            <w:r w:rsidRPr="007D390A">
              <w:rPr>
                <w:rFonts w:ascii="Times New Roman" w:hAnsi="Times New Roman"/>
                <w:b/>
                <w:bCs/>
                <w:sz w:val="24"/>
                <w:szCs w:val="24"/>
              </w:rPr>
              <w:t>ETR</w:t>
            </w:r>
          </w:p>
        </w:tc>
        <w:tc>
          <w:tcPr>
            <w:tcW w:w="425" w:type="dxa"/>
            <w:vMerge w:val="restart"/>
            <w:vAlign w:val="center"/>
          </w:tcPr>
          <w:p w14:paraId="0267E19B" w14:textId="77777777" w:rsidR="00725828" w:rsidRPr="007D390A" w:rsidRDefault="00725828" w:rsidP="00725828">
            <w:pPr>
              <w:spacing w:line="480" w:lineRule="auto"/>
              <w:jc w:val="center"/>
              <w:rPr>
                <w:rFonts w:ascii="Times New Roman" w:hAnsi="Times New Roman"/>
                <w:b/>
                <w:bCs/>
                <w:sz w:val="24"/>
                <w:szCs w:val="24"/>
              </w:rPr>
            </w:pPr>
            <w:r w:rsidRPr="007D390A">
              <w:rPr>
                <w:rFonts w:ascii="Times New Roman" w:hAnsi="Times New Roman"/>
                <w:b/>
                <w:bCs/>
                <w:sz w:val="24"/>
                <w:szCs w:val="24"/>
              </w:rPr>
              <w:t>=</w:t>
            </w:r>
          </w:p>
        </w:tc>
        <w:tc>
          <w:tcPr>
            <w:tcW w:w="2977" w:type="dxa"/>
            <w:tcBorders>
              <w:bottom w:val="single" w:sz="4" w:space="0" w:color="auto"/>
            </w:tcBorders>
            <w:vAlign w:val="center"/>
          </w:tcPr>
          <w:p w14:paraId="66469BA6" w14:textId="77777777" w:rsidR="00725828" w:rsidRPr="007D390A" w:rsidRDefault="00725828" w:rsidP="00725828">
            <w:pPr>
              <w:spacing w:line="360" w:lineRule="auto"/>
              <w:jc w:val="center"/>
              <w:rPr>
                <w:rFonts w:ascii="Times New Roman" w:hAnsi="Times New Roman"/>
                <w:b/>
                <w:bCs/>
                <w:sz w:val="24"/>
                <w:szCs w:val="24"/>
              </w:rPr>
            </w:pPr>
            <w:r>
              <w:rPr>
                <w:rFonts w:ascii="Times New Roman" w:hAnsi="Times New Roman"/>
                <w:b/>
                <w:bCs/>
                <w:sz w:val="24"/>
                <w:szCs w:val="24"/>
              </w:rPr>
              <w:t>BEBAN PAJAK</w:t>
            </w:r>
          </w:p>
        </w:tc>
      </w:tr>
      <w:tr w:rsidR="00725828" w14:paraId="63A5103C" w14:textId="77777777" w:rsidTr="00725828">
        <w:tc>
          <w:tcPr>
            <w:tcW w:w="1271" w:type="dxa"/>
            <w:vMerge/>
          </w:tcPr>
          <w:p w14:paraId="24CE92C8" w14:textId="77777777" w:rsidR="00725828" w:rsidRPr="007D390A" w:rsidRDefault="00725828" w:rsidP="00725828">
            <w:pPr>
              <w:spacing w:line="480" w:lineRule="auto"/>
              <w:jc w:val="both"/>
              <w:rPr>
                <w:rFonts w:ascii="Times New Roman" w:hAnsi="Times New Roman"/>
                <w:b/>
                <w:bCs/>
                <w:sz w:val="24"/>
                <w:szCs w:val="24"/>
              </w:rPr>
            </w:pPr>
          </w:p>
        </w:tc>
        <w:tc>
          <w:tcPr>
            <w:tcW w:w="425" w:type="dxa"/>
            <w:vMerge/>
            <w:vAlign w:val="center"/>
          </w:tcPr>
          <w:p w14:paraId="23E1C8DE" w14:textId="77777777" w:rsidR="00725828" w:rsidRPr="007D390A" w:rsidRDefault="00725828" w:rsidP="00725828">
            <w:pPr>
              <w:spacing w:line="480" w:lineRule="auto"/>
              <w:jc w:val="center"/>
              <w:rPr>
                <w:rFonts w:ascii="Times New Roman" w:hAnsi="Times New Roman"/>
                <w:b/>
                <w:bCs/>
                <w:sz w:val="24"/>
                <w:szCs w:val="24"/>
              </w:rPr>
            </w:pPr>
          </w:p>
        </w:tc>
        <w:tc>
          <w:tcPr>
            <w:tcW w:w="2977" w:type="dxa"/>
            <w:tcBorders>
              <w:top w:val="single" w:sz="4" w:space="0" w:color="auto"/>
            </w:tcBorders>
            <w:vAlign w:val="center"/>
          </w:tcPr>
          <w:p w14:paraId="27E3A7B2" w14:textId="77777777" w:rsidR="00725828" w:rsidRPr="007D390A" w:rsidRDefault="00725828" w:rsidP="00725828">
            <w:pPr>
              <w:spacing w:line="360" w:lineRule="auto"/>
              <w:jc w:val="center"/>
              <w:rPr>
                <w:rFonts w:ascii="Times New Roman" w:hAnsi="Times New Roman"/>
                <w:b/>
                <w:bCs/>
                <w:sz w:val="24"/>
                <w:szCs w:val="24"/>
              </w:rPr>
            </w:pPr>
            <w:r>
              <w:rPr>
                <w:rFonts w:ascii="Times New Roman" w:hAnsi="Times New Roman"/>
                <w:b/>
                <w:bCs/>
                <w:sz w:val="24"/>
                <w:szCs w:val="24"/>
              </w:rPr>
              <w:t>LABA SEBELUM PAJAK</w:t>
            </w:r>
          </w:p>
        </w:tc>
      </w:tr>
    </w:tbl>
    <w:p w14:paraId="3A3400B5" w14:textId="382C1E52" w:rsidR="00725828" w:rsidRPr="0042527E" w:rsidRDefault="00725828" w:rsidP="0042527E">
      <w:pPr>
        <w:pStyle w:val="Heading3"/>
        <w:spacing w:after="240"/>
        <w:rPr>
          <w:rFonts w:ascii="Times New Roman" w:hAnsi="Times New Roman"/>
          <w:b/>
          <w:color w:val="auto"/>
        </w:rPr>
      </w:pPr>
      <w:bookmarkStart w:id="8" w:name="_Toc90318318"/>
      <w:bookmarkStart w:id="9" w:name="_Toc90319175"/>
      <w:bookmarkStart w:id="10" w:name="_Toc93258915"/>
      <w:r w:rsidRPr="0042527E">
        <w:rPr>
          <w:rFonts w:ascii="Times New Roman" w:hAnsi="Times New Roman"/>
          <w:b/>
          <w:color w:val="auto"/>
        </w:rPr>
        <w:t>2</w:t>
      </w:r>
      <w:r w:rsidR="00A54F05">
        <w:rPr>
          <w:rFonts w:ascii="Times New Roman" w:hAnsi="Times New Roman"/>
          <w:b/>
          <w:color w:val="auto"/>
        </w:rPr>
        <w:t>.</w:t>
      </w:r>
      <w:r w:rsidRPr="0042527E">
        <w:rPr>
          <w:rFonts w:ascii="Times New Roman" w:hAnsi="Times New Roman"/>
          <w:b/>
          <w:color w:val="auto"/>
        </w:rPr>
        <w:t xml:space="preserve"> Profitabilitas</w:t>
      </w:r>
      <w:bookmarkEnd w:id="8"/>
      <w:bookmarkEnd w:id="9"/>
      <w:bookmarkEnd w:id="10"/>
    </w:p>
    <w:p w14:paraId="780BE117" w14:textId="77777777" w:rsidR="00725828" w:rsidRDefault="00725828" w:rsidP="00725828">
      <w:pPr>
        <w:spacing w:line="480" w:lineRule="auto"/>
        <w:ind w:firstLine="720"/>
        <w:jc w:val="both"/>
        <w:rPr>
          <w:rFonts w:ascii="Times New Roman" w:hAnsi="Times New Roman"/>
          <w:sz w:val="24"/>
          <w:szCs w:val="24"/>
        </w:rPr>
      </w:pPr>
      <w:r>
        <w:rPr>
          <w:rFonts w:ascii="Times New Roman" w:hAnsi="Times New Roman"/>
          <w:sz w:val="24"/>
          <w:szCs w:val="24"/>
        </w:rPr>
        <w:t xml:space="preserve">Profitabilitas merupakan variabel independen yang dipakai pada penelitian ini. Profitabilitas diukur dengan menggunakan </w:t>
      </w:r>
      <w:r w:rsidRPr="000A3F6D">
        <w:rPr>
          <w:rFonts w:ascii="Times New Roman" w:hAnsi="Times New Roman"/>
          <w:i/>
          <w:sz w:val="24"/>
          <w:szCs w:val="24"/>
        </w:rPr>
        <w:t>Return on Assets</w:t>
      </w:r>
      <w:r>
        <w:rPr>
          <w:rFonts w:ascii="Times New Roman" w:hAnsi="Times New Roman"/>
          <w:sz w:val="24"/>
          <w:szCs w:val="24"/>
        </w:rPr>
        <w:t xml:space="preserve"> (ROA), karena ROA dapat digunakan untuk mengukur efisiensi pemanfaatan aset yang didasarkan pada </w:t>
      </w:r>
      <w:r w:rsidRPr="00043B99">
        <w:rPr>
          <w:rFonts w:ascii="Times New Roman" w:hAnsi="Times New Roman"/>
          <w:i/>
          <w:sz w:val="24"/>
          <w:szCs w:val="24"/>
        </w:rPr>
        <w:t>outocome</w:t>
      </w:r>
      <w:r>
        <w:rPr>
          <w:rFonts w:ascii="Times New Roman" w:hAnsi="Times New Roman"/>
          <w:sz w:val="24"/>
          <w:szCs w:val="24"/>
        </w:rPr>
        <w:t xml:space="preserve"> berupa laba. ROA digunakan untuk mengukur kemampuan manajemen pada perusahaan dalam memeroleh laba secara keseluruhan. Rumus yang digunakan untuk menghitung ROA </w:t>
      </w:r>
      <w:proofErr w:type="gramStart"/>
      <w:r>
        <w:rPr>
          <w:rFonts w:ascii="Times New Roman" w:hAnsi="Times New Roman"/>
          <w:sz w:val="24"/>
          <w:szCs w:val="24"/>
        </w:rPr>
        <w:t>yaitu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25"/>
        <w:gridCol w:w="2977"/>
      </w:tblGrid>
      <w:tr w:rsidR="00725828" w14:paraId="295D6BE5" w14:textId="77777777" w:rsidTr="00725828">
        <w:tc>
          <w:tcPr>
            <w:tcW w:w="1271" w:type="dxa"/>
            <w:vMerge w:val="restart"/>
            <w:vAlign w:val="center"/>
          </w:tcPr>
          <w:p w14:paraId="7AC7182D" w14:textId="77777777" w:rsidR="00725828" w:rsidRPr="007D390A" w:rsidRDefault="00725828" w:rsidP="00725828">
            <w:pPr>
              <w:spacing w:line="480" w:lineRule="auto"/>
              <w:jc w:val="center"/>
              <w:rPr>
                <w:rFonts w:ascii="Times New Roman" w:hAnsi="Times New Roman"/>
                <w:b/>
                <w:bCs/>
                <w:sz w:val="24"/>
                <w:szCs w:val="24"/>
              </w:rPr>
            </w:pPr>
            <w:r>
              <w:rPr>
                <w:rFonts w:ascii="Times New Roman" w:hAnsi="Times New Roman"/>
                <w:b/>
                <w:bCs/>
                <w:sz w:val="24"/>
                <w:szCs w:val="24"/>
              </w:rPr>
              <w:t>ROA</w:t>
            </w:r>
          </w:p>
        </w:tc>
        <w:tc>
          <w:tcPr>
            <w:tcW w:w="425" w:type="dxa"/>
            <w:vMerge w:val="restart"/>
            <w:vAlign w:val="center"/>
          </w:tcPr>
          <w:p w14:paraId="42F77B0C" w14:textId="77777777" w:rsidR="00725828" w:rsidRPr="007D390A" w:rsidRDefault="00725828" w:rsidP="00725828">
            <w:pPr>
              <w:spacing w:line="480" w:lineRule="auto"/>
              <w:jc w:val="center"/>
              <w:rPr>
                <w:rFonts w:ascii="Times New Roman" w:hAnsi="Times New Roman"/>
                <w:b/>
                <w:bCs/>
                <w:sz w:val="24"/>
                <w:szCs w:val="24"/>
              </w:rPr>
            </w:pPr>
            <w:r w:rsidRPr="007D390A">
              <w:rPr>
                <w:rFonts w:ascii="Times New Roman" w:hAnsi="Times New Roman"/>
                <w:b/>
                <w:bCs/>
                <w:sz w:val="24"/>
                <w:szCs w:val="24"/>
              </w:rPr>
              <w:t>=</w:t>
            </w:r>
          </w:p>
        </w:tc>
        <w:tc>
          <w:tcPr>
            <w:tcW w:w="2977" w:type="dxa"/>
            <w:tcBorders>
              <w:bottom w:val="single" w:sz="4" w:space="0" w:color="auto"/>
            </w:tcBorders>
            <w:vAlign w:val="center"/>
          </w:tcPr>
          <w:p w14:paraId="2B384936" w14:textId="77777777" w:rsidR="00725828" w:rsidRPr="007D390A" w:rsidRDefault="00725828" w:rsidP="00725828">
            <w:pPr>
              <w:spacing w:line="360" w:lineRule="auto"/>
              <w:jc w:val="center"/>
              <w:rPr>
                <w:rFonts w:ascii="Times New Roman" w:hAnsi="Times New Roman"/>
                <w:b/>
                <w:bCs/>
                <w:sz w:val="24"/>
                <w:szCs w:val="24"/>
              </w:rPr>
            </w:pPr>
            <w:r>
              <w:rPr>
                <w:rFonts w:ascii="Times New Roman" w:hAnsi="Times New Roman"/>
                <w:b/>
                <w:bCs/>
                <w:sz w:val="24"/>
                <w:szCs w:val="24"/>
              </w:rPr>
              <w:t>Laba Setelah Pajak</w:t>
            </w:r>
          </w:p>
        </w:tc>
      </w:tr>
      <w:tr w:rsidR="00725828" w14:paraId="5AD485F9" w14:textId="77777777" w:rsidTr="00725828">
        <w:tc>
          <w:tcPr>
            <w:tcW w:w="1271" w:type="dxa"/>
            <w:vMerge/>
          </w:tcPr>
          <w:p w14:paraId="0000EA6A" w14:textId="77777777" w:rsidR="00725828" w:rsidRPr="007D390A" w:rsidRDefault="00725828" w:rsidP="00725828">
            <w:pPr>
              <w:spacing w:line="480" w:lineRule="auto"/>
              <w:jc w:val="both"/>
              <w:rPr>
                <w:rFonts w:ascii="Times New Roman" w:hAnsi="Times New Roman"/>
                <w:b/>
                <w:bCs/>
                <w:sz w:val="24"/>
                <w:szCs w:val="24"/>
              </w:rPr>
            </w:pPr>
          </w:p>
        </w:tc>
        <w:tc>
          <w:tcPr>
            <w:tcW w:w="425" w:type="dxa"/>
            <w:vMerge/>
            <w:vAlign w:val="center"/>
          </w:tcPr>
          <w:p w14:paraId="3E2D9D27" w14:textId="77777777" w:rsidR="00725828" w:rsidRPr="007D390A" w:rsidRDefault="00725828" w:rsidP="00725828">
            <w:pPr>
              <w:spacing w:line="480" w:lineRule="auto"/>
              <w:jc w:val="center"/>
              <w:rPr>
                <w:rFonts w:ascii="Times New Roman" w:hAnsi="Times New Roman"/>
                <w:b/>
                <w:bCs/>
                <w:sz w:val="24"/>
                <w:szCs w:val="24"/>
              </w:rPr>
            </w:pPr>
          </w:p>
        </w:tc>
        <w:tc>
          <w:tcPr>
            <w:tcW w:w="2977" w:type="dxa"/>
            <w:tcBorders>
              <w:top w:val="single" w:sz="4" w:space="0" w:color="auto"/>
            </w:tcBorders>
            <w:vAlign w:val="center"/>
          </w:tcPr>
          <w:p w14:paraId="76F2C74B" w14:textId="77777777" w:rsidR="00725828" w:rsidRPr="007D390A" w:rsidRDefault="00725828" w:rsidP="00725828">
            <w:pPr>
              <w:spacing w:line="360" w:lineRule="auto"/>
              <w:jc w:val="center"/>
              <w:rPr>
                <w:rFonts w:ascii="Times New Roman" w:hAnsi="Times New Roman"/>
                <w:b/>
                <w:bCs/>
                <w:sz w:val="24"/>
                <w:szCs w:val="24"/>
              </w:rPr>
            </w:pPr>
            <w:r>
              <w:rPr>
                <w:rFonts w:ascii="Times New Roman" w:hAnsi="Times New Roman"/>
                <w:b/>
                <w:bCs/>
                <w:sz w:val="24"/>
                <w:szCs w:val="24"/>
              </w:rPr>
              <w:t>Total Aset</w:t>
            </w:r>
          </w:p>
        </w:tc>
      </w:tr>
    </w:tbl>
    <w:p w14:paraId="652FAF84" w14:textId="3E16ED97" w:rsidR="00725828" w:rsidRPr="0042527E" w:rsidRDefault="00A54F05" w:rsidP="0042527E">
      <w:pPr>
        <w:pStyle w:val="Heading3"/>
        <w:spacing w:after="240"/>
        <w:rPr>
          <w:rFonts w:ascii="Times New Roman" w:hAnsi="Times New Roman"/>
          <w:b/>
          <w:color w:val="auto"/>
        </w:rPr>
      </w:pPr>
      <w:bookmarkStart w:id="11" w:name="_Toc90318319"/>
      <w:bookmarkStart w:id="12" w:name="_Toc90319176"/>
      <w:bookmarkStart w:id="13" w:name="_Toc93258916"/>
      <w:r>
        <w:rPr>
          <w:rFonts w:ascii="Times New Roman" w:hAnsi="Times New Roman"/>
          <w:b/>
          <w:color w:val="auto"/>
        </w:rPr>
        <w:t>3.</w:t>
      </w:r>
      <w:r w:rsidR="00725828" w:rsidRPr="0042527E">
        <w:rPr>
          <w:rFonts w:ascii="Times New Roman" w:hAnsi="Times New Roman"/>
          <w:b/>
          <w:color w:val="auto"/>
        </w:rPr>
        <w:t xml:space="preserve"> Leverage</w:t>
      </w:r>
      <w:bookmarkEnd w:id="11"/>
      <w:bookmarkEnd w:id="12"/>
      <w:bookmarkEnd w:id="13"/>
    </w:p>
    <w:p w14:paraId="716D3AEF" w14:textId="77777777" w:rsidR="00725828" w:rsidRDefault="00725828" w:rsidP="00725828">
      <w:pPr>
        <w:spacing w:line="480" w:lineRule="auto"/>
        <w:ind w:firstLine="720"/>
        <w:jc w:val="both"/>
        <w:rPr>
          <w:rFonts w:ascii="Times New Roman" w:hAnsi="Times New Roman"/>
          <w:sz w:val="24"/>
          <w:szCs w:val="24"/>
        </w:rPr>
      </w:pPr>
      <w:r w:rsidRPr="00043B99">
        <w:rPr>
          <w:rFonts w:ascii="Times New Roman" w:hAnsi="Times New Roman"/>
          <w:i/>
          <w:sz w:val="24"/>
          <w:szCs w:val="24"/>
        </w:rPr>
        <w:t>Leverage</w:t>
      </w:r>
      <w:r>
        <w:rPr>
          <w:rFonts w:ascii="Times New Roman" w:hAnsi="Times New Roman"/>
          <w:sz w:val="24"/>
          <w:szCs w:val="24"/>
        </w:rPr>
        <w:t xml:space="preserve"> merupakan variabel independen yang dipakai pada penelitian ini. </w:t>
      </w:r>
      <w:r w:rsidRPr="00043B99">
        <w:rPr>
          <w:rFonts w:ascii="Times New Roman" w:hAnsi="Times New Roman"/>
          <w:i/>
          <w:sz w:val="24"/>
          <w:szCs w:val="24"/>
        </w:rPr>
        <w:t>Leverage</w:t>
      </w:r>
      <w:r>
        <w:rPr>
          <w:rFonts w:ascii="Times New Roman" w:hAnsi="Times New Roman"/>
          <w:sz w:val="24"/>
          <w:szCs w:val="24"/>
        </w:rPr>
        <w:t xml:space="preserve"> merupakan rasio dari hutang jangka panjang terhadap total aktiva. Rasio </w:t>
      </w:r>
      <w:r>
        <w:rPr>
          <w:rFonts w:ascii="Times New Roman" w:hAnsi="Times New Roman"/>
          <w:i/>
          <w:sz w:val="24"/>
          <w:szCs w:val="24"/>
        </w:rPr>
        <w:t>le</w:t>
      </w:r>
      <w:r w:rsidRPr="00043B99">
        <w:rPr>
          <w:rFonts w:ascii="Times New Roman" w:hAnsi="Times New Roman"/>
          <w:i/>
          <w:sz w:val="24"/>
          <w:szCs w:val="24"/>
        </w:rPr>
        <w:t>verage</w:t>
      </w:r>
      <w:r>
        <w:rPr>
          <w:rFonts w:ascii="Times New Roman" w:hAnsi="Times New Roman"/>
          <w:sz w:val="24"/>
          <w:szCs w:val="24"/>
        </w:rPr>
        <w:t xml:space="preserve"> diukur menggunakan </w:t>
      </w:r>
      <w:r w:rsidRPr="00AF3F5F">
        <w:rPr>
          <w:rFonts w:ascii="Times New Roman" w:hAnsi="Times New Roman"/>
          <w:i/>
          <w:sz w:val="24"/>
          <w:szCs w:val="24"/>
        </w:rPr>
        <w:t>Debt Equity Ratio</w:t>
      </w:r>
      <w:r>
        <w:rPr>
          <w:rFonts w:ascii="Times New Roman" w:hAnsi="Times New Roman"/>
          <w:sz w:val="24"/>
          <w:szCs w:val="24"/>
        </w:rPr>
        <w:t xml:space="preserve"> (DER). Laverage digunakan untuk mengukur kemampuan perusahaan dalam memenuhi seluruh kewajiban perusahaan baik jangka panjang maupun jangka pendek. Rumus yang digunakan untuk mengukur laverage adalah sebagai </w:t>
      </w:r>
      <w:proofErr w:type="gramStart"/>
      <w:r>
        <w:rPr>
          <w:rFonts w:ascii="Times New Roman" w:hAnsi="Times New Roman"/>
          <w:sz w:val="24"/>
          <w:szCs w:val="24"/>
        </w:rPr>
        <w:t>berikut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25"/>
        <w:gridCol w:w="2977"/>
      </w:tblGrid>
      <w:tr w:rsidR="00725828" w14:paraId="511F11AF" w14:textId="77777777" w:rsidTr="00725828">
        <w:tc>
          <w:tcPr>
            <w:tcW w:w="1271" w:type="dxa"/>
            <w:vMerge w:val="restart"/>
            <w:vAlign w:val="center"/>
          </w:tcPr>
          <w:p w14:paraId="067AD6D1" w14:textId="77777777" w:rsidR="00725828" w:rsidRPr="007D390A" w:rsidRDefault="00725828" w:rsidP="00725828">
            <w:pPr>
              <w:spacing w:line="480" w:lineRule="auto"/>
              <w:jc w:val="center"/>
              <w:rPr>
                <w:rFonts w:ascii="Times New Roman" w:hAnsi="Times New Roman"/>
                <w:b/>
                <w:bCs/>
                <w:sz w:val="24"/>
                <w:szCs w:val="24"/>
              </w:rPr>
            </w:pPr>
            <w:r>
              <w:rPr>
                <w:rFonts w:ascii="Times New Roman" w:hAnsi="Times New Roman"/>
                <w:b/>
                <w:bCs/>
                <w:sz w:val="24"/>
                <w:szCs w:val="24"/>
              </w:rPr>
              <w:lastRenderedPageBreak/>
              <w:t>DER</w:t>
            </w:r>
          </w:p>
        </w:tc>
        <w:tc>
          <w:tcPr>
            <w:tcW w:w="425" w:type="dxa"/>
            <w:vMerge w:val="restart"/>
            <w:vAlign w:val="center"/>
          </w:tcPr>
          <w:p w14:paraId="318FCA4C" w14:textId="77777777" w:rsidR="00725828" w:rsidRPr="007D390A" w:rsidRDefault="00725828" w:rsidP="00725828">
            <w:pPr>
              <w:spacing w:line="480" w:lineRule="auto"/>
              <w:jc w:val="center"/>
              <w:rPr>
                <w:rFonts w:ascii="Times New Roman" w:hAnsi="Times New Roman"/>
                <w:b/>
                <w:bCs/>
                <w:sz w:val="24"/>
                <w:szCs w:val="24"/>
              </w:rPr>
            </w:pPr>
            <w:r w:rsidRPr="007D390A">
              <w:rPr>
                <w:rFonts w:ascii="Times New Roman" w:hAnsi="Times New Roman"/>
                <w:b/>
                <w:bCs/>
                <w:sz w:val="24"/>
                <w:szCs w:val="24"/>
              </w:rPr>
              <w:t>=</w:t>
            </w:r>
          </w:p>
        </w:tc>
        <w:tc>
          <w:tcPr>
            <w:tcW w:w="2977" w:type="dxa"/>
            <w:tcBorders>
              <w:bottom w:val="single" w:sz="4" w:space="0" w:color="auto"/>
            </w:tcBorders>
            <w:vAlign w:val="center"/>
          </w:tcPr>
          <w:p w14:paraId="74508C30" w14:textId="474ED5F0" w:rsidR="00725828" w:rsidRPr="007D390A" w:rsidRDefault="000A3F6D" w:rsidP="00725828">
            <w:pPr>
              <w:spacing w:line="360" w:lineRule="auto"/>
              <w:jc w:val="center"/>
              <w:rPr>
                <w:rFonts w:ascii="Times New Roman" w:hAnsi="Times New Roman"/>
                <w:b/>
                <w:bCs/>
                <w:sz w:val="24"/>
                <w:szCs w:val="24"/>
              </w:rPr>
            </w:pPr>
            <w:r>
              <w:rPr>
                <w:rFonts w:ascii="Times New Roman" w:hAnsi="Times New Roman"/>
                <w:b/>
                <w:bCs/>
                <w:sz w:val="24"/>
                <w:szCs w:val="24"/>
              </w:rPr>
              <w:t>Total U</w:t>
            </w:r>
            <w:r w:rsidR="00725828">
              <w:rPr>
                <w:rFonts w:ascii="Times New Roman" w:hAnsi="Times New Roman"/>
                <w:b/>
                <w:bCs/>
                <w:sz w:val="24"/>
                <w:szCs w:val="24"/>
              </w:rPr>
              <w:t>tang</w:t>
            </w:r>
          </w:p>
        </w:tc>
      </w:tr>
      <w:tr w:rsidR="00725828" w14:paraId="28E52BB8" w14:textId="77777777" w:rsidTr="00725828">
        <w:tc>
          <w:tcPr>
            <w:tcW w:w="1271" w:type="dxa"/>
            <w:vMerge/>
          </w:tcPr>
          <w:p w14:paraId="2FF65758" w14:textId="77777777" w:rsidR="00725828" w:rsidRPr="007D390A" w:rsidRDefault="00725828" w:rsidP="00725828">
            <w:pPr>
              <w:spacing w:line="480" w:lineRule="auto"/>
              <w:jc w:val="both"/>
              <w:rPr>
                <w:rFonts w:ascii="Times New Roman" w:hAnsi="Times New Roman"/>
                <w:b/>
                <w:bCs/>
                <w:sz w:val="24"/>
                <w:szCs w:val="24"/>
              </w:rPr>
            </w:pPr>
          </w:p>
        </w:tc>
        <w:tc>
          <w:tcPr>
            <w:tcW w:w="425" w:type="dxa"/>
            <w:vMerge/>
            <w:vAlign w:val="center"/>
          </w:tcPr>
          <w:p w14:paraId="18818C9C" w14:textId="77777777" w:rsidR="00725828" w:rsidRPr="007D390A" w:rsidRDefault="00725828" w:rsidP="00725828">
            <w:pPr>
              <w:spacing w:line="480" w:lineRule="auto"/>
              <w:jc w:val="center"/>
              <w:rPr>
                <w:rFonts w:ascii="Times New Roman" w:hAnsi="Times New Roman"/>
                <w:b/>
                <w:bCs/>
                <w:sz w:val="24"/>
                <w:szCs w:val="24"/>
              </w:rPr>
            </w:pPr>
          </w:p>
        </w:tc>
        <w:tc>
          <w:tcPr>
            <w:tcW w:w="2977" w:type="dxa"/>
            <w:tcBorders>
              <w:top w:val="single" w:sz="4" w:space="0" w:color="auto"/>
            </w:tcBorders>
            <w:vAlign w:val="center"/>
          </w:tcPr>
          <w:p w14:paraId="3CFBF4A5" w14:textId="77777777" w:rsidR="00725828" w:rsidRPr="007D390A" w:rsidRDefault="00725828" w:rsidP="00725828">
            <w:pPr>
              <w:spacing w:line="360" w:lineRule="auto"/>
              <w:jc w:val="center"/>
              <w:rPr>
                <w:rFonts w:ascii="Times New Roman" w:hAnsi="Times New Roman"/>
                <w:b/>
                <w:bCs/>
                <w:sz w:val="24"/>
                <w:szCs w:val="24"/>
              </w:rPr>
            </w:pPr>
            <w:r>
              <w:rPr>
                <w:rFonts w:ascii="Times New Roman" w:hAnsi="Times New Roman"/>
                <w:b/>
                <w:bCs/>
                <w:sz w:val="24"/>
                <w:szCs w:val="24"/>
              </w:rPr>
              <w:t>Modal Sendiri</w:t>
            </w:r>
          </w:p>
        </w:tc>
      </w:tr>
    </w:tbl>
    <w:p w14:paraId="57EB6882" w14:textId="5B71C8F7" w:rsidR="00725828" w:rsidRPr="0042527E" w:rsidRDefault="00725828" w:rsidP="0042527E">
      <w:pPr>
        <w:pStyle w:val="Heading3"/>
        <w:spacing w:after="240"/>
        <w:rPr>
          <w:rFonts w:ascii="Times New Roman" w:hAnsi="Times New Roman"/>
          <w:b/>
          <w:color w:val="auto"/>
        </w:rPr>
      </w:pPr>
      <w:bookmarkStart w:id="14" w:name="_Toc90318320"/>
      <w:bookmarkStart w:id="15" w:name="_Toc90319177"/>
      <w:bookmarkStart w:id="16" w:name="_Toc93258917"/>
      <w:r w:rsidRPr="0042527E">
        <w:rPr>
          <w:rFonts w:ascii="Times New Roman" w:hAnsi="Times New Roman"/>
          <w:b/>
          <w:color w:val="auto"/>
        </w:rPr>
        <w:t>4</w:t>
      </w:r>
      <w:r w:rsidR="00A54F05">
        <w:rPr>
          <w:rFonts w:ascii="Times New Roman" w:hAnsi="Times New Roman"/>
          <w:b/>
          <w:color w:val="auto"/>
        </w:rPr>
        <w:t>.</w:t>
      </w:r>
      <w:r w:rsidRPr="0042527E">
        <w:rPr>
          <w:rFonts w:ascii="Times New Roman" w:hAnsi="Times New Roman"/>
          <w:b/>
          <w:color w:val="auto"/>
        </w:rPr>
        <w:t xml:space="preserve"> Ukuran Perusahaan</w:t>
      </w:r>
      <w:bookmarkEnd w:id="14"/>
      <w:bookmarkEnd w:id="15"/>
      <w:bookmarkEnd w:id="16"/>
    </w:p>
    <w:p w14:paraId="7D1521DC" w14:textId="4A8289AE" w:rsidR="00725828" w:rsidRDefault="00725828" w:rsidP="00725828">
      <w:pPr>
        <w:spacing w:line="480" w:lineRule="auto"/>
        <w:ind w:firstLine="720"/>
        <w:jc w:val="both"/>
        <w:rPr>
          <w:rFonts w:ascii="Times New Roman" w:hAnsi="Times New Roman"/>
          <w:sz w:val="24"/>
          <w:szCs w:val="24"/>
        </w:rPr>
      </w:pPr>
      <w:r>
        <w:rPr>
          <w:rFonts w:ascii="Times New Roman" w:hAnsi="Times New Roman"/>
          <w:sz w:val="24"/>
          <w:szCs w:val="24"/>
        </w:rPr>
        <w:t xml:space="preserve">Ukuran perusahaan merupakan variabel independen yang dipakai pada penelitian ini. </w:t>
      </w:r>
      <w:r w:rsidRPr="00BA549B">
        <w:rPr>
          <w:rFonts w:ascii="Times New Roman" w:hAnsi="Times New Roman"/>
          <w:sz w:val="24"/>
          <w:szCs w:val="24"/>
        </w:rPr>
        <w:t xml:space="preserve">Menurut Basyaib (2007), ukuran perusahaan adalah suatu skala dimana dapat diklasifikasikan besar kecilnya perusahaan menurut berbagai </w:t>
      </w:r>
      <w:proofErr w:type="gramStart"/>
      <w:r w:rsidRPr="00BA549B">
        <w:rPr>
          <w:rFonts w:ascii="Times New Roman" w:hAnsi="Times New Roman"/>
          <w:sz w:val="24"/>
          <w:szCs w:val="24"/>
        </w:rPr>
        <w:t>cara</w:t>
      </w:r>
      <w:proofErr w:type="gramEnd"/>
      <w:r w:rsidRPr="00BA549B">
        <w:rPr>
          <w:rFonts w:ascii="Times New Roman" w:hAnsi="Times New Roman"/>
          <w:sz w:val="24"/>
          <w:szCs w:val="24"/>
        </w:rPr>
        <w:t xml:space="preserve"> antara lain dengan ukuran pendapatan, total aset, dan total modal. Semakin besar ukuran pendapatan, total aset, dan total modal </w:t>
      </w:r>
      <w:proofErr w:type="gramStart"/>
      <w:r w:rsidRPr="00BA549B">
        <w:rPr>
          <w:rFonts w:ascii="Times New Roman" w:hAnsi="Times New Roman"/>
          <w:sz w:val="24"/>
          <w:szCs w:val="24"/>
        </w:rPr>
        <w:t>akan</w:t>
      </w:r>
      <w:proofErr w:type="gramEnd"/>
      <w:r w:rsidRPr="00BA549B">
        <w:rPr>
          <w:rFonts w:ascii="Times New Roman" w:hAnsi="Times New Roman"/>
          <w:sz w:val="24"/>
          <w:szCs w:val="24"/>
        </w:rPr>
        <w:t xml:space="preserve"> mencerminkan keadaan perusahaan yang semakin kuat.</w:t>
      </w:r>
      <w:r>
        <w:rPr>
          <w:rFonts w:ascii="Times New Roman" w:hAnsi="Times New Roman"/>
          <w:sz w:val="24"/>
          <w:szCs w:val="24"/>
        </w:rPr>
        <w:t xml:space="preserve"> </w:t>
      </w:r>
      <w:r w:rsidRPr="00BA549B">
        <w:rPr>
          <w:rFonts w:ascii="Times New Roman" w:hAnsi="Times New Roman"/>
          <w:sz w:val="24"/>
          <w:szCs w:val="24"/>
        </w:rPr>
        <w:t>Menurut H</w:t>
      </w:r>
      <w:r>
        <w:rPr>
          <w:rFonts w:ascii="Times New Roman" w:hAnsi="Times New Roman"/>
          <w:sz w:val="24"/>
          <w:szCs w:val="24"/>
        </w:rPr>
        <w:t>arahap</w:t>
      </w:r>
      <w:r w:rsidR="00CD3319">
        <w:rPr>
          <w:rFonts w:ascii="Times New Roman" w:hAnsi="Times New Roman"/>
          <w:sz w:val="24"/>
          <w:szCs w:val="24"/>
        </w:rPr>
        <w:t xml:space="preserve"> </w:t>
      </w:r>
      <w:r w:rsidR="00CD3319">
        <w:rPr>
          <w:rFonts w:ascii="Times New Roman" w:hAnsi="Times New Roman"/>
          <w:sz w:val="24"/>
          <w:szCs w:val="24"/>
        </w:rPr>
        <w:fldChar w:fldCharType="begin" w:fldLock="1"/>
      </w:r>
      <w:r w:rsidR="00CD3319">
        <w:rPr>
          <w:rFonts w:ascii="Times New Roman" w:hAnsi="Times New Roman"/>
          <w:sz w:val="24"/>
          <w:szCs w:val="24"/>
        </w:rPr>
        <w:instrText>ADDIN CSL_CITATION {"citationItems":[{"id":"ITEM-1","itemData":{"author":[{"dropping-particle":"","family":"Harahap","given":"S. S","non-dropping-particle":"","parse-names":false,"suffix":""}],"edition":"Edisi 11","id":"ITEM-1","issued":{"date-parts":[["2013"]]},"publisher":"Rajawali Pers","publisher-place":"Jakarta","title":"Analisis Kritis Atas Laporan Keuangan","type":"book"},"uris":["http://www.mendeley.com/documents/?uuid=bd8291a0-940d-4f11-9e54-4ac5ea678d63"]}],"mendeley":{"formattedCitation":"(Harahap, 2013)","plainTextFormattedCitation":"(Harahap, 2013)","previouslyFormattedCitation":"(Harahap, 2013)"},"properties":{"noteIndex":0},"schema":"https://github.com/citation-style-language/schema/raw/master/csl-citation.json"}</w:instrText>
      </w:r>
      <w:r w:rsidR="00CD3319">
        <w:rPr>
          <w:rFonts w:ascii="Times New Roman" w:hAnsi="Times New Roman"/>
          <w:sz w:val="24"/>
          <w:szCs w:val="24"/>
        </w:rPr>
        <w:fldChar w:fldCharType="separate"/>
      </w:r>
      <w:r w:rsidR="00CD3319" w:rsidRPr="00CD3319">
        <w:rPr>
          <w:rFonts w:ascii="Times New Roman" w:hAnsi="Times New Roman"/>
          <w:noProof/>
          <w:sz w:val="24"/>
          <w:szCs w:val="24"/>
        </w:rPr>
        <w:t>(Harahap, 2013)</w:t>
      </w:r>
      <w:r w:rsidR="00CD3319">
        <w:rPr>
          <w:rFonts w:ascii="Times New Roman" w:hAnsi="Times New Roman"/>
          <w:sz w:val="24"/>
          <w:szCs w:val="24"/>
        </w:rPr>
        <w:fldChar w:fldCharType="end"/>
      </w:r>
      <w:r>
        <w:rPr>
          <w:rFonts w:ascii="Times New Roman" w:hAnsi="Times New Roman"/>
          <w:sz w:val="24"/>
          <w:szCs w:val="24"/>
        </w:rPr>
        <w:t xml:space="preserve"> </w:t>
      </w:r>
      <w:r w:rsidR="00CD3319">
        <w:rPr>
          <w:rFonts w:ascii="Times New Roman" w:hAnsi="Times New Roman"/>
          <w:sz w:val="24"/>
          <w:szCs w:val="24"/>
        </w:rPr>
        <w:t xml:space="preserve"> </w:t>
      </w:r>
      <w:r>
        <w:rPr>
          <w:rFonts w:ascii="Times New Roman" w:hAnsi="Times New Roman"/>
          <w:sz w:val="24"/>
          <w:szCs w:val="24"/>
        </w:rPr>
        <w:t xml:space="preserve">ukuran perusahaan </w:t>
      </w:r>
      <w:r w:rsidRPr="00BA549B">
        <w:rPr>
          <w:rFonts w:ascii="Times New Roman" w:hAnsi="Times New Roman"/>
          <w:sz w:val="24"/>
          <w:szCs w:val="24"/>
        </w:rPr>
        <w:t>dapat diukur menggunakan rumus :</w:t>
      </w:r>
    </w:p>
    <w:p w14:paraId="2EC0DE92" w14:textId="77777777" w:rsidR="00725828" w:rsidRDefault="00725828" w:rsidP="00725828">
      <w:pPr>
        <w:spacing w:line="480" w:lineRule="auto"/>
        <w:ind w:firstLine="720"/>
        <w:jc w:val="both"/>
        <w:rPr>
          <w:rFonts w:ascii="Times New Roman" w:hAnsi="Times New Roman"/>
          <w:b/>
          <w:sz w:val="24"/>
          <w:szCs w:val="24"/>
        </w:rPr>
      </w:pPr>
      <w:r w:rsidRPr="00BA549B">
        <w:rPr>
          <w:rFonts w:ascii="Times New Roman" w:hAnsi="Times New Roman"/>
          <w:b/>
          <w:sz w:val="24"/>
          <w:szCs w:val="24"/>
        </w:rPr>
        <w:t>Size = Ln (</w:t>
      </w:r>
      <w:r w:rsidRPr="00BA549B">
        <w:rPr>
          <w:rFonts w:ascii="Times New Roman" w:hAnsi="Times New Roman"/>
          <w:b/>
          <w:i/>
          <w:sz w:val="24"/>
          <w:szCs w:val="24"/>
        </w:rPr>
        <w:t>Asset</w:t>
      </w:r>
      <w:r w:rsidRPr="00BA549B">
        <w:rPr>
          <w:rFonts w:ascii="Times New Roman" w:hAnsi="Times New Roman"/>
          <w:b/>
          <w:sz w:val="24"/>
          <w:szCs w:val="24"/>
        </w:rPr>
        <w:t>)</w:t>
      </w:r>
    </w:p>
    <w:p w14:paraId="38276560" w14:textId="2A70C174" w:rsidR="00725828" w:rsidRPr="00A54F05" w:rsidRDefault="00725828" w:rsidP="005C6C3B">
      <w:pPr>
        <w:pStyle w:val="ListParagraph"/>
        <w:numPr>
          <w:ilvl w:val="0"/>
          <w:numId w:val="28"/>
        </w:numPr>
        <w:tabs>
          <w:tab w:val="left" w:pos="360"/>
        </w:tabs>
        <w:spacing w:line="480" w:lineRule="auto"/>
        <w:ind w:left="284"/>
        <w:jc w:val="both"/>
        <w:outlineLvl w:val="1"/>
        <w:rPr>
          <w:rFonts w:ascii="Times New Roman" w:hAnsi="Times New Roman"/>
          <w:b/>
          <w:sz w:val="24"/>
          <w:szCs w:val="24"/>
        </w:rPr>
      </w:pPr>
      <w:bookmarkStart w:id="17" w:name="_Toc93258918"/>
      <w:r w:rsidRPr="00A54F05">
        <w:rPr>
          <w:rFonts w:ascii="Times New Roman" w:hAnsi="Times New Roman"/>
          <w:b/>
          <w:sz w:val="24"/>
          <w:szCs w:val="24"/>
        </w:rPr>
        <w:t>Sumber Data</w:t>
      </w:r>
      <w:bookmarkEnd w:id="17"/>
    </w:p>
    <w:p w14:paraId="3E8CB5FF" w14:textId="32C692B7" w:rsidR="00A54F05" w:rsidRPr="00DE68CC" w:rsidRDefault="00725828" w:rsidP="00DE68CC">
      <w:pPr>
        <w:pStyle w:val="ListParagraph"/>
        <w:spacing w:line="480" w:lineRule="auto"/>
        <w:ind w:left="426" w:firstLine="425"/>
        <w:jc w:val="both"/>
        <w:rPr>
          <w:rFonts w:ascii="Times New Roman" w:hAnsi="Times New Roman"/>
          <w:sz w:val="24"/>
          <w:szCs w:val="24"/>
        </w:rPr>
      </w:pPr>
      <w:r w:rsidRPr="00344369">
        <w:rPr>
          <w:rFonts w:ascii="Times New Roman" w:hAnsi="Times New Roman"/>
          <w:sz w:val="24"/>
          <w:szCs w:val="24"/>
        </w:rPr>
        <w:t>Sumber data yang digunakan dalam penelitian ini adalah data sekunder. Data sekunder yang digunakan berupa laporan tahunan perusahaan (</w:t>
      </w:r>
      <w:r w:rsidRPr="000A3F6D">
        <w:rPr>
          <w:rFonts w:ascii="Times New Roman" w:hAnsi="Times New Roman"/>
          <w:i/>
          <w:sz w:val="24"/>
          <w:szCs w:val="24"/>
        </w:rPr>
        <w:t>annual report</w:t>
      </w:r>
      <w:r w:rsidRPr="00344369">
        <w:rPr>
          <w:rFonts w:ascii="Times New Roman" w:hAnsi="Times New Roman"/>
          <w:sz w:val="24"/>
          <w:szCs w:val="24"/>
        </w:rPr>
        <w:t>). Data yang diperoleh dalam penelitian ini berasal dari website resmi perusahaan perbankan yang terdaftar di Bursa Efek Indonesia tahun 2016-2020.</w:t>
      </w:r>
    </w:p>
    <w:p w14:paraId="5DF7B429" w14:textId="45B7CC15" w:rsidR="00725828" w:rsidRPr="00A54F05" w:rsidRDefault="00725828" w:rsidP="005C6C3B">
      <w:pPr>
        <w:pStyle w:val="ListParagraph"/>
        <w:numPr>
          <w:ilvl w:val="0"/>
          <w:numId w:val="28"/>
        </w:numPr>
        <w:spacing w:line="480" w:lineRule="auto"/>
        <w:ind w:left="284"/>
        <w:jc w:val="both"/>
        <w:outlineLvl w:val="1"/>
        <w:rPr>
          <w:rFonts w:ascii="Times New Roman" w:hAnsi="Times New Roman"/>
          <w:sz w:val="24"/>
          <w:szCs w:val="24"/>
        </w:rPr>
      </w:pPr>
      <w:bookmarkStart w:id="18" w:name="_Toc93258919"/>
      <w:r w:rsidRPr="00A54F05">
        <w:rPr>
          <w:rFonts w:ascii="Times New Roman" w:hAnsi="Times New Roman"/>
          <w:b/>
          <w:bCs/>
          <w:sz w:val="24"/>
          <w:szCs w:val="24"/>
        </w:rPr>
        <w:t>Populasi dan Sampel</w:t>
      </w:r>
      <w:bookmarkEnd w:id="18"/>
    </w:p>
    <w:p w14:paraId="02C76788" w14:textId="77777777" w:rsidR="00725828" w:rsidRDefault="00725828" w:rsidP="00725828">
      <w:pPr>
        <w:pStyle w:val="ListParagraph"/>
        <w:spacing w:line="480" w:lineRule="auto"/>
        <w:ind w:left="426" w:firstLine="425"/>
        <w:jc w:val="both"/>
        <w:rPr>
          <w:rFonts w:ascii="Times New Roman" w:hAnsi="Times New Roman"/>
          <w:sz w:val="24"/>
          <w:szCs w:val="24"/>
        </w:rPr>
      </w:pPr>
      <w:r w:rsidRPr="00344369">
        <w:rPr>
          <w:rFonts w:ascii="Times New Roman" w:hAnsi="Times New Roman"/>
          <w:sz w:val="24"/>
          <w:szCs w:val="24"/>
        </w:rPr>
        <w:t>Populasi dalam penelitian ini merupakan perusahaan perbankan</w:t>
      </w:r>
      <w:r>
        <w:rPr>
          <w:rFonts w:ascii="Times New Roman" w:hAnsi="Times New Roman"/>
          <w:sz w:val="24"/>
          <w:szCs w:val="24"/>
        </w:rPr>
        <w:t xml:space="preserve"> </w:t>
      </w:r>
      <w:r w:rsidRPr="00344369">
        <w:rPr>
          <w:rFonts w:ascii="Times New Roman" w:hAnsi="Times New Roman"/>
          <w:sz w:val="24"/>
          <w:szCs w:val="24"/>
        </w:rPr>
        <w:t>yang terdaftar di Bursa Efek Indonesia (BE</w:t>
      </w:r>
      <w:r>
        <w:rPr>
          <w:rFonts w:ascii="Times New Roman" w:hAnsi="Times New Roman"/>
          <w:sz w:val="24"/>
          <w:szCs w:val="24"/>
        </w:rPr>
        <w:t xml:space="preserve">I) dari tahun 2016-2020. Metode </w:t>
      </w:r>
      <w:r w:rsidRPr="00344369">
        <w:rPr>
          <w:rFonts w:ascii="Times New Roman" w:hAnsi="Times New Roman"/>
          <w:sz w:val="24"/>
          <w:szCs w:val="24"/>
        </w:rPr>
        <w:t xml:space="preserve">pencarian sampel yang digunakan adalah </w:t>
      </w:r>
      <w:r w:rsidRPr="000A3F6D">
        <w:rPr>
          <w:rFonts w:ascii="Times New Roman" w:hAnsi="Times New Roman"/>
          <w:i/>
          <w:sz w:val="24"/>
          <w:szCs w:val="24"/>
        </w:rPr>
        <w:t>purposive sampling</w:t>
      </w:r>
      <w:r w:rsidRPr="00344369">
        <w:rPr>
          <w:rFonts w:ascii="Times New Roman" w:hAnsi="Times New Roman"/>
          <w:sz w:val="24"/>
          <w:szCs w:val="24"/>
        </w:rPr>
        <w:t xml:space="preserve">, artinya sampel untuk penelitian ini terdiri dari seluruh perusahaan perbankan yang memenuhi kriteria-kriterianya sebagai </w:t>
      </w:r>
      <w:proofErr w:type="gramStart"/>
      <w:r w:rsidRPr="00344369">
        <w:rPr>
          <w:rFonts w:ascii="Times New Roman" w:hAnsi="Times New Roman"/>
          <w:sz w:val="24"/>
          <w:szCs w:val="24"/>
        </w:rPr>
        <w:t>berikut :</w:t>
      </w:r>
      <w:proofErr w:type="gramEnd"/>
    </w:p>
    <w:p w14:paraId="36DB8FB1" w14:textId="77777777" w:rsidR="00725828" w:rsidRDefault="00725828" w:rsidP="005C6C3B">
      <w:pPr>
        <w:pStyle w:val="ListParagraph"/>
        <w:numPr>
          <w:ilvl w:val="0"/>
          <w:numId w:val="14"/>
        </w:numPr>
        <w:spacing w:line="480" w:lineRule="auto"/>
        <w:jc w:val="both"/>
        <w:rPr>
          <w:rFonts w:ascii="Times New Roman" w:hAnsi="Times New Roman"/>
          <w:sz w:val="24"/>
          <w:szCs w:val="24"/>
        </w:rPr>
      </w:pPr>
      <w:r w:rsidRPr="00344369">
        <w:rPr>
          <w:rFonts w:ascii="Times New Roman" w:hAnsi="Times New Roman"/>
          <w:sz w:val="24"/>
          <w:szCs w:val="24"/>
        </w:rPr>
        <w:lastRenderedPageBreak/>
        <w:t>Perusahaan perbankan yang terdaftar berturu</w:t>
      </w:r>
      <w:r>
        <w:rPr>
          <w:rFonts w:ascii="Times New Roman" w:hAnsi="Times New Roman"/>
          <w:sz w:val="24"/>
          <w:szCs w:val="24"/>
        </w:rPr>
        <w:t xml:space="preserve">t-turut di Bursa Efek Indonesia </w:t>
      </w:r>
      <w:r w:rsidRPr="00344369">
        <w:rPr>
          <w:rFonts w:ascii="Times New Roman" w:hAnsi="Times New Roman"/>
          <w:sz w:val="24"/>
          <w:szCs w:val="24"/>
        </w:rPr>
        <w:t>(BEI) paling lambat 1 Januari 2016.</w:t>
      </w:r>
    </w:p>
    <w:p w14:paraId="2024577E" w14:textId="77777777" w:rsidR="00725828" w:rsidRDefault="00725828" w:rsidP="005C6C3B">
      <w:pPr>
        <w:pStyle w:val="ListParagraph"/>
        <w:numPr>
          <w:ilvl w:val="0"/>
          <w:numId w:val="14"/>
        </w:numPr>
        <w:spacing w:line="480" w:lineRule="auto"/>
        <w:jc w:val="both"/>
        <w:rPr>
          <w:rFonts w:ascii="Times New Roman" w:hAnsi="Times New Roman"/>
          <w:sz w:val="24"/>
          <w:szCs w:val="24"/>
        </w:rPr>
      </w:pPr>
      <w:r w:rsidRPr="00344369">
        <w:rPr>
          <w:rFonts w:ascii="Times New Roman" w:hAnsi="Times New Roman"/>
          <w:sz w:val="24"/>
          <w:szCs w:val="24"/>
        </w:rPr>
        <w:t>Perusahaan perbankan yang terdaftar di Bursa Efek Indonesia periode 2016-2020 tidak mengalami kerugian.</w:t>
      </w:r>
    </w:p>
    <w:p w14:paraId="2D3D2D41" w14:textId="77777777" w:rsidR="00725828" w:rsidRDefault="00725828" w:rsidP="005C6C3B">
      <w:pPr>
        <w:pStyle w:val="ListParagraph"/>
        <w:numPr>
          <w:ilvl w:val="0"/>
          <w:numId w:val="14"/>
        </w:numPr>
        <w:spacing w:line="480" w:lineRule="auto"/>
        <w:jc w:val="both"/>
        <w:rPr>
          <w:rFonts w:ascii="Times New Roman" w:hAnsi="Times New Roman"/>
          <w:sz w:val="24"/>
          <w:szCs w:val="24"/>
        </w:rPr>
      </w:pPr>
      <w:r w:rsidRPr="00344369">
        <w:rPr>
          <w:rFonts w:ascii="Times New Roman" w:hAnsi="Times New Roman"/>
          <w:sz w:val="24"/>
          <w:szCs w:val="24"/>
        </w:rPr>
        <w:t>Perusahaan perbankan yang terdaftar di Bursa Efek Indonesia periode 2016-2020 menggunakan mata uang rupiah.</w:t>
      </w:r>
    </w:p>
    <w:p w14:paraId="1C55060F" w14:textId="4BFCF699" w:rsidR="00A65A82" w:rsidRPr="00DE68CC" w:rsidRDefault="00725828" w:rsidP="005C6C3B">
      <w:pPr>
        <w:pStyle w:val="ListParagraph"/>
        <w:numPr>
          <w:ilvl w:val="0"/>
          <w:numId w:val="14"/>
        </w:numPr>
        <w:spacing w:line="480" w:lineRule="auto"/>
        <w:jc w:val="both"/>
        <w:rPr>
          <w:rFonts w:ascii="Times New Roman" w:hAnsi="Times New Roman"/>
          <w:sz w:val="24"/>
          <w:szCs w:val="24"/>
        </w:rPr>
      </w:pPr>
      <w:r w:rsidRPr="00344369">
        <w:rPr>
          <w:rFonts w:ascii="Times New Roman" w:hAnsi="Times New Roman"/>
          <w:sz w:val="24"/>
          <w:szCs w:val="24"/>
        </w:rPr>
        <w:t>Perusahaan perbankan yang terdaftar di Bursa Efek Indonesia periode 2016-2020 yang memiliki data lengkap.</w:t>
      </w:r>
    </w:p>
    <w:p w14:paraId="0C3E2380" w14:textId="7001E2D5" w:rsidR="00725828" w:rsidRPr="00A54F05" w:rsidRDefault="00725828" w:rsidP="005C6C3B">
      <w:pPr>
        <w:pStyle w:val="ListParagraph"/>
        <w:numPr>
          <w:ilvl w:val="0"/>
          <w:numId w:val="28"/>
        </w:numPr>
        <w:spacing w:line="480" w:lineRule="auto"/>
        <w:ind w:left="284" w:hanging="426"/>
        <w:jc w:val="both"/>
        <w:outlineLvl w:val="1"/>
        <w:rPr>
          <w:rFonts w:ascii="Times New Roman" w:hAnsi="Times New Roman"/>
          <w:b/>
          <w:sz w:val="24"/>
          <w:szCs w:val="24"/>
        </w:rPr>
      </w:pPr>
      <w:bookmarkStart w:id="19" w:name="_Toc93258920"/>
      <w:r w:rsidRPr="00A54F05">
        <w:rPr>
          <w:rFonts w:ascii="Times New Roman" w:hAnsi="Times New Roman"/>
          <w:b/>
          <w:bCs/>
          <w:sz w:val="24"/>
          <w:szCs w:val="24"/>
        </w:rPr>
        <w:t>Instrumen Penelitian</w:t>
      </w:r>
      <w:bookmarkEnd w:id="19"/>
    </w:p>
    <w:p w14:paraId="6094C5B5" w14:textId="5FE1D7AF" w:rsidR="00A54F05" w:rsidRPr="00DE68CC" w:rsidRDefault="00725828" w:rsidP="00DE68CC">
      <w:pPr>
        <w:pStyle w:val="ListParagraph"/>
        <w:spacing w:line="480" w:lineRule="auto"/>
        <w:ind w:left="426"/>
        <w:jc w:val="both"/>
        <w:rPr>
          <w:rFonts w:ascii="Times New Roman" w:hAnsi="Times New Roman"/>
          <w:sz w:val="24"/>
          <w:szCs w:val="24"/>
        </w:rPr>
      </w:pPr>
      <w:r w:rsidRPr="00344369">
        <w:rPr>
          <w:rFonts w:ascii="Times New Roman" w:hAnsi="Times New Roman"/>
          <w:sz w:val="24"/>
          <w:szCs w:val="24"/>
        </w:rPr>
        <w:t>Instrumen penelitian ini menggunakan dokumentasi laporan keuangan perusahaan perbankan yang terdaftar BEI tahun 2016-2020.</w:t>
      </w:r>
    </w:p>
    <w:p w14:paraId="682A3BA5" w14:textId="77777777" w:rsidR="00A54F05" w:rsidRPr="00A54F05" w:rsidRDefault="00725828" w:rsidP="005C6C3B">
      <w:pPr>
        <w:pStyle w:val="ListParagraph"/>
        <w:numPr>
          <w:ilvl w:val="0"/>
          <w:numId w:val="28"/>
        </w:numPr>
        <w:spacing w:line="480" w:lineRule="auto"/>
        <w:ind w:left="284" w:hanging="426"/>
        <w:jc w:val="both"/>
        <w:outlineLvl w:val="1"/>
        <w:rPr>
          <w:rFonts w:ascii="Times New Roman" w:hAnsi="Times New Roman"/>
          <w:sz w:val="24"/>
          <w:szCs w:val="24"/>
        </w:rPr>
      </w:pPr>
      <w:bookmarkStart w:id="20" w:name="_Toc93258921"/>
      <w:r w:rsidRPr="00A54F05">
        <w:rPr>
          <w:rFonts w:ascii="Times New Roman" w:hAnsi="Times New Roman"/>
          <w:b/>
          <w:sz w:val="24"/>
          <w:szCs w:val="24"/>
        </w:rPr>
        <w:t>Metode Analisis Data</w:t>
      </w:r>
      <w:bookmarkEnd w:id="20"/>
    </w:p>
    <w:p w14:paraId="22D2020D" w14:textId="77777777" w:rsidR="00A54F05" w:rsidRPr="00A54F05" w:rsidRDefault="00725828" w:rsidP="005C6C3B">
      <w:pPr>
        <w:pStyle w:val="ListParagraph"/>
        <w:numPr>
          <w:ilvl w:val="0"/>
          <w:numId w:val="29"/>
        </w:numPr>
        <w:spacing w:line="480" w:lineRule="auto"/>
        <w:jc w:val="both"/>
        <w:rPr>
          <w:rFonts w:ascii="Times New Roman" w:hAnsi="Times New Roman"/>
          <w:sz w:val="24"/>
          <w:szCs w:val="24"/>
        </w:rPr>
      </w:pPr>
      <w:r w:rsidRPr="00A54F05">
        <w:rPr>
          <w:rFonts w:ascii="Times New Roman" w:hAnsi="Times New Roman"/>
          <w:b/>
          <w:sz w:val="24"/>
          <w:szCs w:val="24"/>
        </w:rPr>
        <w:t>Analisis Deskriptif</w:t>
      </w:r>
    </w:p>
    <w:p w14:paraId="0F4C4809" w14:textId="77777777" w:rsidR="00A54F05" w:rsidRDefault="00725828" w:rsidP="00A54F05">
      <w:pPr>
        <w:pStyle w:val="ListParagraph"/>
        <w:spacing w:line="480" w:lineRule="auto"/>
        <w:ind w:left="644"/>
        <w:jc w:val="both"/>
        <w:rPr>
          <w:rFonts w:ascii="Times New Roman" w:hAnsi="Times New Roman"/>
          <w:sz w:val="24"/>
          <w:szCs w:val="24"/>
        </w:rPr>
      </w:pPr>
      <w:r w:rsidRPr="00A54F05">
        <w:rPr>
          <w:rFonts w:ascii="Times New Roman" w:hAnsi="Times New Roman"/>
          <w:sz w:val="24"/>
          <w:szCs w:val="24"/>
        </w:rPr>
        <w:t xml:space="preserve">Analisis statistik deskriptif digunakan untuk </w:t>
      </w:r>
      <w:proofErr w:type="gramStart"/>
      <w:r w:rsidRPr="00A54F05">
        <w:rPr>
          <w:rFonts w:ascii="Times New Roman" w:hAnsi="Times New Roman"/>
          <w:sz w:val="24"/>
          <w:szCs w:val="24"/>
        </w:rPr>
        <w:t>menggambarkan  variabel</w:t>
      </w:r>
      <w:proofErr w:type="gramEnd"/>
      <w:r w:rsidRPr="00A54F05">
        <w:rPr>
          <w:rFonts w:ascii="Times New Roman" w:hAnsi="Times New Roman"/>
          <w:sz w:val="24"/>
          <w:szCs w:val="24"/>
        </w:rPr>
        <w:t xml:space="preserve"> keuangan utama bisnis yang diungkapkan dalam laporan  keuangan 2016-2020. Dalam analisis statistik deskriptif, alat yang digunakan adalah nilai rata-rata, nilai maksimum, nilai minimum dan standar deviasi dalam deskripsi variabel yang diteliti.</w:t>
      </w:r>
    </w:p>
    <w:p w14:paraId="482FE71C" w14:textId="77777777" w:rsidR="00A54F05" w:rsidRPr="00A54F05" w:rsidRDefault="00725828" w:rsidP="005C6C3B">
      <w:pPr>
        <w:pStyle w:val="ListParagraph"/>
        <w:numPr>
          <w:ilvl w:val="0"/>
          <w:numId w:val="29"/>
        </w:numPr>
        <w:spacing w:line="480" w:lineRule="auto"/>
        <w:jc w:val="both"/>
        <w:rPr>
          <w:rFonts w:ascii="Times New Roman" w:hAnsi="Times New Roman"/>
          <w:sz w:val="24"/>
          <w:szCs w:val="24"/>
        </w:rPr>
      </w:pPr>
      <w:r w:rsidRPr="00A54F05">
        <w:rPr>
          <w:rFonts w:ascii="Times New Roman" w:hAnsi="Times New Roman"/>
          <w:b/>
          <w:sz w:val="24"/>
          <w:szCs w:val="24"/>
        </w:rPr>
        <w:t>Uji Asumsi Klasik</w:t>
      </w:r>
    </w:p>
    <w:p w14:paraId="3F0F3AD1" w14:textId="77777777" w:rsidR="005F7D7B" w:rsidRPr="005F7D7B" w:rsidRDefault="00725828" w:rsidP="005F7D7B">
      <w:pPr>
        <w:pStyle w:val="ListParagraph"/>
        <w:numPr>
          <w:ilvl w:val="1"/>
          <w:numId w:val="28"/>
        </w:numPr>
        <w:spacing w:line="480" w:lineRule="auto"/>
        <w:ind w:left="993"/>
        <w:jc w:val="both"/>
        <w:rPr>
          <w:rFonts w:ascii="Times New Roman" w:hAnsi="Times New Roman"/>
          <w:b/>
          <w:sz w:val="24"/>
          <w:szCs w:val="24"/>
        </w:rPr>
      </w:pPr>
      <w:r w:rsidRPr="005F7D7B">
        <w:rPr>
          <w:rFonts w:ascii="Times New Roman" w:hAnsi="Times New Roman"/>
          <w:b/>
          <w:sz w:val="24"/>
          <w:szCs w:val="24"/>
        </w:rPr>
        <w:t>Uji Normalitas</w:t>
      </w:r>
    </w:p>
    <w:p w14:paraId="28D27C5D" w14:textId="46502E68" w:rsidR="005F7D7B" w:rsidRPr="005F7D7B" w:rsidRDefault="00725828" w:rsidP="005F7D7B">
      <w:pPr>
        <w:pStyle w:val="ListParagraph"/>
        <w:spacing w:line="480" w:lineRule="auto"/>
        <w:ind w:left="993" w:firstLine="447"/>
        <w:jc w:val="both"/>
        <w:rPr>
          <w:rFonts w:ascii="Times New Roman" w:hAnsi="Times New Roman"/>
          <w:sz w:val="24"/>
          <w:szCs w:val="24"/>
        </w:rPr>
      </w:pPr>
      <w:r w:rsidRPr="005F7D7B">
        <w:rPr>
          <w:rFonts w:ascii="Times New Roman" w:hAnsi="Times New Roman"/>
          <w:sz w:val="24"/>
          <w:szCs w:val="24"/>
        </w:rPr>
        <w:t xml:space="preserve">Uji normalitas menargetkan model regresi yang di </w:t>
      </w:r>
      <w:proofErr w:type="gramStart"/>
      <w:r w:rsidRPr="005F7D7B">
        <w:rPr>
          <w:rFonts w:ascii="Times New Roman" w:hAnsi="Times New Roman"/>
          <w:sz w:val="24"/>
          <w:szCs w:val="24"/>
        </w:rPr>
        <w:t>dalamnya  terdapat</w:t>
      </w:r>
      <w:proofErr w:type="gramEnd"/>
      <w:r w:rsidRPr="005F7D7B">
        <w:rPr>
          <w:rFonts w:ascii="Times New Roman" w:hAnsi="Times New Roman"/>
          <w:sz w:val="24"/>
          <w:szCs w:val="24"/>
        </w:rPr>
        <w:t xml:space="preserve"> variabel pengganggu atau residual dengan berdistribusi normal (Ghozali, 2016). </w:t>
      </w:r>
      <w:r w:rsidR="005F7D7B" w:rsidRPr="005F7D7B">
        <w:rPr>
          <w:rFonts w:ascii="Times New Roman" w:hAnsi="Times New Roman" w:cs="Times New Roman"/>
          <w:sz w:val="24"/>
          <w:szCs w:val="24"/>
          <w:lang w:val="id-ID"/>
        </w:rPr>
        <w:t xml:space="preserve">Model regresi yang baik adalah yang memiliki nilai </w:t>
      </w:r>
      <w:r w:rsidR="005F7D7B" w:rsidRPr="005F7D7B">
        <w:rPr>
          <w:rFonts w:ascii="Times New Roman" w:hAnsi="Times New Roman" w:cs="Times New Roman"/>
          <w:sz w:val="24"/>
          <w:szCs w:val="24"/>
          <w:lang w:val="id-ID"/>
        </w:rPr>
        <w:lastRenderedPageBreak/>
        <w:t xml:space="preserve">residual yang terdistribusi secara normal. Pada penelitian ini uji normalitas menggunakann metode uji </w:t>
      </w:r>
      <w:r w:rsidR="005F7D7B" w:rsidRPr="005F7D7B">
        <w:rPr>
          <w:rFonts w:ascii="Times New Roman" w:hAnsi="Times New Roman" w:cs="Times New Roman"/>
          <w:i/>
          <w:sz w:val="24"/>
          <w:szCs w:val="24"/>
          <w:lang w:val="id-ID"/>
        </w:rPr>
        <w:t xml:space="preserve">one Sample Kolmogorov-Smirnov </w:t>
      </w:r>
      <w:r w:rsidR="005F7D7B" w:rsidRPr="005F7D7B">
        <w:rPr>
          <w:rFonts w:ascii="Times New Roman" w:hAnsi="Times New Roman" w:cs="Times New Roman"/>
          <w:sz w:val="24"/>
          <w:szCs w:val="24"/>
          <w:lang w:val="id-ID"/>
        </w:rPr>
        <w:t xml:space="preserve">untuk mengetahui distribusi data, apakah mengikuti distribusi normal, </w:t>
      </w:r>
      <w:r w:rsidR="005F7D7B" w:rsidRPr="005F7D7B">
        <w:rPr>
          <w:rFonts w:ascii="Times New Roman" w:hAnsi="Times New Roman" w:cs="Times New Roman"/>
          <w:i/>
          <w:sz w:val="24"/>
          <w:szCs w:val="24"/>
          <w:lang w:val="id-ID"/>
        </w:rPr>
        <w:t>poisson, uniform</w:t>
      </w:r>
      <w:r w:rsidR="005F7D7B" w:rsidRPr="005F7D7B">
        <w:rPr>
          <w:rFonts w:ascii="Times New Roman" w:hAnsi="Times New Roman" w:cs="Times New Roman"/>
          <w:sz w:val="24"/>
          <w:szCs w:val="24"/>
          <w:lang w:val="id-ID"/>
        </w:rPr>
        <w:t xml:space="preserve">, atau </w:t>
      </w:r>
      <w:r w:rsidR="005F7D7B" w:rsidRPr="005F7D7B">
        <w:rPr>
          <w:rFonts w:ascii="Times New Roman" w:hAnsi="Times New Roman" w:cs="Times New Roman"/>
          <w:i/>
          <w:sz w:val="24"/>
          <w:szCs w:val="24"/>
          <w:lang w:val="id-ID"/>
        </w:rPr>
        <w:t>exponential</w:t>
      </w:r>
      <w:r w:rsidR="005F7D7B" w:rsidRPr="005F7D7B">
        <w:rPr>
          <w:rFonts w:ascii="Times New Roman" w:hAnsi="Times New Roman" w:cs="Times New Roman"/>
          <w:sz w:val="24"/>
          <w:szCs w:val="24"/>
          <w:lang w:val="id-ID"/>
        </w:rPr>
        <w:t>. Untuk mengetahui apakah distribusi residual terdistribusi normal atau tidak. Residual berdistribusi normal dapat dikatakan signifikansi jika lebih dari 0,05.</w:t>
      </w:r>
    </w:p>
    <w:p w14:paraId="7566E90A" w14:textId="77777777" w:rsidR="005F7D7B" w:rsidRPr="005F7D7B" w:rsidRDefault="00725828" w:rsidP="005F7D7B">
      <w:pPr>
        <w:pStyle w:val="ListParagraph"/>
        <w:numPr>
          <w:ilvl w:val="1"/>
          <w:numId w:val="28"/>
        </w:numPr>
        <w:spacing w:line="480" w:lineRule="auto"/>
        <w:ind w:left="993"/>
        <w:jc w:val="both"/>
        <w:rPr>
          <w:rFonts w:ascii="Times New Roman" w:hAnsi="Times New Roman"/>
          <w:b/>
          <w:sz w:val="24"/>
          <w:szCs w:val="24"/>
        </w:rPr>
      </w:pPr>
      <w:r w:rsidRPr="005F7D7B">
        <w:rPr>
          <w:rFonts w:ascii="Times New Roman" w:hAnsi="Times New Roman"/>
          <w:b/>
          <w:sz w:val="24"/>
          <w:szCs w:val="24"/>
        </w:rPr>
        <w:t>Uji Multikolineritas</w:t>
      </w:r>
    </w:p>
    <w:p w14:paraId="1670283B" w14:textId="7603FD8D" w:rsidR="005F7D7B" w:rsidRDefault="005F7D7B" w:rsidP="005F7D7B">
      <w:pPr>
        <w:pStyle w:val="ListParagraph"/>
        <w:spacing w:line="480" w:lineRule="auto"/>
        <w:ind w:left="993" w:firstLine="447"/>
        <w:jc w:val="both"/>
        <w:rPr>
          <w:rFonts w:ascii="Times New Roman" w:hAnsi="Times New Roman"/>
          <w:sz w:val="24"/>
          <w:szCs w:val="24"/>
        </w:rPr>
      </w:pPr>
      <w:r w:rsidRPr="005F7D7B">
        <w:rPr>
          <w:rFonts w:ascii="Times New Roman" w:hAnsi="Times New Roman"/>
          <w:sz w:val="24"/>
          <w:szCs w:val="24"/>
        </w:rPr>
        <w:t xml:space="preserve">Uji </w:t>
      </w:r>
      <w:proofErr w:type="gramStart"/>
      <w:r w:rsidRPr="005F7D7B">
        <w:rPr>
          <w:rFonts w:ascii="Times New Roman" w:hAnsi="Times New Roman"/>
          <w:sz w:val="24"/>
          <w:szCs w:val="24"/>
        </w:rPr>
        <w:t>multikolinearitas  bertujuan</w:t>
      </w:r>
      <w:proofErr w:type="gramEnd"/>
      <w:r w:rsidRPr="005F7D7B">
        <w:rPr>
          <w:rFonts w:ascii="Times New Roman" w:hAnsi="Times New Roman"/>
          <w:sz w:val="24"/>
          <w:szCs w:val="24"/>
        </w:rPr>
        <w:t xml:space="preserve"> untuk mengetahui ada atau tidaknya hubungan sempurna anatara variabel independen  dalam model regresi. Model regresi yang baik seharusnya tidak terjadi korelasi di antara variabel-variabel independen. Jika variabel independen saling berkorelasi, maka variabel-variabel itu tidak ortogonal. Untuk mendeteksi ada atau tidaknya multikolinieritas didalam model regresi dapat diketahui dari nilai toleransi dan nilai variance inflation factor (VIF). Tolerance mengukur variabilitas variabel bebas yang terpilih yang tidak dapat dijelaskan oleh variabel bebas lainnya. Jadi nilai tolerance rendah </w:t>
      </w:r>
      <w:proofErr w:type="gramStart"/>
      <w:r w:rsidRPr="005F7D7B">
        <w:rPr>
          <w:rFonts w:ascii="Times New Roman" w:hAnsi="Times New Roman"/>
          <w:sz w:val="24"/>
          <w:szCs w:val="24"/>
        </w:rPr>
        <w:t>sama</w:t>
      </w:r>
      <w:proofErr w:type="gramEnd"/>
      <w:r w:rsidRPr="005F7D7B">
        <w:rPr>
          <w:rFonts w:ascii="Times New Roman" w:hAnsi="Times New Roman"/>
          <w:sz w:val="24"/>
          <w:szCs w:val="24"/>
        </w:rPr>
        <w:t xml:space="preserve"> dengan nilai VIF tinggi (karena VIF = 1/tolerance) dan menunjukkan adanya kolinearitas yang tinggi. Nilai cut off yang umum dipakai adalah nilai tolerance 0</w:t>
      </w:r>
      <w:proofErr w:type="gramStart"/>
      <w:r w:rsidRPr="005F7D7B">
        <w:rPr>
          <w:rFonts w:ascii="Times New Roman" w:hAnsi="Times New Roman"/>
          <w:sz w:val="24"/>
          <w:szCs w:val="24"/>
        </w:rPr>
        <w:t>,10</w:t>
      </w:r>
      <w:proofErr w:type="gramEnd"/>
      <w:r w:rsidRPr="005F7D7B">
        <w:rPr>
          <w:rFonts w:ascii="Times New Roman" w:hAnsi="Times New Roman"/>
          <w:sz w:val="24"/>
          <w:szCs w:val="24"/>
        </w:rPr>
        <w:t xml:space="preserve"> atau sama dengan nilai VIF diatas 10.</w:t>
      </w:r>
    </w:p>
    <w:p w14:paraId="6D5B3EE5" w14:textId="77777777" w:rsidR="005F7D7B" w:rsidRDefault="00CD3319" w:rsidP="005F7D7B">
      <w:pPr>
        <w:pStyle w:val="ListParagraph"/>
        <w:spacing w:line="480" w:lineRule="auto"/>
        <w:ind w:left="993"/>
        <w:jc w:val="both"/>
        <w:rPr>
          <w:rFonts w:ascii="Times New Roman" w:hAnsi="Times New Roman"/>
          <w:sz w:val="24"/>
          <w:szCs w:val="24"/>
        </w:rPr>
      </w:pPr>
      <w:r w:rsidRPr="005F7D7B">
        <w:rPr>
          <w:rFonts w:ascii="Times New Roman" w:hAnsi="Times New Roman"/>
          <w:sz w:val="24"/>
          <w:szCs w:val="24"/>
        </w:rPr>
        <w:fldChar w:fldCharType="begin" w:fldLock="1"/>
      </w:r>
      <w:r w:rsidRPr="005F7D7B">
        <w:rPr>
          <w:rFonts w:ascii="Times New Roman" w:hAnsi="Times New Roman"/>
          <w:sz w:val="24"/>
          <w:szCs w:val="24"/>
        </w:rPr>
        <w:instrText>ADDIN CSL_CITATION {"citationItems":[{"id":"ITEM-1","itemData":{"author":[{"dropping-particle":"","family":"Ghozali","given":"I","non-dropping-particle":"","parse-names":false,"suffix":""}],"id":"ITEM-1","issued":{"date-parts":[["2006"]]},"publisher":"BP UNDIP","publisher-place":"Semarang","title":"Analisis Multivariate dengan Program SPSS","type":"book"},"uris":["http://www.mendeley.com/documents/?uuid=67e0554c-bc2d-418b-88f3-8210b829282f"]}],"mendeley":{"formattedCitation":"(Ghozali, 2006)","plainTextFormattedCitation":"(Ghozali, 2006)"},"properties":{"noteIndex":0},"schema":"https://github.com/citation-style-language/schema/raw/master/csl-citation.json"}</w:instrText>
      </w:r>
      <w:r w:rsidRPr="005F7D7B">
        <w:rPr>
          <w:rFonts w:ascii="Times New Roman" w:hAnsi="Times New Roman"/>
          <w:sz w:val="24"/>
          <w:szCs w:val="24"/>
        </w:rPr>
        <w:fldChar w:fldCharType="separate"/>
      </w:r>
      <w:r w:rsidRPr="005F7D7B">
        <w:rPr>
          <w:rFonts w:ascii="Times New Roman" w:hAnsi="Times New Roman"/>
          <w:noProof/>
          <w:sz w:val="24"/>
          <w:szCs w:val="24"/>
        </w:rPr>
        <w:t>(Ghozali, 2006)</w:t>
      </w:r>
      <w:r w:rsidRPr="005F7D7B">
        <w:rPr>
          <w:rFonts w:ascii="Times New Roman" w:hAnsi="Times New Roman"/>
          <w:sz w:val="24"/>
          <w:szCs w:val="24"/>
        </w:rPr>
        <w:fldChar w:fldCharType="end"/>
      </w:r>
      <w:r w:rsidRPr="005F7D7B">
        <w:rPr>
          <w:rFonts w:ascii="Times New Roman" w:hAnsi="Times New Roman"/>
          <w:sz w:val="24"/>
          <w:szCs w:val="24"/>
        </w:rPr>
        <w:t>.</w:t>
      </w:r>
    </w:p>
    <w:p w14:paraId="79B54D92" w14:textId="77777777" w:rsidR="005F7D7B" w:rsidRDefault="005F7D7B" w:rsidP="005F7D7B">
      <w:pPr>
        <w:pStyle w:val="ListParagraph"/>
        <w:spacing w:line="480" w:lineRule="auto"/>
        <w:ind w:left="993"/>
        <w:jc w:val="both"/>
        <w:rPr>
          <w:rFonts w:ascii="Times New Roman" w:hAnsi="Times New Roman"/>
          <w:sz w:val="24"/>
          <w:szCs w:val="24"/>
        </w:rPr>
      </w:pPr>
    </w:p>
    <w:p w14:paraId="3B6DD645" w14:textId="77777777" w:rsidR="005F7D7B" w:rsidRDefault="005F7D7B" w:rsidP="005F7D7B">
      <w:pPr>
        <w:pStyle w:val="ListParagraph"/>
        <w:spacing w:line="480" w:lineRule="auto"/>
        <w:ind w:left="993"/>
        <w:jc w:val="both"/>
        <w:rPr>
          <w:rFonts w:ascii="Times New Roman" w:hAnsi="Times New Roman"/>
          <w:sz w:val="24"/>
          <w:szCs w:val="24"/>
        </w:rPr>
      </w:pPr>
    </w:p>
    <w:p w14:paraId="7FC1F532" w14:textId="77777777" w:rsidR="005F7D7B" w:rsidRDefault="005F7D7B" w:rsidP="005F7D7B">
      <w:pPr>
        <w:pStyle w:val="ListParagraph"/>
        <w:spacing w:line="480" w:lineRule="auto"/>
        <w:ind w:left="993"/>
        <w:jc w:val="both"/>
        <w:rPr>
          <w:rFonts w:ascii="Times New Roman" w:hAnsi="Times New Roman"/>
          <w:sz w:val="24"/>
          <w:szCs w:val="24"/>
        </w:rPr>
      </w:pPr>
    </w:p>
    <w:p w14:paraId="0B6C72E5" w14:textId="77777777" w:rsidR="005F7D7B" w:rsidRPr="005F7D7B" w:rsidRDefault="00725828" w:rsidP="005F7D7B">
      <w:pPr>
        <w:pStyle w:val="ListParagraph"/>
        <w:numPr>
          <w:ilvl w:val="1"/>
          <w:numId w:val="28"/>
        </w:numPr>
        <w:spacing w:line="480" w:lineRule="auto"/>
        <w:ind w:left="993" w:hanging="426"/>
        <w:jc w:val="both"/>
        <w:rPr>
          <w:rFonts w:ascii="Times New Roman" w:hAnsi="Times New Roman"/>
          <w:b/>
          <w:sz w:val="24"/>
          <w:szCs w:val="24"/>
        </w:rPr>
      </w:pPr>
      <w:r w:rsidRPr="005F7D7B">
        <w:rPr>
          <w:rFonts w:ascii="Times New Roman" w:hAnsi="Times New Roman"/>
          <w:b/>
          <w:sz w:val="24"/>
          <w:szCs w:val="24"/>
        </w:rPr>
        <w:t>Uji Autokorelasi</w:t>
      </w:r>
    </w:p>
    <w:p w14:paraId="0C0A211F" w14:textId="77777777" w:rsidR="005F7D7B" w:rsidRDefault="005F7D7B" w:rsidP="005F7D7B">
      <w:pPr>
        <w:pStyle w:val="ListParagraph"/>
        <w:spacing w:line="480" w:lineRule="auto"/>
        <w:ind w:left="993" w:firstLine="447"/>
        <w:jc w:val="both"/>
        <w:rPr>
          <w:rFonts w:ascii="Times New Roman" w:hAnsi="Times New Roman"/>
          <w:sz w:val="24"/>
          <w:szCs w:val="24"/>
        </w:rPr>
      </w:pPr>
      <w:r w:rsidRPr="005F7D7B">
        <w:rPr>
          <w:rFonts w:ascii="Times New Roman" w:hAnsi="Times New Roman"/>
          <w:sz w:val="24"/>
          <w:szCs w:val="24"/>
        </w:rPr>
        <w:t>Uji autokorelasi bertujuan menguji apakah dalam suatu model regresi linier ada korelasi antara kesalahan penganggu pada periode t dengan kesalahan pada periode t-1 (sebelumnya). Model regresi yang baik adalah regresi yang bebas dari adanya autokorelasi. Pengujian ada atau tidaknya autokorelasi menggunakan uji run test. Apabila p-value kurang dari 0</w:t>
      </w:r>
      <w:proofErr w:type="gramStart"/>
      <w:r w:rsidRPr="005F7D7B">
        <w:rPr>
          <w:rFonts w:ascii="Times New Roman" w:hAnsi="Times New Roman"/>
          <w:sz w:val="24"/>
          <w:szCs w:val="24"/>
        </w:rPr>
        <w:t>,05</w:t>
      </w:r>
      <w:proofErr w:type="gramEnd"/>
      <w:r w:rsidRPr="005F7D7B">
        <w:rPr>
          <w:rFonts w:ascii="Times New Roman" w:hAnsi="Times New Roman"/>
          <w:sz w:val="24"/>
          <w:szCs w:val="24"/>
        </w:rPr>
        <w:t xml:space="preserve"> maka data terjadi gejala autokorelasi, Apabila p-value lebih dari 0,05 maka data tidak terjadi gejala autokorelasi.</w:t>
      </w:r>
    </w:p>
    <w:p w14:paraId="3C091D52" w14:textId="77777777" w:rsidR="005F7D7B" w:rsidRPr="005F7D7B" w:rsidRDefault="00725828" w:rsidP="005F7D7B">
      <w:pPr>
        <w:pStyle w:val="ListParagraph"/>
        <w:numPr>
          <w:ilvl w:val="1"/>
          <w:numId w:val="28"/>
        </w:numPr>
        <w:spacing w:line="480" w:lineRule="auto"/>
        <w:ind w:left="993" w:hanging="426"/>
        <w:jc w:val="both"/>
        <w:rPr>
          <w:rFonts w:ascii="Times New Roman" w:hAnsi="Times New Roman"/>
          <w:b/>
          <w:sz w:val="24"/>
          <w:szCs w:val="24"/>
        </w:rPr>
      </w:pPr>
      <w:r w:rsidRPr="005F7D7B">
        <w:rPr>
          <w:rFonts w:ascii="Times New Roman" w:hAnsi="Times New Roman"/>
          <w:b/>
          <w:sz w:val="24"/>
          <w:szCs w:val="24"/>
        </w:rPr>
        <w:t>Uji Heteroskedastisitas</w:t>
      </w:r>
    </w:p>
    <w:p w14:paraId="15F7A416" w14:textId="44B69AF2" w:rsidR="00A54F05" w:rsidRPr="005F7D7B" w:rsidRDefault="00725828" w:rsidP="005F7D7B">
      <w:pPr>
        <w:pStyle w:val="ListParagraph"/>
        <w:spacing w:line="480" w:lineRule="auto"/>
        <w:ind w:left="993" w:firstLine="447"/>
        <w:jc w:val="both"/>
        <w:rPr>
          <w:rFonts w:ascii="Times New Roman" w:hAnsi="Times New Roman"/>
          <w:sz w:val="24"/>
          <w:szCs w:val="24"/>
        </w:rPr>
      </w:pPr>
      <w:r w:rsidRPr="005F7D7B">
        <w:rPr>
          <w:rFonts w:ascii="Times New Roman" w:hAnsi="Times New Roman"/>
          <w:sz w:val="24"/>
          <w:szCs w:val="24"/>
        </w:rPr>
        <w:t xml:space="preserve">Uji heteroskedastisitas merupakan variabel residuals yang tidak terdapat kecenderungan menurut satu pengamatan </w:t>
      </w:r>
      <w:proofErr w:type="gramStart"/>
      <w:r w:rsidRPr="005F7D7B">
        <w:rPr>
          <w:rFonts w:ascii="Times New Roman" w:hAnsi="Times New Roman"/>
          <w:sz w:val="24"/>
          <w:szCs w:val="24"/>
        </w:rPr>
        <w:t>ke  pengamatan</w:t>
      </w:r>
      <w:proofErr w:type="gramEnd"/>
      <w:r w:rsidRPr="005F7D7B">
        <w:rPr>
          <w:rFonts w:ascii="Times New Roman" w:hAnsi="Times New Roman"/>
          <w:sz w:val="24"/>
          <w:szCs w:val="24"/>
        </w:rPr>
        <w:t xml:space="preserve"> lain (Ghozali, 2016). Model regresi yg baik </w:t>
      </w:r>
      <w:proofErr w:type="gramStart"/>
      <w:r w:rsidRPr="005F7D7B">
        <w:rPr>
          <w:rFonts w:ascii="Times New Roman" w:hAnsi="Times New Roman"/>
          <w:sz w:val="24"/>
          <w:szCs w:val="24"/>
        </w:rPr>
        <w:t>yaitu  tidak</w:t>
      </w:r>
      <w:proofErr w:type="gramEnd"/>
      <w:r w:rsidRPr="005F7D7B">
        <w:rPr>
          <w:rFonts w:ascii="Times New Roman" w:hAnsi="Times New Roman"/>
          <w:sz w:val="24"/>
          <w:szCs w:val="24"/>
        </w:rPr>
        <w:t xml:space="preserve"> terjadi heteroskedastisitas. Jika varian’s menurut residual satu ke pengamatan lain permanen maka dianggap homoskedastisitas dan bila tidak selaras maka dianggap menjadi heteroskedastisitas. Pada pengujian heteroskedastisitas memakai gletser. Dalam pengujian ini memakai signifikansi 0</w:t>
      </w:r>
      <w:proofErr w:type="gramStart"/>
      <w:r w:rsidRPr="005F7D7B">
        <w:rPr>
          <w:rFonts w:ascii="Times New Roman" w:hAnsi="Times New Roman"/>
          <w:sz w:val="24"/>
          <w:szCs w:val="24"/>
        </w:rPr>
        <w:t>,05</w:t>
      </w:r>
      <w:proofErr w:type="gramEnd"/>
      <w:r w:rsidRPr="005F7D7B">
        <w:rPr>
          <w:rFonts w:ascii="Times New Roman" w:hAnsi="Times New Roman"/>
          <w:sz w:val="24"/>
          <w:szCs w:val="24"/>
        </w:rPr>
        <w:t xml:space="preserve"> menggunakan uji dua sisi. </w:t>
      </w:r>
      <w:proofErr w:type="gramStart"/>
      <w:r w:rsidRPr="005F7D7B">
        <w:rPr>
          <w:rFonts w:ascii="Times New Roman" w:hAnsi="Times New Roman"/>
          <w:sz w:val="24"/>
          <w:szCs w:val="24"/>
        </w:rPr>
        <w:t>apabila</w:t>
      </w:r>
      <w:proofErr w:type="gramEnd"/>
      <w:r w:rsidRPr="005F7D7B">
        <w:rPr>
          <w:rFonts w:ascii="Times New Roman" w:hAnsi="Times New Roman"/>
          <w:sz w:val="24"/>
          <w:szCs w:val="24"/>
        </w:rPr>
        <w:t xml:space="preserve"> hubungan antara variabel independen dan residualnya &gt; 0,05 maka bisa disimpukan bahwa tidak terjadi heteroskedastisitas</w:t>
      </w:r>
      <w:r w:rsidR="00A54F05" w:rsidRPr="005F7D7B">
        <w:rPr>
          <w:rFonts w:ascii="Times New Roman" w:hAnsi="Times New Roman"/>
          <w:sz w:val="24"/>
          <w:szCs w:val="24"/>
        </w:rPr>
        <w:t xml:space="preserve"> </w:t>
      </w:r>
      <w:r w:rsidRPr="005F7D7B">
        <w:rPr>
          <w:rFonts w:ascii="Times New Roman" w:hAnsi="Times New Roman"/>
          <w:sz w:val="24"/>
          <w:szCs w:val="24"/>
        </w:rPr>
        <w:t>(Priyatno, 2013).</w:t>
      </w:r>
    </w:p>
    <w:p w14:paraId="5466540C" w14:textId="77777777" w:rsidR="005F7D7B" w:rsidRDefault="00725828" w:rsidP="005F7D7B">
      <w:pPr>
        <w:pStyle w:val="ListParagraph"/>
        <w:numPr>
          <w:ilvl w:val="0"/>
          <w:numId w:val="29"/>
        </w:numPr>
        <w:spacing w:line="480" w:lineRule="auto"/>
        <w:jc w:val="both"/>
        <w:rPr>
          <w:rFonts w:ascii="Times New Roman" w:hAnsi="Times New Roman"/>
          <w:b/>
          <w:sz w:val="24"/>
          <w:szCs w:val="24"/>
        </w:rPr>
      </w:pPr>
      <w:r w:rsidRPr="005F7D7B">
        <w:rPr>
          <w:rFonts w:ascii="Times New Roman" w:hAnsi="Times New Roman"/>
          <w:b/>
          <w:sz w:val="24"/>
          <w:szCs w:val="24"/>
        </w:rPr>
        <w:t xml:space="preserve">Uji </w:t>
      </w:r>
      <w:r w:rsidR="005F7D7B" w:rsidRPr="005F7D7B">
        <w:rPr>
          <w:rFonts w:ascii="Times New Roman" w:hAnsi="Times New Roman"/>
          <w:b/>
          <w:sz w:val="24"/>
          <w:szCs w:val="24"/>
        </w:rPr>
        <w:t xml:space="preserve">Regresi </w:t>
      </w:r>
      <w:r w:rsidRPr="005F7D7B">
        <w:rPr>
          <w:rFonts w:ascii="Times New Roman" w:hAnsi="Times New Roman"/>
          <w:b/>
          <w:sz w:val="24"/>
          <w:szCs w:val="24"/>
        </w:rPr>
        <w:t>Linier Berganda</w:t>
      </w:r>
    </w:p>
    <w:p w14:paraId="24554812" w14:textId="77777777" w:rsidR="005F7D7B" w:rsidRDefault="00725828" w:rsidP="005F7D7B">
      <w:pPr>
        <w:pStyle w:val="ListParagraph"/>
        <w:numPr>
          <w:ilvl w:val="0"/>
          <w:numId w:val="38"/>
        </w:numPr>
        <w:spacing w:line="480" w:lineRule="auto"/>
        <w:jc w:val="both"/>
        <w:rPr>
          <w:rFonts w:ascii="Times New Roman" w:hAnsi="Times New Roman"/>
          <w:b/>
          <w:sz w:val="24"/>
          <w:szCs w:val="24"/>
        </w:rPr>
      </w:pPr>
      <w:r w:rsidRPr="005F7D7B">
        <w:rPr>
          <w:rFonts w:ascii="Times New Roman" w:hAnsi="Times New Roman"/>
          <w:b/>
          <w:sz w:val="24"/>
          <w:szCs w:val="24"/>
        </w:rPr>
        <w:t xml:space="preserve">Model </w:t>
      </w:r>
      <w:r w:rsidR="005F7D7B" w:rsidRPr="005F7D7B">
        <w:rPr>
          <w:rFonts w:ascii="Times New Roman" w:hAnsi="Times New Roman"/>
          <w:b/>
          <w:sz w:val="24"/>
          <w:szCs w:val="24"/>
        </w:rPr>
        <w:t xml:space="preserve">Persamaan Linier Berganda </w:t>
      </w:r>
    </w:p>
    <w:p w14:paraId="1DC38FD7" w14:textId="77777777" w:rsidR="005F7D7B" w:rsidRDefault="00725828" w:rsidP="005F7D7B">
      <w:pPr>
        <w:pStyle w:val="ListParagraph"/>
        <w:spacing w:line="480" w:lineRule="auto"/>
        <w:ind w:left="1004" w:firstLine="436"/>
        <w:jc w:val="both"/>
        <w:rPr>
          <w:rFonts w:ascii="Times New Roman" w:hAnsi="Times New Roman"/>
          <w:sz w:val="24"/>
          <w:szCs w:val="24"/>
        </w:rPr>
      </w:pPr>
      <w:r w:rsidRPr="005F7D7B">
        <w:rPr>
          <w:rFonts w:ascii="Times New Roman" w:hAnsi="Times New Roman"/>
          <w:sz w:val="24"/>
          <w:szCs w:val="24"/>
        </w:rPr>
        <w:lastRenderedPageBreak/>
        <w:t xml:space="preserve">Metode analisis data yang digunakan adalah regresi linear berganda, untuk menguji dan melihat bagaimana pengaruh simultan setiap variabel independen terhadap variabel dependennya. Dalam penelitian ini, analisis regresi linier berganda digunakan untuk mengetahui pengaruh variabel independen ukuran perusahaan, leverage dan profitabilitas terhadap </w:t>
      </w:r>
      <w:r w:rsidRPr="00081C88">
        <w:rPr>
          <w:rFonts w:ascii="Times New Roman" w:hAnsi="Times New Roman"/>
          <w:i/>
          <w:sz w:val="24"/>
          <w:szCs w:val="24"/>
        </w:rPr>
        <w:t>tax avoidence</w:t>
      </w:r>
      <w:r w:rsidRPr="005F7D7B">
        <w:rPr>
          <w:rFonts w:ascii="Times New Roman" w:hAnsi="Times New Roman"/>
          <w:sz w:val="24"/>
          <w:szCs w:val="24"/>
        </w:rPr>
        <w:t xml:space="preserve">. Dalam penelitian ini persamaan regresi linear berganda yang digunakan adalah sebagai </w:t>
      </w:r>
      <w:proofErr w:type="gramStart"/>
      <w:r w:rsidRPr="005F7D7B">
        <w:rPr>
          <w:rFonts w:ascii="Times New Roman" w:hAnsi="Times New Roman"/>
          <w:sz w:val="24"/>
          <w:szCs w:val="24"/>
        </w:rPr>
        <w:t>berikut :</w:t>
      </w:r>
      <w:proofErr w:type="gramEnd"/>
    </w:p>
    <w:p w14:paraId="5B8D8001" w14:textId="7271DF7A" w:rsidR="00DE68CC" w:rsidRPr="005F7D7B" w:rsidRDefault="00D7776D" w:rsidP="005F7D7B">
      <w:pPr>
        <w:pStyle w:val="ListParagraph"/>
        <w:spacing w:line="480" w:lineRule="auto"/>
        <w:ind w:left="1004" w:hanging="11"/>
        <w:jc w:val="both"/>
        <w:rPr>
          <w:rFonts w:ascii="Times New Roman" w:hAnsi="Times New Roman"/>
          <w:b/>
          <w:sz w:val="24"/>
          <w:szCs w:val="24"/>
        </w:rPr>
      </w:pPr>
      <w:r w:rsidRPr="005F7D7B">
        <w:rPr>
          <w:rFonts w:ascii="Times New Roman" w:hAnsi="Times New Roman"/>
          <w:b/>
          <w:bCs/>
          <w:sz w:val="24"/>
          <w:szCs w:val="24"/>
        </w:rPr>
        <w:t>ETR</w:t>
      </w:r>
      <w:r w:rsidR="00725828" w:rsidRPr="005F7D7B">
        <w:rPr>
          <w:rFonts w:ascii="Times New Roman" w:hAnsi="Times New Roman"/>
          <w:b/>
          <w:bCs/>
          <w:sz w:val="24"/>
          <w:szCs w:val="24"/>
        </w:rPr>
        <w:t xml:space="preserve"> = </w:t>
      </w:r>
      <w:r w:rsidR="00725828" w:rsidRPr="005F7D7B">
        <w:rPr>
          <w:rFonts w:ascii="Cambria Math" w:hAnsi="Cambria Math" w:cs="Cambria Math"/>
          <w:b/>
          <w:bCs/>
          <w:sz w:val="24"/>
          <w:szCs w:val="24"/>
        </w:rPr>
        <w:t>𝛼</w:t>
      </w:r>
      <w:r w:rsidR="00725828" w:rsidRPr="005F7D7B">
        <w:rPr>
          <w:rFonts w:ascii="Times New Roman" w:hAnsi="Times New Roman"/>
          <w:b/>
          <w:bCs/>
          <w:sz w:val="24"/>
          <w:szCs w:val="24"/>
        </w:rPr>
        <w:t xml:space="preserve"> + </w:t>
      </w:r>
      <w:r w:rsidR="00725828" w:rsidRPr="005F7D7B">
        <w:rPr>
          <w:rFonts w:ascii="Cambria Math" w:hAnsi="Cambria Math" w:cs="Cambria Math"/>
          <w:b/>
          <w:bCs/>
          <w:sz w:val="24"/>
          <w:szCs w:val="24"/>
        </w:rPr>
        <w:t>𝛽</w:t>
      </w:r>
      <w:r w:rsidR="00725828" w:rsidRPr="005F7D7B">
        <w:rPr>
          <w:rFonts w:ascii="Times New Roman" w:hAnsi="Times New Roman"/>
          <w:b/>
          <w:bCs/>
          <w:sz w:val="24"/>
          <w:szCs w:val="24"/>
        </w:rPr>
        <w:t>1</w:t>
      </w:r>
      <w:r w:rsidR="00725828" w:rsidRPr="005F7D7B">
        <w:rPr>
          <w:rFonts w:ascii="Cambria Math" w:hAnsi="Cambria Math" w:cs="Cambria Math"/>
          <w:b/>
          <w:bCs/>
          <w:sz w:val="24"/>
          <w:szCs w:val="24"/>
        </w:rPr>
        <w:t xml:space="preserve">𝑅𝑂𝐴 </w:t>
      </w:r>
      <w:r w:rsidR="00725828" w:rsidRPr="005F7D7B">
        <w:rPr>
          <w:rFonts w:ascii="Times New Roman" w:hAnsi="Times New Roman"/>
          <w:b/>
          <w:bCs/>
          <w:sz w:val="24"/>
          <w:szCs w:val="24"/>
        </w:rPr>
        <w:t xml:space="preserve">+ </w:t>
      </w:r>
      <w:r w:rsidR="00725828" w:rsidRPr="005F7D7B">
        <w:rPr>
          <w:rFonts w:ascii="Cambria Math" w:hAnsi="Cambria Math" w:cs="Cambria Math"/>
          <w:b/>
          <w:bCs/>
          <w:sz w:val="24"/>
          <w:szCs w:val="24"/>
        </w:rPr>
        <w:t>𝛽</w:t>
      </w:r>
      <w:r w:rsidR="00725828" w:rsidRPr="005F7D7B">
        <w:rPr>
          <w:rFonts w:ascii="Times New Roman" w:hAnsi="Times New Roman"/>
          <w:b/>
          <w:bCs/>
          <w:sz w:val="24"/>
          <w:szCs w:val="24"/>
        </w:rPr>
        <w:t>2</w:t>
      </w:r>
      <w:r w:rsidRPr="005F7D7B">
        <w:rPr>
          <w:rFonts w:ascii="Cambria Math" w:hAnsi="Cambria Math" w:cs="Cambria Math"/>
          <w:b/>
          <w:bCs/>
          <w:sz w:val="24"/>
          <w:szCs w:val="24"/>
        </w:rPr>
        <w:t>DER</w:t>
      </w:r>
      <w:r w:rsidR="00725828" w:rsidRPr="005F7D7B">
        <w:rPr>
          <w:rFonts w:ascii="Cambria Math" w:hAnsi="Cambria Math" w:cs="Cambria Math"/>
          <w:b/>
          <w:bCs/>
          <w:sz w:val="24"/>
          <w:szCs w:val="24"/>
        </w:rPr>
        <w:t xml:space="preserve"> </w:t>
      </w:r>
      <w:r w:rsidR="00725828" w:rsidRPr="005F7D7B">
        <w:rPr>
          <w:rFonts w:ascii="Times New Roman" w:hAnsi="Times New Roman"/>
          <w:b/>
          <w:bCs/>
          <w:sz w:val="24"/>
          <w:szCs w:val="24"/>
        </w:rPr>
        <w:t xml:space="preserve">+ </w:t>
      </w:r>
      <w:r w:rsidR="00725828" w:rsidRPr="005F7D7B">
        <w:rPr>
          <w:rFonts w:ascii="Cambria Math" w:hAnsi="Cambria Math" w:cs="Cambria Math"/>
          <w:b/>
          <w:bCs/>
          <w:sz w:val="24"/>
          <w:szCs w:val="24"/>
        </w:rPr>
        <w:t>𝛽3𝑆𝑖𝑧𝑒</w:t>
      </w:r>
      <w:r w:rsidR="00725828" w:rsidRPr="005F7D7B">
        <w:rPr>
          <w:rFonts w:ascii="Times New Roman" w:hAnsi="Times New Roman"/>
          <w:b/>
          <w:bCs/>
          <w:sz w:val="24"/>
          <w:szCs w:val="24"/>
        </w:rPr>
        <w:t xml:space="preserve"> + </w:t>
      </w:r>
      <w:r w:rsidR="00725828" w:rsidRPr="005F7D7B">
        <w:rPr>
          <w:rFonts w:ascii="Cambria Math" w:hAnsi="Cambria Math" w:cs="Tahoma"/>
          <w:b/>
          <w:bCs/>
          <w:sz w:val="24"/>
          <w:szCs w:val="24"/>
        </w:rPr>
        <w:t>e</w:t>
      </w:r>
    </w:p>
    <w:p w14:paraId="0E161258" w14:textId="27CA2D98" w:rsidR="00B87AEE" w:rsidRPr="00B87AEE" w:rsidRDefault="00B87AEE" w:rsidP="003349AA">
      <w:pPr>
        <w:pStyle w:val="Caption"/>
        <w:keepNext/>
        <w:ind w:left="720" w:firstLine="720"/>
        <w:jc w:val="center"/>
        <w:rPr>
          <w:rFonts w:ascii="Times New Roman" w:hAnsi="Times New Roman" w:cs="Times New Roman"/>
          <w:b/>
          <w:i w:val="0"/>
          <w:color w:val="auto"/>
          <w:sz w:val="24"/>
          <w:szCs w:val="24"/>
        </w:rPr>
      </w:pPr>
      <w:bookmarkStart w:id="21" w:name="_Toc90318631"/>
      <w:r>
        <w:rPr>
          <w:rFonts w:ascii="Times New Roman" w:hAnsi="Times New Roman" w:cs="Times New Roman"/>
          <w:b/>
          <w:i w:val="0"/>
          <w:color w:val="auto"/>
          <w:sz w:val="24"/>
          <w:szCs w:val="24"/>
        </w:rPr>
        <w:t>Tab</w:t>
      </w:r>
      <w:r w:rsidRPr="00B87AEE">
        <w:rPr>
          <w:rFonts w:ascii="Times New Roman" w:hAnsi="Times New Roman" w:cs="Times New Roman"/>
          <w:b/>
          <w:i w:val="0"/>
          <w:color w:val="auto"/>
          <w:sz w:val="24"/>
          <w:szCs w:val="24"/>
        </w:rPr>
        <w:t>e</w:t>
      </w:r>
      <w:r>
        <w:rPr>
          <w:rFonts w:ascii="Times New Roman" w:hAnsi="Times New Roman" w:cs="Times New Roman"/>
          <w:b/>
          <w:i w:val="0"/>
          <w:color w:val="auto"/>
          <w:sz w:val="24"/>
          <w:szCs w:val="24"/>
        </w:rPr>
        <w:t>l</w:t>
      </w:r>
      <w:r w:rsidRPr="00B87AEE">
        <w:rPr>
          <w:rFonts w:ascii="Times New Roman" w:hAnsi="Times New Roman" w:cs="Times New Roman"/>
          <w:b/>
          <w:i w:val="0"/>
          <w:color w:val="auto"/>
          <w:sz w:val="24"/>
          <w:szCs w:val="24"/>
        </w:rPr>
        <w:t xml:space="preserve"> </w:t>
      </w:r>
      <w:r w:rsidRPr="00B87AEE">
        <w:rPr>
          <w:rFonts w:ascii="Times New Roman" w:hAnsi="Times New Roman" w:cs="Times New Roman"/>
          <w:b/>
          <w:i w:val="0"/>
          <w:color w:val="auto"/>
          <w:sz w:val="24"/>
          <w:szCs w:val="24"/>
        </w:rPr>
        <w:fldChar w:fldCharType="begin"/>
      </w:r>
      <w:r w:rsidRPr="00B87AEE">
        <w:rPr>
          <w:rFonts w:ascii="Times New Roman" w:hAnsi="Times New Roman" w:cs="Times New Roman"/>
          <w:b/>
          <w:i w:val="0"/>
          <w:color w:val="auto"/>
          <w:sz w:val="24"/>
          <w:szCs w:val="24"/>
        </w:rPr>
        <w:instrText xml:space="preserve"> SEQ Table \* ARABIC </w:instrText>
      </w:r>
      <w:r w:rsidRPr="00B87AEE">
        <w:rPr>
          <w:rFonts w:ascii="Times New Roman" w:hAnsi="Times New Roman" w:cs="Times New Roman"/>
          <w:b/>
          <w:i w:val="0"/>
          <w:color w:val="auto"/>
          <w:sz w:val="24"/>
          <w:szCs w:val="24"/>
        </w:rPr>
        <w:fldChar w:fldCharType="separate"/>
      </w:r>
      <w:r w:rsidR="00EF4E1F">
        <w:rPr>
          <w:rFonts w:ascii="Times New Roman" w:hAnsi="Times New Roman" w:cs="Times New Roman"/>
          <w:b/>
          <w:i w:val="0"/>
          <w:noProof/>
          <w:color w:val="auto"/>
          <w:sz w:val="24"/>
          <w:szCs w:val="24"/>
        </w:rPr>
        <w:t>1</w:t>
      </w:r>
      <w:r w:rsidRPr="00B87AEE">
        <w:rPr>
          <w:rFonts w:ascii="Times New Roman" w:hAnsi="Times New Roman" w:cs="Times New Roman"/>
          <w:b/>
          <w:i w:val="0"/>
          <w:color w:val="auto"/>
          <w:sz w:val="24"/>
          <w:szCs w:val="24"/>
        </w:rPr>
        <w:fldChar w:fldCharType="end"/>
      </w:r>
      <w:r w:rsidRPr="00B87AEE">
        <w:rPr>
          <w:rFonts w:ascii="Times New Roman" w:hAnsi="Times New Roman" w:cs="Times New Roman"/>
          <w:b/>
          <w:i w:val="0"/>
          <w:color w:val="auto"/>
          <w:sz w:val="24"/>
          <w:szCs w:val="24"/>
        </w:rPr>
        <w:t>. Persamaan Regresi</w:t>
      </w:r>
      <w:bookmarkEnd w:id="21"/>
    </w:p>
    <w:tbl>
      <w:tblPr>
        <w:tblStyle w:val="TableGrid"/>
        <w:tblW w:w="0" w:type="auto"/>
        <w:tblInd w:w="1413" w:type="dxa"/>
        <w:tblLook w:val="04A0" w:firstRow="1" w:lastRow="0" w:firstColumn="1" w:lastColumn="0" w:noHBand="0" w:noVBand="1"/>
      </w:tblPr>
      <w:tblGrid>
        <w:gridCol w:w="2551"/>
        <w:gridCol w:w="3963"/>
      </w:tblGrid>
      <w:tr w:rsidR="00725828" w14:paraId="6D9C0F8B" w14:textId="77777777" w:rsidTr="00725828">
        <w:tc>
          <w:tcPr>
            <w:tcW w:w="2551" w:type="dxa"/>
          </w:tcPr>
          <w:p w14:paraId="17F3DF6A" w14:textId="77777777" w:rsidR="00725828" w:rsidRPr="000E00E7" w:rsidRDefault="00725828" w:rsidP="00725828">
            <w:pPr>
              <w:spacing w:line="480" w:lineRule="auto"/>
              <w:jc w:val="center"/>
              <w:rPr>
                <w:rFonts w:ascii="Times New Roman" w:hAnsi="Times New Roman"/>
                <w:b/>
                <w:sz w:val="24"/>
                <w:szCs w:val="24"/>
              </w:rPr>
            </w:pPr>
            <w:r w:rsidRPr="000E00E7">
              <w:rPr>
                <w:rFonts w:ascii="Times New Roman" w:hAnsi="Times New Roman"/>
                <w:b/>
                <w:sz w:val="24"/>
                <w:szCs w:val="24"/>
              </w:rPr>
              <w:t>Simbol</w:t>
            </w:r>
          </w:p>
        </w:tc>
        <w:tc>
          <w:tcPr>
            <w:tcW w:w="3963" w:type="dxa"/>
          </w:tcPr>
          <w:p w14:paraId="01CE97A4" w14:textId="77777777" w:rsidR="00725828" w:rsidRPr="000E00E7" w:rsidRDefault="00725828" w:rsidP="00725828">
            <w:pPr>
              <w:spacing w:line="480" w:lineRule="auto"/>
              <w:jc w:val="center"/>
              <w:rPr>
                <w:rFonts w:ascii="Times New Roman" w:hAnsi="Times New Roman"/>
                <w:b/>
                <w:sz w:val="24"/>
                <w:szCs w:val="24"/>
              </w:rPr>
            </w:pPr>
            <w:r w:rsidRPr="000E00E7">
              <w:rPr>
                <w:rFonts w:ascii="Times New Roman" w:hAnsi="Times New Roman"/>
                <w:b/>
                <w:sz w:val="24"/>
                <w:szCs w:val="24"/>
              </w:rPr>
              <w:t>Keterangan</w:t>
            </w:r>
          </w:p>
        </w:tc>
      </w:tr>
      <w:tr w:rsidR="00725828" w14:paraId="032FEC17" w14:textId="77777777" w:rsidTr="00725828">
        <w:tc>
          <w:tcPr>
            <w:tcW w:w="2551" w:type="dxa"/>
          </w:tcPr>
          <w:p w14:paraId="170D44B5" w14:textId="3E826C1C" w:rsidR="00725828" w:rsidRDefault="00D7776D" w:rsidP="00725828">
            <w:pPr>
              <w:spacing w:line="480" w:lineRule="auto"/>
              <w:jc w:val="both"/>
              <w:rPr>
                <w:rFonts w:ascii="Times New Roman" w:hAnsi="Times New Roman"/>
                <w:sz w:val="24"/>
                <w:szCs w:val="24"/>
              </w:rPr>
            </w:pPr>
            <w:r>
              <w:rPr>
                <w:rFonts w:ascii="Times New Roman" w:hAnsi="Times New Roman"/>
                <w:sz w:val="24"/>
                <w:szCs w:val="24"/>
              </w:rPr>
              <w:t xml:space="preserve"> ETR</w:t>
            </w:r>
          </w:p>
        </w:tc>
        <w:tc>
          <w:tcPr>
            <w:tcW w:w="3963" w:type="dxa"/>
          </w:tcPr>
          <w:p w14:paraId="73118BDF" w14:textId="2D16BED4" w:rsidR="00725828" w:rsidRPr="00D7776D" w:rsidRDefault="00D7776D" w:rsidP="00725828">
            <w:pPr>
              <w:spacing w:line="480" w:lineRule="auto"/>
              <w:jc w:val="both"/>
              <w:rPr>
                <w:rFonts w:ascii="Times New Roman" w:hAnsi="Times New Roman"/>
                <w:i/>
                <w:sz w:val="24"/>
                <w:szCs w:val="24"/>
              </w:rPr>
            </w:pPr>
            <w:r w:rsidRPr="00D7776D">
              <w:rPr>
                <w:rFonts w:ascii="Times New Roman" w:hAnsi="Times New Roman"/>
                <w:i/>
                <w:sz w:val="24"/>
                <w:szCs w:val="24"/>
              </w:rPr>
              <w:t>Tax Avoidance</w:t>
            </w:r>
          </w:p>
        </w:tc>
      </w:tr>
      <w:tr w:rsidR="00725828" w14:paraId="46E0B2BF" w14:textId="77777777" w:rsidTr="00725828">
        <w:tc>
          <w:tcPr>
            <w:tcW w:w="2551" w:type="dxa"/>
          </w:tcPr>
          <w:p w14:paraId="6080EE6B" w14:textId="77777777" w:rsidR="00725828" w:rsidRDefault="00725828" w:rsidP="00725828">
            <w:pPr>
              <w:spacing w:line="480" w:lineRule="auto"/>
              <w:jc w:val="both"/>
              <w:rPr>
                <w:rFonts w:ascii="Times New Roman" w:hAnsi="Times New Roman"/>
                <w:sz w:val="24"/>
                <w:szCs w:val="24"/>
              </w:rPr>
            </w:pPr>
            <w:r w:rsidRPr="002578D2">
              <w:rPr>
                <w:rFonts w:ascii="Times New Roman" w:hAnsi="Times New Roman"/>
                <w:sz w:val="24"/>
                <w:szCs w:val="24"/>
              </w:rPr>
              <w:t>ROA</w:t>
            </w:r>
          </w:p>
        </w:tc>
        <w:tc>
          <w:tcPr>
            <w:tcW w:w="3963" w:type="dxa"/>
          </w:tcPr>
          <w:p w14:paraId="4D476453" w14:textId="5CA3A5FA" w:rsidR="00725828" w:rsidRDefault="00725828" w:rsidP="00D7776D">
            <w:pPr>
              <w:spacing w:line="480" w:lineRule="auto"/>
              <w:jc w:val="both"/>
              <w:rPr>
                <w:rFonts w:ascii="Times New Roman" w:hAnsi="Times New Roman"/>
                <w:sz w:val="24"/>
                <w:szCs w:val="24"/>
              </w:rPr>
            </w:pPr>
            <w:r w:rsidRPr="002578D2">
              <w:rPr>
                <w:rFonts w:ascii="Times New Roman" w:hAnsi="Times New Roman"/>
                <w:sz w:val="24"/>
                <w:szCs w:val="24"/>
              </w:rPr>
              <w:t>P</w:t>
            </w:r>
            <w:r>
              <w:rPr>
                <w:rFonts w:ascii="Times New Roman" w:hAnsi="Times New Roman"/>
                <w:sz w:val="24"/>
                <w:szCs w:val="24"/>
              </w:rPr>
              <w:t xml:space="preserve">rofitabilitas </w:t>
            </w:r>
          </w:p>
        </w:tc>
      </w:tr>
      <w:tr w:rsidR="00725828" w14:paraId="65EB89BA" w14:textId="77777777" w:rsidTr="00725828">
        <w:tc>
          <w:tcPr>
            <w:tcW w:w="2551" w:type="dxa"/>
          </w:tcPr>
          <w:p w14:paraId="3536271F" w14:textId="54243EEB" w:rsidR="00725828" w:rsidRDefault="00D7776D" w:rsidP="00725828">
            <w:pPr>
              <w:spacing w:line="480" w:lineRule="auto"/>
              <w:jc w:val="both"/>
              <w:rPr>
                <w:rFonts w:ascii="Times New Roman" w:hAnsi="Times New Roman"/>
                <w:sz w:val="24"/>
                <w:szCs w:val="24"/>
              </w:rPr>
            </w:pPr>
            <w:r>
              <w:rPr>
                <w:rFonts w:ascii="Times New Roman" w:hAnsi="Times New Roman"/>
                <w:sz w:val="24"/>
                <w:szCs w:val="24"/>
              </w:rPr>
              <w:t>DER</w:t>
            </w:r>
          </w:p>
        </w:tc>
        <w:tc>
          <w:tcPr>
            <w:tcW w:w="3963" w:type="dxa"/>
          </w:tcPr>
          <w:p w14:paraId="7987B304" w14:textId="0DBE53F4" w:rsidR="00725828" w:rsidRPr="00D7776D" w:rsidRDefault="00D7776D" w:rsidP="00725828">
            <w:pPr>
              <w:spacing w:line="480" w:lineRule="auto"/>
              <w:jc w:val="both"/>
              <w:rPr>
                <w:rFonts w:ascii="Times New Roman" w:hAnsi="Times New Roman"/>
                <w:i/>
                <w:sz w:val="24"/>
                <w:szCs w:val="24"/>
              </w:rPr>
            </w:pPr>
            <w:r w:rsidRPr="00D7776D">
              <w:rPr>
                <w:rFonts w:ascii="Times New Roman" w:hAnsi="Times New Roman"/>
                <w:i/>
                <w:sz w:val="24"/>
                <w:szCs w:val="24"/>
              </w:rPr>
              <w:t>Leverage</w:t>
            </w:r>
          </w:p>
        </w:tc>
      </w:tr>
      <w:tr w:rsidR="00725828" w14:paraId="30D12ABA" w14:textId="77777777" w:rsidTr="00725828">
        <w:tc>
          <w:tcPr>
            <w:tcW w:w="2551" w:type="dxa"/>
          </w:tcPr>
          <w:p w14:paraId="180F865B" w14:textId="6C4800C0" w:rsidR="00725828" w:rsidRPr="00D7776D" w:rsidRDefault="00D7776D" w:rsidP="00725828">
            <w:pPr>
              <w:spacing w:line="480" w:lineRule="auto"/>
              <w:jc w:val="both"/>
              <w:rPr>
                <w:rFonts w:ascii="Times New Roman" w:hAnsi="Times New Roman"/>
                <w:i/>
                <w:sz w:val="24"/>
                <w:szCs w:val="24"/>
              </w:rPr>
            </w:pPr>
            <w:r w:rsidRPr="00D7776D">
              <w:rPr>
                <w:rFonts w:ascii="Times New Roman" w:hAnsi="Times New Roman"/>
                <w:i/>
                <w:sz w:val="24"/>
                <w:szCs w:val="24"/>
              </w:rPr>
              <w:t>Size</w:t>
            </w:r>
          </w:p>
        </w:tc>
        <w:tc>
          <w:tcPr>
            <w:tcW w:w="3963" w:type="dxa"/>
          </w:tcPr>
          <w:p w14:paraId="26A2061C" w14:textId="254487AF" w:rsidR="00725828" w:rsidRDefault="00D7776D" w:rsidP="00725828">
            <w:pPr>
              <w:spacing w:line="480" w:lineRule="auto"/>
              <w:jc w:val="both"/>
              <w:rPr>
                <w:rFonts w:ascii="Times New Roman" w:hAnsi="Times New Roman"/>
                <w:sz w:val="24"/>
                <w:szCs w:val="24"/>
              </w:rPr>
            </w:pPr>
            <w:r>
              <w:rPr>
                <w:rFonts w:ascii="Times New Roman" w:hAnsi="Times New Roman"/>
                <w:sz w:val="24"/>
                <w:szCs w:val="24"/>
              </w:rPr>
              <w:t>Ukuran perusahaan</w:t>
            </w:r>
          </w:p>
        </w:tc>
      </w:tr>
      <w:tr w:rsidR="00725828" w14:paraId="133ECC4C" w14:textId="77777777" w:rsidTr="00725828">
        <w:tc>
          <w:tcPr>
            <w:tcW w:w="2551" w:type="dxa"/>
          </w:tcPr>
          <w:p w14:paraId="6360F124" w14:textId="77777777" w:rsidR="00725828" w:rsidRPr="000E00E7" w:rsidRDefault="00725828" w:rsidP="00725828">
            <w:pPr>
              <w:spacing w:line="480" w:lineRule="auto"/>
              <w:jc w:val="both"/>
              <w:rPr>
                <w:rFonts w:ascii="Times New Roman" w:hAnsi="Times New Roman"/>
                <w:sz w:val="24"/>
                <w:szCs w:val="24"/>
              </w:rPr>
            </w:pPr>
            <w:r w:rsidRPr="000E00E7">
              <w:rPr>
                <w:rFonts w:ascii="Cambria Math" w:hAnsi="Cambria Math" w:cs="Cambria Math"/>
                <w:bCs/>
                <w:sz w:val="24"/>
                <w:szCs w:val="24"/>
              </w:rPr>
              <w:t>𝛼</w:t>
            </w:r>
          </w:p>
        </w:tc>
        <w:tc>
          <w:tcPr>
            <w:tcW w:w="3963" w:type="dxa"/>
          </w:tcPr>
          <w:p w14:paraId="190FEE89" w14:textId="77777777" w:rsidR="00725828" w:rsidRDefault="00725828" w:rsidP="00725828">
            <w:pPr>
              <w:spacing w:line="480" w:lineRule="auto"/>
              <w:jc w:val="both"/>
              <w:rPr>
                <w:rFonts w:ascii="Times New Roman" w:hAnsi="Times New Roman"/>
                <w:sz w:val="24"/>
                <w:szCs w:val="24"/>
              </w:rPr>
            </w:pPr>
            <w:r>
              <w:rPr>
                <w:rFonts w:ascii="Times New Roman" w:hAnsi="Times New Roman"/>
                <w:sz w:val="24"/>
                <w:szCs w:val="24"/>
              </w:rPr>
              <w:t>Konstanta</w:t>
            </w:r>
          </w:p>
        </w:tc>
      </w:tr>
      <w:tr w:rsidR="00725828" w14:paraId="626A032D" w14:textId="77777777" w:rsidTr="00725828">
        <w:tc>
          <w:tcPr>
            <w:tcW w:w="2551" w:type="dxa"/>
          </w:tcPr>
          <w:p w14:paraId="6B3040DF" w14:textId="77777777" w:rsidR="00725828" w:rsidRPr="000E00E7" w:rsidRDefault="00725828" w:rsidP="00725828">
            <w:pPr>
              <w:spacing w:line="480" w:lineRule="auto"/>
              <w:jc w:val="both"/>
              <w:rPr>
                <w:rFonts w:ascii="Times New Roman" w:hAnsi="Times New Roman"/>
                <w:sz w:val="24"/>
                <w:szCs w:val="24"/>
              </w:rPr>
            </w:pPr>
            <w:r w:rsidRPr="000E00E7">
              <w:rPr>
                <w:rFonts w:ascii="Cambria Math" w:hAnsi="Cambria Math" w:cs="Cambria Math"/>
                <w:bCs/>
                <w:sz w:val="24"/>
                <w:szCs w:val="24"/>
              </w:rPr>
              <w:t>𝛽</w:t>
            </w:r>
          </w:p>
        </w:tc>
        <w:tc>
          <w:tcPr>
            <w:tcW w:w="3963" w:type="dxa"/>
          </w:tcPr>
          <w:p w14:paraId="35358CDE" w14:textId="77777777" w:rsidR="00725828" w:rsidRDefault="00725828" w:rsidP="00725828">
            <w:pPr>
              <w:spacing w:line="480" w:lineRule="auto"/>
              <w:jc w:val="both"/>
              <w:rPr>
                <w:rFonts w:ascii="Times New Roman" w:hAnsi="Times New Roman"/>
                <w:sz w:val="24"/>
                <w:szCs w:val="24"/>
              </w:rPr>
            </w:pPr>
            <w:r>
              <w:rPr>
                <w:rFonts w:ascii="Times New Roman" w:hAnsi="Times New Roman"/>
                <w:sz w:val="24"/>
                <w:szCs w:val="24"/>
              </w:rPr>
              <w:t>Koefisien Regresi</w:t>
            </w:r>
          </w:p>
        </w:tc>
      </w:tr>
      <w:tr w:rsidR="00725828" w14:paraId="5D8C1F90" w14:textId="77777777" w:rsidTr="00725828">
        <w:tc>
          <w:tcPr>
            <w:tcW w:w="2551" w:type="dxa"/>
          </w:tcPr>
          <w:p w14:paraId="1808D015" w14:textId="77777777" w:rsidR="00725828" w:rsidRPr="000E00E7" w:rsidRDefault="00725828" w:rsidP="00725828">
            <w:pPr>
              <w:spacing w:line="480" w:lineRule="auto"/>
              <w:jc w:val="both"/>
              <w:rPr>
                <w:rFonts w:ascii="Times New Roman" w:hAnsi="Times New Roman"/>
                <w:sz w:val="24"/>
                <w:szCs w:val="24"/>
              </w:rPr>
            </w:pPr>
            <w:r w:rsidRPr="000E00E7">
              <w:rPr>
                <w:rFonts w:ascii="Cambria Math" w:hAnsi="Cambria Math" w:cs="Tahoma"/>
                <w:bCs/>
                <w:sz w:val="24"/>
                <w:szCs w:val="24"/>
              </w:rPr>
              <w:t>e</w:t>
            </w:r>
          </w:p>
        </w:tc>
        <w:tc>
          <w:tcPr>
            <w:tcW w:w="3963" w:type="dxa"/>
          </w:tcPr>
          <w:p w14:paraId="25237D56" w14:textId="77777777" w:rsidR="00725828" w:rsidRDefault="00725828" w:rsidP="00725828">
            <w:pPr>
              <w:spacing w:line="480" w:lineRule="auto"/>
              <w:jc w:val="both"/>
              <w:rPr>
                <w:rFonts w:ascii="Times New Roman" w:hAnsi="Times New Roman"/>
                <w:sz w:val="24"/>
                <w:szCs w:val="24"/>
              </w:rPr>
            </w:pPr>
            <w:r>
              <w:rPr>
                <w:rFonts w:ascii="Times New Roman" w:hAnsi="Times New Roman"/>
                <w:sz w:val="24"/>
                <w:szCs w:val="24"/>
              </w:rPr>
              <w:t>Eror</w:t>
            </w:r>
          </w:p>
        </w:tc>
      </w:tr>
    </w:tbl>
    <w:p w14:paraId="63A3B08D" w14:textId="77777777" w:rsidR="00725828" w:rsidRDefault="00725828" w:rsidP="00725828">
      <w:pPr>
        <w:pStyle w:val="ListParagraph"/>
        <w:spacing w:line="480" w:lineRule="auto"/>
        <w:ind w:left="1440"/>
        <w:jc w:val="both"/>
        <w:rPr>
          <w:rFonts w:ascii="Times New Roman" w:hAnsi="Times New Roman"/>
          <w:sz w:val="24"/>
          <w:szCs w:val="24"/>
        </w:rPr>
      </w:pPr>
    </w:p>
    <w:p w14:paraId="1CB2412B" w14:textId="77777777" w:rsidR="005F7D7B" w:rsidRDefault="00725828" w:rsidP="005F7D7B">
      <w:pPr>
        <w:pStyle w:val="ListParagraph"/>
        <w:numPr>
          <w:ilvl w:val="0"/>
          <w:numId w:val="38"/>
        </w:numPr>
        <w:spacing w:line="480" w:lineRule="auto"/>
        <w:jc w:val="both"/>
        <w:rPr>
          <w:rFonts w:ascii="Times New Roman" w:hAnsi="Times New Roman"/>
          <w:b/>
          <w:sz w:val="24"/>
          <w:szCs w:val="24"/>
        </w:rPr>
      </w:pPr>
      <w:r w:rsidRPr="005F7D7B">
        <w:rPr>
          <w:rFonts w:ascii="Times New Roman" w:hAnsi="Times New Roman"/>
          <w:b/>
          <w:sz w:val="24"/>
          <w:szCs w:val="24"/>
        </w:rPr>
        <w:t>Uji Kelayakan Model</w:t>
      </w:r>
    </w:p>
    <w:p w14:paraId="03BFBF64" w14:textId="77777777" w:rsidR="00081C88" w:rsidRDefault="00725828" w:rsidP="00081C88">
      <w:pPr>
        <w:pStyle w:val="ListParagraph"/>
        <w:spacing w:line="480" w:lineRule="auto"/>
        <w:ind w:left="1004"/>
        <w:jc w:val="both"/>
        <w:rPr>
          <w:rFonts w:ascii="Times New Roman" w:hAnsi="Times New Roman"/>
          <w:sz w:val="24"/>
          <w:szCs w:val="24"/>
        </w:rPr>
      </w:pPr>
      <w:r w:rsidRPr="005F7D7B">
        <w:rPr>
          <w:rFonts w:ascii="Times New Roman" w:hAnsi="Times New Roman"/>
          <w:sz w:val="24"/>
          <w:szCs w:val="24"/>
        </w:rPr>
        <w:t xml:space="preserve">Uji kelayakan model (uji-f) digunakan untuk mengetahui apakah model regresi layak atau tidak. Uji F dapat </w:t>
      </w:r>
      <w:proofErr w:type="gramStart"/>
      <w:r w:rsidRPr="005F7D7B">
        <w:rPr>
          <w:rFonts w:ascii="Times New Roman" w:hAnsi="Times New Roman"/>
          <w:sz w:val="24"/>
          <w:szCs w:val="24"/>
        </w:rPr>
        <w:t>digunakan  dengan</w:t>
      </w:r>
      <w:proofErr w:type="gramEnd"/>
      <w:r w:rsidRPr="005F7D7B">
        <w:rPr>
          <w:rFonts w:ascii="Times New Roman" w:hAnsi="Times New Roman"/>
          <w:sz w:val="24"/>
          <w:szCs w:val="24"/>
        </w:rPr>
        <w:t xml:space="preserve"> </w:t>
      </w:r>
      <w:r w:rsidRPr="005F7D7B">
        <w:rPr>
          <w:rFonts w:ascii="Times New Roman" w:hAnsi="Times New Roman"/>
          <w:sz w:val="24"/>
          <w:szCs w:val="24"/>
        </w:rPr>
        <w:lastRenderedPageBreak/>
        <w:t xml:space="preserve">membandingkan F hitung dengan F Tabel (Ghozali,  2016). Langkah-langkah pengujian sebagai </w:t>
      </w:r>
      <w:proofErr w:type="gramStart"/>
      <w:r w:rsidRPr="005F7D7B">
        <w:rPr>
          <w:rFonts w:ascii="Times New Roman" w:hAnsi="Times New Roman"/>
          <w:sz w:val="24"/>
          <w:szCs w:val="24"/>
        </w:rPr>
        <w:t>berikut :</w:t>
      </w:r>
      <w:proofErr w:type="gramEnd"/>
    </w:p>
    <w:p w14:paraId="7C56C601" w14:textId="77777777" w:rsidR="00081C88" w:rsidRPr="00081C88" w:rsidRDefault="00725828" w:rsidP="00081C88">
      <w:pPr>
        <w:pStyle w:val="ListParagraph"/>
        <w:numPr>
          <w:ilvl w:val="0"/>
          <w:numId w:val="39"/>
        </w:numPr>
        <w:spacing w:line="480" w:lineRule="auto"/>
        <w:jc w:val="both"/>
        <w:rPr>
          <w:rFonts w:ascii="Times New Roman" w:hAnsi="Times New Roman"/>
          <w:b/>
          <w:sz w:val="24"/>
          <w:szCs w:val="24"/>
        </w:rPr>
      </w:pPr>
      <w:r w:rsidRPr="00081C88">
        <w:rPr>
          <w:rFonts w:ascii="Times New Roman" w:hAnsi="Times New Roman"/>
          <w:sz w:val="24"/>
          <w:szCs w:val="24"/>
        </w:rPr>
        <w:t>Merumuskan hipotensis</w:t>
      </w:r>
    </w:p>
    <w:p w14:paraId="15FE8E36" w14:textId="77777777" w:rsidR="00081C88" w:rsidRDefault="00725828" w:rsidP="00081C88">
      <w:pPr>
        <w:pStyle w:val="ListParagraph"/>
        <w:spacing w:line="480" w:lineRule="auto"/>
        <w:ind w:left="1364"/>
        <w:jc w:val="both"/>
        <w:rPr>
          <w:rFonts w:ascii="Times New Roman" w:hAnsi="Times New Roman"/>
          <w:sz w:val="24"/>
          <w:szCs w:val="24"/>
        </w:rPr>
      </w:pPr>
      <w:proofErr w:type="gramStart"/>
      <w:r w:rsidRPr="00081C88">
        <w:rPr>
          <w:rFonts w:ascii="Times New Roman" w:hAnsi="Times New Roman"/>
          <w:sz w:val="24"/>
          <w:szCs w:val="24"/>
        </w:rPr>
        <w:t>Ho :</w:t>
      </w:r>
      <w:proofErr w:type="gramEnd"/>
      <w:r w:rsidRPr="00081C88">
        <w:rPr>
          <w:rFonts w:ascii="Times New Roman" w:hAnsi="Times New Roman"/>
          <w:sz w:val="24"/>
          <w:szCs w:val="24"/>
        </w:rPr>
        <w:t xml:space="preserve"> Tidak mempengaruhi X1, X2, X3 terhadap Y.</w:t>
      </w:r>
    </w:p>
    <w:p w14:paraId="5E4F82DB" w14:textId="61A26D4E" w:rsidR="00725828" w:rsidRPr="00081C88" w:rsidRDefault="00725828" w:rsidP="00081C88">
      <w:pPr>
        <w:pStyle w:val="ListParagraph"/>
        <w:spacing w:line="480" w:lineRule="auto"/>
        <w:ind w:left="1364"/>
        <w:jc w:val="both"/>
        <w:rPr>
          <w:rFonts w:ascii="Times New Roman" w:hAnsi="Times New Roman"/>
          <w:b/>
          <w:sz w:val="24"/>
          <w:szCs w:val="24"/>
        </w:rPr>
      </w:pPr>
      <w:proofErr w:type="gramStart"/>
      <w:r w:rsidRPr="00081C88">
        <w:rPr>
          <w:rFonts w:ascii="Times New Roman" w:hAnsi="Times New Roman"/>
          <w:sz w:val="24"/>
          <w:szCs w:val="24"/>
        </w:rPr>
        <w:t>Ha :</w:t>
      </w:r>
      <w:proofErr w:type="gramEnd"/>
      <w:r w:rsidRPr="00081C88">
        <w:rPr>
          <w:rFonts w:ascii="Times New Roman" w:hAnsi="Times New Roman"/>
          <w:sz w:val="24"/>
          <w:szCs w:val="24"/>
        </w:rPr>
        <w:t xml:space="preserve"> Berpengaruh X1, X2, X3 terhadap Y.</w:t>
      </w:r>
    </w:p>
    <w:p w14:paraId="2B5C03D2" w14:textId="7FBEECE4" w:rsidR="00725828" w:rsidRDefault="00725828" w:rsidP="00081C88">
      <w:pPr>
        <w:pStyle w:val="ListParagraph"/>
        <w:numPr>
          <w:ilvl w:val="0"/>
          <w:numId w:val="39"/>
        </w:numPr>
        <w:spacing w:line="480" w:lineRule="auto"/>
        <w:jc w:val="both"/>
        <w:rPr>
          <w:rFonts w:ascii="Times New Roman" w:hAnsi="Times New Roman"/>
          <w:sz w:val="24"/>
          <w:szCs w:val="24"/>
        </w:rPr>
      </w:pPr>
      <w:r w:rsidRPr="00521B45">
        <w:rPr>
          <w:rFonts w:ascii="Times New Roman" w:hAnsi="Times New Roman"/>
          <w:i/>
          <w:sz w:val="24"/>
          <w:szCs w:val="24"/>
        </w:rPr>
        <w:t>Level of significance</w:t>
      </w:r>
      <w:r w:rsidRPr="006219DE">
        <w:rPr>
          <w:rFonts w:ascii="Times New Roman" w:hAnsi="Times New Roman"/>
          <w:sz w:val="24"/>
          <w:szCs w:val="24"/>
        </w:rPr>
        <w:t xml:space="preserve"> 0,05</w:t>
      </w:r>
    </w:p>
    <w:p w14:paraId="253DF1B6" w14:textId="77777777" w:rsidR="00081C88" w:rsidRDefault="00725828" w:rsidP="00081C88">
      <w:pPr>
        <w:pStyle w:val="ListParagraph"/>
        <w:numPr>
          <w:ilvl w:val="0"/>
          <w:numId w:val="39"/>
        </w:numPr>
        <w:spacing w:line="480" w:lineRule="auto"/>
        <w:jc w:val="both"/>
        <w:rPr>
          <w:rFonts w:ascii="Times New Roman" w:hAnsi="Times New Roman"/>
          <w:sz w:val="24"/>
          <w:szCs w:val="24"/>
        </w:rPr>
      </w:pPr>
      <w:r w:rsidRPr="006219DE">
        <w:rPr>
          <w:rFonts w:ascii="Times New Roman" w:hAnsi="Times New Roman"/>
          <w:sz w:val="24"/>
          <w:szCs w:val="24"/>
        </w:rPr>
        <w:t>Menentukan f hitung</w:t>
      </w:r>
    </w:p>
    <w:p w14:paraId="43D5B3C8" w14:textId="546E9833" w:rsidR="00725828" w:rsidRPr="00081C88" w:rsidRDefault="00725828" w:rsidP="00081C88">
      <w:pPr>
        <w:pStyle w:val="ListParagraph"/>
        <w:spacing w:line="480" w:lineRule="auto"/>
        <w:ind w:left="1364"/>
        <w:jc w:val="both"/>
        <w:rPr>
          <w:rFonts w:ascii="Times New Roman" w:hAnsi="Times New Roman"/>
          <w:sz w:val="24"/>
          <w:szCs w:val="24"/>
        </w:rPr>
      </w:pPr>
      <w:r w:rsidRPr="00081C88">
        <w:rPr>
          <w:rFonts w:ascii="Times New Roman" w:hAnsi="Times New Roman"/>
          <w:sz w:val="24"/>
          <w:szCs w:val="24"/>
        </w:rPr>
        <w:t>Dari output didapat f hitung</w:t>
      </w:r>
    </w:p>
    <w:p w14:paraId="5E0F50F4" w14:textId="77777777" w:rsidR="00081C88" w:rsidRDefault="00725828" w:rsidP="00081C88">
      <w:pPr>
        <w:pStyle w:val="ListParagraph"/>
        <w:numPr>
          <w:ilvl w:val="0"/>
          <w:numId w:val="39"/>
        </w:numPr>
        <w:spacing w:line="480" w:lineRule="auto"/>
        <w:jc w:val="both"/>
        <w:rPr>
          <w:rFonts w:ascii="Times New Roman" w:hAnsi="Times New Roman"/>
          <w:sz w:val="24"/>
          <w:szCs w:val="24"/>
        </w:rPr>
      </w:pPr>
      <w:r w:rsidRPr="006219DE">
        <w:rPr>
          <w:rFonts w:ascii="Times New Roman" w:hAnsi="Times New Roman"/>
          <w:sz w:val="24"/>
          <w:szCs w:val="24"/>
        </w:rPr>
        <w:t>Kriteria signifikansi</w:t>
      </w:r>
    </w:p>
    <w:p w14:paraId="4437755E" w14:textId="77777777" w:rsidR="00081C88" w:rsidRDefault="00725828" w:rsidP="00081C88">
      <w:pPr>
        <w:pStyle w:val="ListParagraph"/>
        <w:numPr>
          <w:ilvl w:val="2"/>
          <w:numId w:val="29"/>
        </w:numPr>
        <w:spacing w:line="480" w:lineRule="auto"/>
        <w:ind w:left="1701"/>
        <w:jc w:val="both"/>
        <w:rPr>
          <w:rFonts w:ascii="Times New Roman" w:hAnsi="Times New Roman"/>
          <w:sz w:val="24"/>
          <w:szCs w:val="24"/>
        </w:rPr>
      </w:pPr>
      <w:r w:rsidRPr="00081C88">
        <w:rPr>
          <w:rFonts w:ascii="Times New Roman" w:hAnsi="Times New Roman"/>
          <w:sz w:val="24"/>
          <w:szCs w:val="24"/>
        </w:rPr>
        <w:t>Jika F hitung ≤ F tabel, maka Ho diterima</w:t>
      </w:r>
    </w:p>
    <w:p w14:paraId="1789100F" w14:textId="1E9E6E84" w:rsidR="00725828" w:rsidRPr="00081C88" w:rsidRDefault="00725828" w:rsidP="00081C88">
      <w:pPr>
        <w:pStyle w:val="ListParagraph"/>
        <w:numPr>
          <w:ilvl w:val="2"/>
          <w:numId w:val="29"/>
        </w:numPr>
        <w:spacing w:line="480" w:lineRule="auto"/>
        <w:ind w:left="1701"/>
        <w:jc w:val="both"/>
        <w:rPr>
          <w:rFonts w:ascii="Times New Roman" w:hAnsi="Times New Roman"/>
          <w:sz w:val="24"/>
          <w:szCs w:val="24"/>
        </w:rPr>
      </w:pPr>
      <w:r w:rsidRPr="00081C88">
        <w:rPr>
          <w:rFonts w:ascii="Times New Roman" w:hAnsi="Times New Roman"/>
          <w:sz w:val="24"/>
          <w:szCs w:val="24"/>
        </w:rPr>
        <w:t>Jika F hitung &gt; F tabel, maka Ho ditolak</w:t>
      </w:r>
    </w:p>
    <w:p w14:paraId="6A1839F2" w14:textId="77777777" w:rsidR="00081C88" w:rsidRDefault="00725828" w:rsidP="00081C88">
      <w:pPr>
        <w:pStyle w:val="ListParagraph"/>
        <w:numPr>
          <w:ilvl w:val="0"/>
          <w:numId w:val="39"/>
        </w:numPr>
        <w:spacing w:line="480" w:lineRule="auto"/>
        <w:jc w:val="both"/>
        <w:rPr>
          <w:rFonts w:ascii="Times New Roman" w:hAnsi="Times New Roman"/>
          <w:sz w:val="24"/>
          <w:szCs w:val="24"/>
        </w:rPr>
      </w:pPr>
      <w:r w:rsidRPr="00081C88">
        <w:rPr>
          <w:rFonts w:ascii="Times New Roman" w:hAnsi="Times New Roman"/>
          <w:sz w:val="24"/>
          <w:szCs w:val="24"/>
        </w:rPr>
        <w:t>Berdasarkan signifikansi</w:t>
      </w:r>
    </w:p>
    <w:p w14:paraId="58CC4397" w14:textId="77777777" w:rsidR="00081C88" w:rsidRDefault="00725828" w:rsidP="00081C88">
      <w:pPr>
        <w:pStyle w:val="ListParagraph"/>
        <w:numPr>
          <w:ilvl w:val="2"/>
          <w:numId w:val="28"/>
        </w:numPr>
        <w:spacing w:line="480" w:lineRule="auto"/>
        <w:ind w:left="1701" w:hanging="141"/>
        <w:jc w:val="both"/>
        <w:rPr>
          <w:rFonts w:ascii="Times New Roman" w:hAnsi="Times New Roman"/>
          <w:sz w:val="24"/>
          <w:szCs w:val="24"/>
        </w:rPr>
      </w:pPr>
      <w:r w:rsidRPr="00081C88">
        <w:rPr>
          <w:rFonts w:ascii="Times New Roman" w:hAnsi="Times New Roman"/>
          <w:sz w:val="24"/>
          <w:szCs w:val="24"/>
        </w:rPr>
        <w:t>Jika signifikansi &gt; 0,05, maka Ho diterima</w:t>
      </w:r>
    </w:p>
    <w:p w14:paraId="4B6BEF06" w14:textId="2F49E447" w:rsidR="00725828" w:rsidRPr="00081C88" w:rsidRDefault="00725828" w:rsidP="00081C88">
      <w:pPr>
        <w:pStyle w:val="ListParagraph"/>
        <w:numPr>
          <w:ilvl w:val="2"/>
          <w:numId w:val="28"/>
        </w:numPr>
        <w:spacing w:line="480" w:lineRule="auto"/>
        <w:ind w:left="1701" w:hanging="141"/>
        <w:jc w:val="both"/>
        <w:rPr>
          <w:rFonts w:ascii="Times New Roman" w:hAnsi="Times New Roman"/>
          <w:sz w:val="24"/>
          <w:szCs w:val="24"/>
        </w:rPr>
      </w:pPr>
      <w:r w:rsidRPr="00081C88">
        <w:rPr>
          <w:rFonts w:ascii="Times New Roman" w:hAnsi="Times New Roman"/>
          <w:sz w:val="24"/>
          <w:szCs w:val="24"/>
        </w:rPr>
        <w:t>Jika signifikansi &lt; 0,05, maka Ho ditolak</w:t>
      </w:r>
    </w:p>
    <w:p w14:paraId="707E09AF" w14:textId="77777777" w:rsidR="00B87AEE" w:rsidRDefault="00725828" w:rsidP="00B87AEE">
      <w:pPr>
        <w:pStyle w:val="ListParagraph"/>
        <w:keepNext/>
        <w:spacing w:line="480" w:lineRule="auto"/>
        <w:ind w:left="1800"/>
        <w:jc w:val="both"/>
      </w:pPr>
      <w:r>
        <w:rPr>
          <w:rFonts w:ascii="Times New Roman" w:hAnsi="Times New Roman"/>
          <w:noProof/>
          <w:sz w:val="24"/>
          <w:szCs w:val="24"/>
        </w:rPr>
        <w:drawing>
          <wp:inline distT="0" distB="0" distL="0" distR="0" wp14:anchorId="1D279A2B" wp14:editId="13522689">
            <wp:extent cx="2692400" cy="129734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698068" cy="1300077"/>
                    </a:xfrm>
                    <a:prstGeom prst="rect">
                      <a:avLst/>
                    </a:prstGeom>
                  </pic:spPr>
                </pic:pic>
              </a:graphicData>
            </a:graphic>
          </wp:inline>
        </w:drawing>
      </w:r>
    </w:p>
    <w:p w14:paraId="3205D542" w14:textId="335E6E4F" w:rsidR="00725828" w:rsidRPr="00B87AEE" w:rsidRDefault="00B87AEE" w:rsidP="00B87AEE">
      <w:pPr>
        <w:pStyle w:val="Caption"/>
        <w:jc w:val="center"/>
        <w:rPr>
          <w:rFonts w:ascii="Times New Roman" w:hAnsi="Times New Roman" w:cs="Times New Roman"/>
          <w:b/>
          <w:i w:val="0"/>
          <w:color w:val="auto"/>
          <w:sz w:val="24"/>
          <w:szCs w:val="24"/>
        </w:rPr>
      </w:pPr>
      <w:bookmarkStart w:id="22" w:name="_Toc90318670"/>
      <w:r w:rsidRPr="00B87AEE">
        <w:rPr>
          <w:rFonts w:ascii="Times New Roman" w:hAnsi="Times New Roman" w:cs="Times New Roman"/>
          <w:b/>
          <w:i w:val="0"/>
          <w:color w:val="auto"/>
          <w:sz w:val="24"/>
          <w:szCs w:val="24"/>
        </w:rPr>
        <w:t xml:space="preserve">Gambar </w:t>
      </w:r>
      <w:r w:rsidRPr="00B87AEE">
        <w:rPr>
          <w:rFonts w:ascii="Times New Roman" w:hAnsi="Times New Roman" w:cs="Times New Roman"/>
          <w:b/>
          <w:i w:val="0"/>
          <w:color w:val="auto"/>
          <w:sz w:val="24"/>
          <w:szCs w:val="24"/>
        </w:rPr>
        <w:fldChar w:fldCharType="begin"/>
      </w:r>
      <w:r w:rsidRPr="00B87AEE">
        <w:rPr>
          <w:rFonts w:ascii="Times New Roman" w:hAnsi="Times New Roman" w:cs="Times New Roman"/>
          <w:b/>
          <w:i w:val="0"/>
          <w:color w:val="auto"/>
          <w:sz w:val="24"/>
          <w:szCs w:val="24"/>
        </w:rPr>
        <w:instrText xml:space="preserve"> SEQ Gambar \* ARABIC </w:instrText>
      </w:r>
      <w:r w:rsidRPr="00B87AEE">
        <w:rPr>
          <w:rFonts w:ascii="Times New Roman" w:hAnsi="Times New Roman" w:cs="Times New Roman"/>
          <w:b/>
          <w:i w:val="0"/>
          <w:color w:val="auto"/>
          <w:sz w:val="24"/>
          <w:szCs w:val="24"/>
        </w:rPr>
        <w:fldChar w:fldCharType="separate"/>
      </w:r>
      <w:r w:rsidR="00EF4E1F">
        <w:rPr>
          <w:rFonts w:ascii="Times New Roman" w:hAnsi="Times New Roman" w:cs="Times New Roman"/>
          <w:b/>
          <w:i w:val="0"/>
          <w:noProof/>
          <w:color w:val="auto"/>
          <w:sz w:val="24"/>
          <w:szCs w:val="24"/>
        </w:rPr>
        <w:t>2</w:t>
      </w:r>
      <w:r w:rsidRPr="00B87AEE">
        <w:rPr>
          <w:rFonts w:ascii="Times New Roman" w:hAnsi="Times New Roman" w:cs="Times New Roman"/>
          <w:b/>
          <w:i w:val="0"/>
          <w:color w:val="auto"/>
          <w:sz w:val="24"/>
          <w:szCs w:val="24"/>
        </w:rPr>
        <w:fldChar w:fldCharType="end"/>
      </w:r>
      <w:r w:rsidRPr="00B87AEE">
        <w:rPr>
          <w:rFonts w:ascii="Times New Roman" w:hAnsi="Times New Roman" w:cs="Times New Roman"/>
          <w:b/>
          <w:i w:val="0"/>
          <w:color w:val="auto"/>
          <w:sz w:val="24"/>
          <w:szCs w:val="24"/>
        </w:rPr>
        <w:t xml:space="preserve">. </w:t>
      </w:r>
      <w:r w:rsidR="00A65A82">
        <w:rPr>
          <w:rFonts w:ascii="Times New Roman" w:hAnsi="Times New Roman" w:cs="Times New Roman"/>
          <w:b/>
          <w:i w:val="0"/>
          <w:color w:val="auto"/>
          <w:sz w:val="24"/>
          <w:szCs w:val="24"/>
        </w:rPr>
        <w:t xml:space="preserve"> Kurva</w:t>
      </w:r>
      <w:r w:rsidRPr="00B87AEE">
        <w:rPr>
          <w:rFonts w:ascii="Times New Roman" w:hAnsi="Times New Roman"/>
          <w:b/>
          <w:i w:val="0"/>
          <w:color w:val="auto"/>
          <w:sz w:val="24"/>
          <w:szCs w:val="24"/>
        </w:rPr>
        <w:t>Uji Kelayakan Model</w:t>
      </w:r>
      <w:bookmarkEnd w:id="22"/>
    </w:p>
    <w:p w14:paraId="364A4B8A" w14:textId="77777777" w:rsidR="00081C88" w:rsidRDefault="00725828" w:rsidP="00081C88">
      <w:pPr>
        <w:pStyle w:val="ListParagraph"/>
        <w:numPr>
          <w:ilvl w:val="0"/>
          <w:numId w:val="38"/>
        </w:numPr>
        <w:spacing w:line="480" w:lineRule="auto"/>
        <w:jc w:val="both"/>
        <w:rPr>
          <w:rFonts w:ascii="Times New Roman" w:hAnsi="Times New Roman"/>
          <w:b/>
          <w:sz w:val="24"/>
          <w:szCs w:val="24"/>
        </w:rPr>
      </w:pPr>
      <w:r w:rsidRPr="00081C88">
        <w:rPr>
          <w:rFonts w:ascii="Times New Roman" w:hAnsi="Times New Roman"/>
          <w:b/>
          <w:sz w:val="24"/>
          <w:szCs w:val="24"/>
        </w:rPr>
        <w:t>Uji Hipotesis</w:t>
      </w:r>
      <w:r w:rsidR="00081C88">
        <w:rPr>
          <w:rFonts w:ascii="Times New Roman" w:hAnsi="Times New Roman"/>
          <w:b/>
          <w:sz w:val="24"/>
          <w:szCs w:val="24"/>
        </w:rPr>
        <w:t xml:space="preserve"> (Uji t)</w:t>
      </w:r>
    </w:p>
    <w:p w14:paraId="3E68C7C1" w14:textId="77777777" w:rsidR="00081C88" w:rsidRDefault="00725828" w:rsidP="00081C88">
      <w:pPr>
        <w:pStyle w:val="ListParagraph"/>
        <w:spacing w:line="480" w:lineRule="auto"/>
        <w:ind w:left="1004"/>
        <w:jc w:val="both"/>
        <w:rPr>
          <w:rFonts w:ascii="Times New Roman" w:hAnsi="Times New Roman"/>
          <w:sz w:val="24"/>
          <w:szCs w:val="24"/>
        </w:rPr>
      </w:pPr>
      <w:r w:rsidRPr="00081C88">
        <w:rPr>
          <w:rFonts w:ascii="Times New Roman" w:hAnsi="Times New Roman"/>
          <w:sz w:val="24"/>
          <w:szCs w:val="24"/>
        </w:rPr>
        <w:t xml:space="preserve">Uji t statistik pada dasarnya menunjukkan sejauh mana pengaruh variabel independen secara individual </w:t>
      </w:r>
      <w:proofErr w:type="gramStart"/>
      <w:r w:rsidRPr="00081C88">
        <w:rPr>
          <w:rFonts w:ascii="Times New Roman" w:hAnsi="Times New Roman"/>
          <w:sz w:val="24"/>
          <w:szCs w:val="24"/>
        </w:rPr>
        <w:t>untuk  menjelaskan</w:t>
      </w:r>
      <w:proofErr w:type="gramEnd"/>
      <w:r w:rsidRPr="00081C88">
        <w:rPr>
          <w:rFonts w:ascii="Times New Roman" w:hAnsi="Times New Roman"/>
          <w:sz w:val="24"/>
          <w:szCs w:val="24"/>
        </w:rPr>
        <w:t xml:space="preserve"> variabel </w:t>
      </w:r>
      <w:r w:rsidRPr="00081C88">
        <w:rPr>
          <w:rFonts w:ascii="Times New Roman" w:hAnsi="Times New Roman"/>
          <w:sz w:val="24"/>
          <w:szCs w:val="24"/>
        </w:rPr>
        <w:lastRenderedPageBreak/>
        <w:t xml:space="preserve">dependen (Ghozali, 2016). Langkah-langkah pengujian sebagai </w:t>
      </w:r>
      <w:proofErr w:type="gramStart"/>
      <w:r w:rsidRPr="00081C88">
        <w:rPr>
          <w:rFonts w:ascii="Times New Roman" w:hAnsi="Times New Roman"/>
          <w:sz w:val="24"/>
          <w:szCs w:val="24"/>
        </w:rPr>
        <w:t>berikut :</w:t>
      </w:r>
      <w:proofErr w:type="gramEnd"/>
    </w:p>
    <w:p w14:paraId="5E882F0C" w14:textId="77777777" w:rsidR="00081C88" w:rsidRDefault="00725828" w:rsidP="00081C88">
      <w:pPr>
        <w:pStyle w:val="ListParagraph"/>
        <w:numPr>
          <w:ilvl w:val="0"/>
          <w:numId w:val="40"/>
        </w:numPr>
        <w:spacing w:line="480" w:lineRule="auto"/>
        <w:jc w:val="both"/>
        <w:rPr>
          <w:rFonts w:ascii="Times New Roman" w:hAnsi="Times New Roman"/>
          <w:sz w:val="24"/>
          <w:szCs w:val="24"/>
        </w:rPr>
      </w:pPr>
      <w:r w:rsidRPr="00081C88">
        <w:rPr>
          <w:rFonts w:ascii="Times New Roman" w:hAnsi="Times New Roman"/>
          <w:sz w:val="24"/>
          <w:szCs w:val="24"/>
        </w:rPr>
        <w:t>Merumuskan hipotensis</w:t>
      </w:r>
    </w:p>
    <w:p w14:paraId="7D1AD91D" w14:textId="77777777" w:rsidR="00081C88" w:rsidRDefault="00725828" w:rsidP="00081C88">
      <w:pPr>
        <w:pStyle w:val="ListParagraph"/>
        <w:spacing w:line="480" w:lineRule="auto"/>
        <w:ind w:left="1364"/>
        <w:jc w:val="both"/>
        <w:rPr>
          <w:rFonts w:ascii="Times New Roman" w:hAnsi="Times New Roman"/>
          <w:sz w:val="24"/>
          <w:szCs w:val="24"/>
        </w:rPr>
      </w:pPr>
      <w:proofErr w:type="gramStart"/>
      <w:r w:rsidRPr="00081C88">
        <w:rPr>
          <w:rFonts w:ascii="Times New Roman" w:hAnsi="Times New Roman"/>
          <w:sz w:val="24"/>
          <w:szCs w:val="24"/>
        </w:rPr>
        <w:t>Ho :</w:t>
      </w:r>
      <w:proofErr w:type="gramEnd"/>
      <w:r w:rsidRPr="00081C88">
        <w:rPr>
          <w:rFonts w:ascii="Times New Roman" w:hAnsi="Times New Roman"/>
          <w:sz w:val="24"/>
          <w:szCs w:val="24"/>
        </w:rPr>
        <w:t xml:space="preserve"> Tidak berpengaruh terhadap </w:t>
      </w:r>
      <w:r w:rsidRPr="00081C88">
        <w:rPr>
          <w:rFonts w:ascii="Times New Roman" w:hAnsi="Times New Roman"/>
          <w:i/>
          <w:sz w:val="24"/>
          <w:szCs w:val="24"/>
        </w:rPr>
        <w:t>tax avoidance</w:t>
      </w:r>
      <w:r w:rsidRPr="00081C88">
        <w:rPr>
          <w:rFonts w:ascii="Times New Roman" w:hAnsi="Times New Roman"/>
          <w:sz w:val="24"/>
          <w:szCs w:val="24"/>
        </w:rPr>
        <w:t xml:space="preserve"> </w:t>
      </w:r>
    </w:p>
    <w:p w14:paraId="70B3857C" w14:textId="77777777" w:rsidR="00081C88" w:rsidRDefault="00725828" w:rsidP="00081C88">
      <w:pPr>
        <w:pStyle w:val="ListParagraph"/>
        <w:spacing w:line="480" w:lineRule="auto"/>
        <w:ind w:left="1364"/>
        <w:jc w:val="both"/>
        <w:rPr>
          <w:rFonts w:ascii="Times New Roman" w:hAnsi="Times New Roman"/>
          <w:sz w:val="24"/>
          <w:szCs w:val="24"/>
        </w:rPr>
      </w:pPr>
      <w:proofErr w:type="gramStart"/>
      <w:r w:rsidRPr="00081C88">
        <w:rPr>
          <w:rFonts w:ascii="Times New Roman" w:hAnsi="Times New Roman"/>
          <w:sz w:val="24"/>
          <w:szCs w:val="24"/>
        </w:rPr>
        <w:t>Ha :</w:t>
      </w:r>
      <w:proofErr w:type="gramEnd"/>
      <w:r w:rsidRPr="00081C88">
        <w:rPr>
          <w:rFonts w:ascii="Times New Roman" w:hAnsi="Times New Roman"/>
          <w:sz w:val="24"/>
          <w:szCs w:val="24"/>
        </w:rPr>
        <w:t xml:space="preserve"> Berpengaruh terhadap </w:t>
      </w:r>
      <w:r w:rsidRPr="00081C88">
        <w:rPr>
          <w:rFonts w:ascii="Times New Roman" w:hAnsi="Times New Roman"/>
          <w:i/>
          <w:sz w:val="24"/>
          <w:szCs w:val="24"/>
        </w:rPr>
        <w:t>tax avoidance</w:t>
      </w:r>
      <w:r w:rsidRPr="00081C88">
        <w:rPr>
          <w:rFonts w:ascii="Times New Roman" w:hAnsi="Times New Roman"/>
          <w:sz w:val="24"/>
          <w:szCs w:val="24"/>
        </w:rPr>
        <w:t xml:space="preserve"> </w:t>
      </w:r>
    </w:p>
    <w:p w14:paraId="0BE3AAE6" w14:textId="00B84819" w:rsidR="00725828" w:rsidRPr="00081C88" w:rsidRDefault="00725828" w:rsidP="00081C88">
      <w:pPr>
        <w:pStyle w:val="ListParagraph"/>
        <w:numPr>
          <w:ilvl w:val="0"/>
          <w:numId w:val="40"/>
        </w:numPr>
        <w:spacing w:line="480" w:lineRule="auto"/>
        <w:jc w:val="both"/>
        <w:rPr>
          <w:rFonts w:ascii="Times New Roman" w:hAnsi="Times New Roman"/>
          <w:sz w:val="24"/>
          <w:szCs w:val="24"/>
        </w:rPr>
      </w:pPr>
      <w:r w:rsidRPr="00081C88">
        <w:rPr>
          <w:rFonts w:ascii="Times New Roman" w:hAnsi="Times New Roman"/>
          <w:sz w:val="24"/>
          <w:szCs w:val="24"/>
        </w:rPr>
        <w:t>Level of significance 0,05</w:t>
      </w:r>
    </w:p>
    <w:p w14:paraId="50B2DEC2" w14:textId="77777777" w:rsidR="00081C88" w:rsidRDefault="00725828" w:rsidP="00081C88">
      <w:pPr>
        <w:pStyle w:val="ListParagraph"/>
        <w:numPr>
          <w:ilvl w:val="0"/>
          <w:numId w:val="40"/>
        </w:numPr>
        <w:spacing w:line="480" w:lineRule="auto"/>
        <w:jc w:val="both"/>
        <w:rPr>
          <w:rFonts w:ascii="Times New Roman" w:hAnsi="Times New Roman"/>
          <w:sz w:val="24"/>
          <w:szCs w:val="24"/>
        </w:rPr>
      </w:pPr>
      <w:r w:rsidRPr="006219DE">
        <w:rPr>
          <w:rFonts w:ascii="Times New Roman" w:hAnsi="Times New Roman"/>
          <w:sz w:val="24"/>
          <w:szCs w:val="24"/>
        </w:rPr>
        <w:t>Menentukan t hitung</w:t>
      </w:r>
    </w:p>
    <w:p w14:paraId="3A680E01" w14:textId="79188CFE" w:rsidR="00725828" w:rsidRPr="00081C88" w:rsidRDefault="00725828" w:rsidP="00081C88">
      <w:pPr>
        <w:pStyle w:val="ListParagraph"/>
        <w:spacing w:line="480" w:lineRule="auto"/>
        <w:ind w:left="1364"/>
        <w:jc w:val="both"/>
        <w:rPr>
          <w:rFonts w:ascii="Times New Roman" w:hAnsi="Times New Roman"/>
          <w:sz w:val="24"/>
          <w:szCs w:val="24"/>
        </w:rPr>
      </w:pPr>
      <w:r w:rsidRPr="00081C88">
        <w:rPr>
          <w:rFonts w:ascii="Times New Roman" w:hAnsi="Times New Roman"/>
          <w:sz w:val="24"/>
          <w:szCs w:val="24"/>
        </w:rPr>
        <w:t>Dari output didapat t hitung</w:t>
      </w:r>
    </w:p>
    <w:p w14:paraId="0312200F" w14:textId="77777777" w:rsidR="00081C88" w:rsidRDefault="00725828" w:rsidP="00081C88">
      <w:pPr>
        <w:pStyle w:val="ListParagraph"/>
        <w:numPr>
          <w:ilvl w:val="0"/>
          <w:numId w:val="40"/>
        </w:numPr>
        <w:spacing w:line="480" w:lineRule="auto"/>
        <w:jc w:val="both"/>
        <w:rPr>
          <w:rFonts w:ascii="Times New Roman" w:hAnsi="Times New Roman"/>
          <w:sz w:val="24"/>
          <w:szCs w:val="24"/>
        </w:rPr>
      </w:pPr>
      <w:r w:rsidRPr="006219DE">
        <w:rPr>
          <w:rFonts w:ascii="Times New Roman" w:hAnsi="Times New Roman"/>
          <w:sz w:val="24"/>
          <w:szCs w:val="24"/>
        </w:rPr>
        <w:t>Kriteria Pengujian</w:t>
      </w:r>
    </w:p>
    <w:p w14:paraId="58AED78F" w14:textId="77777777" w:rsidR="00081C88" w:rsidRDefault="00725828" w:rsidP="00081C88">
      <w:pPr>
        <w:pStyle w:val="ListParagraph"/>
        <w:numPr>
          <w:ilvl w:val="0"/>
          <w:numId w:val="17"/>
        </w:numPr>
        <w:spacing w:line="480" w:lineRule="auto"/>
        <w:ind w:left="1701" w:hanging="283"/>
        <w:jc w:val="both"/>
        <w:rPr>
          <w:rFonts w:ascii="Times New Roman" w:hAnsi="Times New Roman"/>
          <w:sz w:val="24"/>
          <w:szCs w:val="24"/>
        </w:rPr>
      </w:pPr>
      <w:r w:rsidRPr="00081C88">
        <w:rPr>
          <w:rFonts w:ascii="Times New Roman" w:hAnsi="Times New Roman"/>
          <w:sz w:val="24"/>
          <w:szCs w:val="24"/>
        </w:rPr>
        <w:t>Jika –t tabel ≤ t hitung ≤t tabel, maka Ho diterima</w:t>
      </w:r>
    </w:p>
    <w:p w14:paraId="65F8325D" w14:textId="46906868" w:rsidR="00725828" w:rsidRPr="00081C88" w:rsidRDefault="00725828" w:rsidP="00081C88">
      <w:pPr>
        <w:pStyle w:val="ListParagraph"/>
        <w:numPr>
          <w:ilvl w:val="0"/>
          <w:numId w:val="17"/>
        </w:numPr>
        <w:spacing w:line="480" w:lineRule="auto"/>
        <w:ind w:left="1701" w:hanging="283"/>
        <w:jc w:val="both"/>
        <w:rPr>
          <w:rFonts w:ascii="Times New Roman" w:hAnsi="Times New Roman"/>
          <w:sz w:val="24"/>
          <w:szCs w:val="24"/>
        </w:rPr>
      </w:pPr>
      <w:r w:rsidRPr="00081C88">
        <w:rPr>
          <w:rFonts w:ascii="Times New Roman" w:hAnsi="Times New Roman"/>
          <w:sz w:val="24"/>
          <w:szCs w:val="24"/>
        </w:rPr>
        <w:t xml:space="preserve">Jika –t hitung &lt; -t tabel atau t hitung &gt; t tabel, maka </w:t>
      </w:r>
      <w:proofErr w:type="gramStart"/>
      <w:r w:rsidRPr="00081C88">
        <w:rPr>
          <w:rFonts w:ascii="Times New Roman" w:hAnsi="Times New Roman"/>
          <w:sz w:val="24"/>
          <w:szCs w:val="24"/>
        </w:rPr>
        <w:t>Ho  ditolak</w:t>
      </w:r>
      <w:proofErr w:type="gramEnd"/>
      <w:r w:rsidRPr="00081C88">
        <w:rPr>
          <w:rFonts w:ascii="Times New Roman" w:hAnsi="Times New Roman"/>
          <w:sz w:val="24"/>
          <w:szCs w:val="24"/>
        </w:rPr>
        <w:t>.</w:t>
      </w:r>
    </w:p>
    <w:p w14:paraId="3D96779D" w14:textId="77777777" w:rsidR="00081C88" w:rsidRDefault="00725828" w:rsidP="00081C88">
      <w:pPr>
        <w:pStyle w:val="ListParagraph"/>
        <w:numPr>
          <w:ilvl w:val="0"/>
          <w:numId w:val="40"/>
        </w:numPr>
        <w:spacing w:line="480" w:lineRule="auto"/>
        <w:jc w:val="both"/>
        <w:rPr>
          <w:rFonts w:ascii="Times New Roman" w:hAnsi="Times New Roman"/>
          <w:sz w:val="24"/>
          <w:szCs w:val="24"/>
        </w:rPr>
      </w:pPr>
      <w:r w:rsidRPr="006219DE">
        <w:rPr>
          <w:rFonts w:ascii="Times New Roman" w:hAnsi="Times New Roman"/>
          <w:sz w:val="24"/>
          <w:szCs w:val="24"/>
        </w:rPr>
        <w:t xml:space="preserve">Berdasarkan signifikansi </w:t>
      </w:r>
    </w:p>
    <w:p w14:paraId="6723E18B" w14:textId="77777777" w:rsidR="00081C88" w:rsidRDefault="00725828" w:rsidP="00081C88">
      <w:pPr>
        <w:pStyle w:val="ListParagraph"/>
        <w:numPr>
          <w:ilvl w:val="0"/>
          <w:numId w:val="18"/>
        </w:numPr>
        <w:spacing w:line="480" w:lineRule="auto"/>
        <w:ind w:left="1701" w:hanging="283"/>
        <w:jc w:val="both"/>
        <w:rPr>
          <w:rFonts w:ascii="Times New Roman" w:hAnsi="Times New Roman"/>
          <w:sz w:val="24"/>
          <w:szCs w:val="24"/>
        </w:rPr>
      </w:pPr>
      <w:r w:rsidRPr="00081C88">
        <w:rPr>
          <w:rFonts w:ascii="Times New Roman" w:hAnsi="Times New Roman"/>
          <w:sz w:val="24"/>
          <w:szCs w:val="24"/>
        </w:rPr>
        <w:t>Jika signifikansi &gt; 0,05, maka Ho diterima</w:t>
      </w:r>
    </w:p>
    <w:p w14:paraId="5DED4DFA" w14:textId="66906CFB" w:rsidR="00725828" w:rsidRPr="00081C88" w:rsidRDefault="00725828" w:rsidP="00081C88">
      <w:pPr>
        <w:pStyle w:val="ListParagraph"/>
        <w:numPr>
          <w:ilvl w:val="0"/>
          <w:numId w:val="18"/>
        </w:numPr>
        <w:spacing w:line="480" w:lineRule="auto"/>
        <w:ind w:left="1701" w:hanging="283"/>
        <w:jc w:val="both"/>
        <w:rPr>
          <w:rFonts w:ascii="Times New Roman" w:hAnsi="Times New Roman"/>
          <w:sz w:val="24"/>
          <w:szCs w:val="24"/>
        </w:rPr>
      </w:pPr>
      <w:r w:rsidRPr="00081C88">
        <w:rPr>
          <w:rFonts w:ascii="Times New Roman" w:hAnsi="Times New Roman"/>
          <w:sz w:val="24"/>
          <w:szCs w:val="24"/>
        </w:rPr>
        <w:t>Jika signifikansi &lt; 0,05, maka Ho ditolak</w:t>
      </w:r>
    </w:p>
    <w:p w14:paraId="2D09F905" w14:textId="77777777" w:rsidR="00B87AEE" w:rsidRDefault="00725828" w:rsidP="00B87AEE">
      <w:pPr>
        <w:pStyle w:val="ListParagraph"/>
        <w:keepNext/>
        <w:spacing w:line="480" w:lineRule="auto"/>
        <w:ind w:left="2127"/>
        <w:jc w:val="both"/>
      </w:pPr>
      <w:r>
        <w:rPr>
          <w:rFonts w:ascii="Times New Roman" w:hAnsi="Times New Roman"/>
          <w:noProof/>
          <w:sz w:val="24"/>
          <w:szCs w:val="24"/>
        </w:rPr>
        <w:drawing>
          <wp:inline distT="0" distB="0" distL="0" distR="0" wp14:anchorId="519D111D" wp14:editId="11A659FC">
            <wp:extent cx="3098959" cy="1301817"/>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3098959" cy="1301817"/>
                    </a:xfrm>
                    <a:prstGeom prst="rect">
                      <a:avLst/>
                    </a:prstGeom>
                  </pic:spPr>
                </pic:pic>
              </a:graphicData>
            </a:graphic>
          </wp:inline>
        </w:drawing>
      </w:r>
    </w:p>
    <w:p w14:paraId="5A4C34FC" w14:textId="2BA77248" w:rsidR="00725828" w:rsidRDefault="00B87AEE" w:rsidP="00B87AEE">
      <w:pPr>
        <w:pStyle w:val="Caption"/>
        <w:jc w:val="center"/>
        <w:rPr>
          <w:rFonts w:ascii="Times New Roman" w:hAnsi="Times New Roman" w:cs="Times New Roman"/>
          <w:b/>
          <w:i w:val="0"/>
          <w:color w:val="auto"/>
          <w:sz w:val="24"/>
          <w:szCs w:val="24"/>
        </w:rPr>
      </w:pPr>
      <w:bookmarkStart w:id="23" w:name="_Toc90318671"/>
      <w:r w:rsidRPr="00B87AEE">
        <w:rPr>
          <w:rFonts w:ascii="Times New Roman" w:hAnsi="Times New Roman" w:cs="Times New Roman"/>
          <w:b/>
          <w:i w:val="0"/>
          <w:color w:val="auto"/>
          <w:sz w:val="24"/>
          <w:szCs w:val="24"/>
        </w:rPr>
        <w:t xml:space="preserve">Gambar </w:t>
      </w:r>
      <w:r w:rsidRPr="00B87AEE">
        <w:rPr>
          <w:rFonts w:ascii="Times New Roman" w:hAnsi="Times New Roman" w:cs="Times New Roman"/>
          <w:b/>
          <w:i w:val="0"/>
          <w:color w:val="auto"/>
          <w:sz w:val="24"/>
          <w:szCs w:val="24"/>
        </w:rPr>
        <w:fldChar w:fldCharType="begin"/>
      </w:r>
      <w:r w:rsidRPr="00B87AEE">
        <w:rPr>
          <w:rFonts w:ascii="Times New Roman" w:hAnsi="Times New Roman" w:cs="Times New Roman"/>
          <w:b/>
          <w:i w:val="0"/>
          <w:color w:val="auto"/>
          <w:sz w:val="24"/>
          <w:szCs w:val="24"/>
        </w:rPr>
        <w:instrText xml:space="preserve"> SEQ Gambar \* ARABIC </w:instrText>
      </w:r>
      <w:r w:rsidRPr="00B87AEE">
        <w:rPr>
          <w:rFonts w:ascii="Times New Roman" w:hAnsi="Times New Roman" w:cs="Times New Roman"/>
          <w:b/>
          <w:i w:val="0"/>
          <w:color w:val="auto"/>
          <w:sz w:val="24"/>
          <w:szCs w:val="24"/>
        </w:rPr>
        <w:fldChar w:fldCharType="separate"/>
      </w:r>
      <w:r w:rsidR="00EF4E1F">
        <w:rPr>
          <w:rFonts w:ascii="Times New Roman" w:hAnsi="Times New Roman" w:cs="Times New Roman"/>
          <w:b/>
          <w:i w:val="0"/>
          <w:noProof/>
          <w:color w:val="auto"/>
          <w:sz w:val="24"/>
          <w:szCs w:val="24"/>
        </w:rPr>
        <w:t>3</w:t>
      </w:r>
      <w:r w:rsidRPr="00B87AEE">
        <w:rPr>
          <w:rFonts w:ascii="Times New Roman" w:hAnsi="Times New Roman" w:cs="Times New Roman"/>
          <w:b/>
          <w:i w:val="0"/>
          <w:color w:val="auto"/>
          <w:sz w:val="24"/>
          <w:szCs w:val="24"/>
        </w:rPr>
        <w:fldChar w:fldCharType="end"/>
      </w:r>
      <w:r w:rsidRPr="00B87AEE">
        <w:rPr>
          <w:rFonts w:ascii="Times New Roman" w:hAnsi="Times New Roman" w:cs="Times New Roman"/>
          <w:b/>
          <w:i w:val="0"/>
          <w:color w:val="auto"/>
          <w:sz w:val="24"/>
          <w:szCs w:val="24"/>
        </w:rPr>
        <w:t xml:space="preserve">. </w:t>
      </w:r>
      <w:r w:rsidR="00A65A82">
        <w:rPr>
          <w:rFonts w:ascii="Times New Roman" w:hAnsi="Times New Roman" w:cs="Times New Roman"/>
          <w:b/>
          <w:i w:val="0"/>
          <w:color w:val="auto"/>
          <w:sz w:val="24"/>
          <w:szCs w:val="24"/>
        </w:rPr>
        <w:t xml:space="preserve">Kurva </w:t>
      </w:r>
      <w:r w:rsidRPr="00B87AEE">
        <w:rPr>
          <w:rFonts w:ascii="Times New Roman" w:hAnsi="Times New Roman" w:cs="Times New Roman"/>
          <w:b/>
          <w:i w:val="0"/>
          <w:color w:val="auto"/>
          <w:sz w:val="24"/>
          <w:szCs w:val="24"/>
        </w:rPr>
        <w:t>Uji Hipotesis</w:t>
      </w:r>
      <w:bookmarkEnd w:id="23"/>
    </w:p>
    <w:p w14:paraId="7EB77FA0" w14:textId="77777777" w:rsidR="00B87AEE" w:rsidRPr="00B87AEE" w:rsidRDefault="00B87AEE" w:rsidP="00B87AEE"/>
    <w:p w14:paraId="72B2C202" w14:textId="77777777" w:rsidR="00081C88" w:rsidRDefault="00725828" w:rsidP="00081C88">
      <w:pPr>
        <w:pStyle w:val="ListParagraph"/>
        <w:numPr>
          <w:ilvl w:val="0"/>
          <w:numId w:val="38"/>
        </w:numPr>
        <w:spacing w:line="480" w:lineRule="auto"/>
        <w:jc w:val="both"/>
        <w:rPr>
          <w:rFonts w:ascii="Times New Roman" w:hAnsi="Times New Roman"/>
          <w:b/>
          <w:sz w:val="24"/>
          <w:szCs w:val="24"/>
        </w:rPr>
      </w:pPr>
      <w:r w:rsidRPr="00081C88">
        <w:rPr>
          <w:rFonts w:ascii="Times New Roman" w:hAnsi="Times New Roman"/>
          <w:b/>
          <w:sz w:val="24"/>
          <w:szCs w:val="24"/>
        </w:rPr>
        <w:t>Koefisien Determinasi (R2)</w:t>
      </w:r>
    </w:p>
    <w:p w14:paraId="7C84FD63" w14:textId="4EC9C2F5" w:rsidR="00725828" w:rsidRPr="00081C88" w:rsidRDefault="00725828" w:rsidP="00081C88">
      <w:pPr>
        <w:pStyle w:val="ListParagraph"/>
        <w:spacing w:line="480" w:lineRule="auto"/>
        <w:ind w:left="1004" w:firstLine="436"/>
        <w:jc w:val="both"/>
        <w:rPr>
          <w:rFonts w:ascii="Times New Roman" w:hAnsi="Times New Roman"/>
          <w:b/>
          <w:sz w:val="24"/>
          <w:szCs w:val="24"/>
        </w:rPr>
      </w:pPr>
      <w:r w:rsidRPr="00081C88">
        <w:rPr>
          <w:rFonts w:ascii="Times New Roman" w:hAnsi="Times New Roman"/>
          <w:sz w:val="24"/>
          <w:szCs w:val="24"/>
        </w:rPr>
        <w:t xml:space="preserve">Koefisien determinasi digunakan untuk mengetahui </w:t>
      </w:r>
      <w:proofErr w:type="gramStart"/>
      <w:r w:rsidRPr="00081C88">
        <w:rPr>
          <w:rFonts w:ascii="Times New Roman" w:hAnsi="Times New Roman"/>
          <w:sz w:val="24"/>
          <w:szCs w:val="24"/>
        </w:rPr>
        <w:t>pengaruh  variabel</w:t>
      </w:r>
      <w:proofErr w:type="gramEnd"/>
      <w:r w:rsidRPr="00081C88">
        <w:rPr>
          <w:rFonts w:ascii="Times New Roman" w:hAnsi="Times New Roman"/>
          <w:sz w:val="24"/>
          <w:szCs w:val="24"/>
        </w:rPr>
        <w:t xml:space="preserve"> bebas terhadap variabel terikat. Besarnya </w:t>
      </w:r>
      <w:proofErr w:type="gramStart"/>
      <w:r w:rsidRPr="00081C88">
        <w:rPr>
          <w:rFonts w:ascii="Times New Roman" w:hAnsi="Times New Roman"/>
          <w:sz w:val="24"/>
          <w:szCs w:val="24"/>
        </w:rPr>
        <w:t>koefisien  adalah</w:t>
      </w:r>
      <w:proofErr w:type="gramEnd"/>
      <w:r w:rsidRPr="00081C88">
        <w:rPr>
          <w:rFonts w:ascii="Times New Roman" w:hAnsi="Times New Roman"/>
          <w:sz w:val="24"/>
          <w:szCs w:val="24"/>
        </w:rPr>
        <w:t xml:space="preserve"> dari </w:t>
      </w:r>
      <w:r w:rsidRPr="00081C88">
        <w:rPr>
          <w:rFonts w:ascii="Times New Roman" w:hAnsi="Times New Roman"/>
          <w:sz w:val="24"/>
          <w:szCs w:val="24"/>
        </w:rPr>
        <w:lastRenderedPageBreak/>
        <w:t>0 sampai 1. Jika nilai R2 yang dikoreksi rendah</w:t>
      </w:r>
      <w:proofErr w:type="gramStart"/>
      <w:r w:rsidRPr="00081C88">
        <w:rPr>
          <w:rFonts w:ascii="Times New Roman" w:hAnsi="Times New Roman"/>
          <w:sz w:val="24"/>
          <w:szCs w:val="24"/>
        </w:rPr>
        <w:t>,  berarti</w:t>
      </w:r>
      <w:proofErr w:type="gramEnd"/>
      <w:r w:rsidRPr="00081C88">
        <w:rPr>
          <w:rFonts w:ascii="Times New Roman" w:hAnsi="Times New Roman"/>
          <w:sz w:val="24"/>
          <w:szCs w:val="24"/>
        </w:rPr>
        <w:t xml:space="preserve"> kemampuan variabel independen untuk menjelaskan  variasi dependen terbatas mendekati 1 artinya variabel  independen menyediakan semua informasi yang digunakan  dalam mencari variabel terikat. Penelitian ini </w:t>
      </w:r>
      <w:proofErr w:type="gramStart"/>
      <w:r w:rsidRPr="00081C88">
        <w:rPr>
          <w:rFonts w:ascii="Times New Roman" w:hAnsi="Times New Roman"/>
          <w:sz w:val="24"/>
          <w:szCs w:val="24"/>
        </w:rPr>
        <w:t>menggunakan  Adjusted</w:t>
      </w:r>
      <w:proofErr w:type="gramEnd"/>
      <w:r w:rsidRPr="00081C88">
        <w:rPr>
          <w:rFonts w:ascii="Times New Roman" w:hAnsi="Times New Roman"/>
          <w:sz w:val="24"/>
          <w:szCs w:val="24"/>
        </w:rPr>
        <w:t xml:space="preserve"> R2 karena lebih efisien untuk mengukur sejauh mana variabel dependen dijelaskan oleh variabel independen  (Ghozali, 2016).</w:t>
      </w:r>
    </w:p>
    <w:p w14:paraId="2250CBDB" w14:textId="3A8110A1" w:rsidR="00683C20" w:rsidRPr="00841BDC" w:rsidRDefault="00B87AEE" w:rsidP="00841BDC">
      <w:pPr>
        <w:rPr>
          <w:rFonts w:ascii="Times New Roman" w:hAnsi="Times New Roman" w:cs="Times New Roman"/>
          <w:b/>
          <w:sz w:val="24"/>
          <w:szCs w:val="24"/>
        </w:rPr>
      </w:pPr>
      <w:r>
        <w:rPr>
          <w:rFonts w:ascii="Times New Roman" w:hAnsi="Times New Roman" w:cs="Times New Roman"/>
          <w:b/>
          <w:sz w:val="24"/>
          <w:szCs w:val="24"/>
        </w:rPr>
        <w:br w:type="page"/>
      </w:r>
    </w:p>
    <w:p w14:paraId="49A0D38F" w14:textId="0BF8318A" w:rsidR="00683C20" w:rsidRPr="00DE68CC" w:rsidRDefault="00683C20" w:rsidP="00DE68CC">
      <w:pPr>
        <w:rPr>
          <w:rFonts w:ascii="Times New Roman" w:hAnsi="Times New Roman"/>
          <w:b/>
          <w:bCs/>
          <w:sz w:val="24"/>
          <w:szCs w:val="24"/>
        </w:rPr>
      </w:pPr>
    </w:p>
    <w:sectPr w:rsidR="00683C20" w:rsidRPr="00DE68CC" w:rsidSect="008B6DB9">
      <w:footerReference w:type="default" r:id="rId13"/>
      <w:pgSz w:w="11906" w:h="16838" w:code="9"/>
      <w:pgMar w:top="2268" w:right="1701" w:bottom="1701" w:left="2268" w:header="720" w:footer="720"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5186D" w14:textId="77777777" w:rsidR="000F153A" w:rsidRDefault="000F153A" w:rsidP="002F7C65">
      <w:pPr>
        <w:spacing w:after="0" w:line="240" w:lineRule="auto"/>
      </w:pPr>
      <w:r>
        <w:separator/>
      </w:r>
    </w:p>
  </w:endnote>
  <w:endnote w:type="continuationSeparator" w:id="0">
    <w:p w14:paraId="5A1595BD" w14:textId="77777777" w:rsidR="000F153A" w:rsidRDefault="000F153A" w:rsidP="002F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CC8EC" w14:textId="66D7759B" w:rsidR="00706B9C" w:rsidRPr="002604BD" w:rsidRDefault="00706B9C">
    <w:pPr>
      <w:pStyle w:val="Footer"/>
      <w:jc w:val="center"/>
      <w:rPr>
        <w:rFonts w:ascii="Times New Roman" w:hAnsi="Times New Roman" w:cs="Times New Roman"/>
        <w:sz w:val="24"/>
        <w:szCs w:val="24"/>
      </w:rPr>
    </w:pPr>
  </w:p>
  <w:p w14:paraId="58E9050A" w14:textId="77777777" w:rsidR="004A70BB" w:rsidRDefault="004A7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C88B4" w14:textId="71E793FA" w:rsidR="00105AAE" w:rsidRPr="002604BD" w:rsidRDefault="00105AAE">
    <w:pPr>
      <w:pStyle w:val="Footer"/>
      <w:jc w:val="center"/>
      <w:rPr>
        <w:rFonts w:ascii="Times New Roman" w:hAnsi="Times New Roman" w:cs="Times New Roman"/>
        <w:sz w:val="24"/>
        <w:szCs w:val="24"/>
      </w:rPr>
    </w:pPr>
  </w:p>
  <w:p w14:paraId="3705432C" w14:textId="77777777" w:rsidR="00105AAE" w:rsidRDefault="00105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84B6E" w14:textId="77777777" w:rsidR="000F153A" w:rsidRDefault="000F153A" w:rsidP="002F7C65">
      <w:pPr>
        <w:spacing w:after="0" w:line="240" w:lineRule="auto"/>
      </w:pPr>
      <w:r>
        <w:separator/>
      </w:r>
    </w:p>
  </w:footnote>
  <w:footnote w:type="continuationSeparator" w:id="0">
    <w:p w14:paraId="32159088" w14:textId="77777777" w:rsidR="000F153A" w:rsidRDefault="000F153A" w:rsidP="002F7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007624"/>
      <w:docPartObj>
        <w:docPartGallery w:val="Page Numbers (Top of Page)"/>
        <w:docPartUnique/>
      </w:docPartObj>
    </w:sdtPr>
    <w:sdtEndPr>
      <w:rPr>
        <w:rFonts w:ascii="Times New Roman" w:hAnsi="Times New Roman" w:cs="Times New Roman"/>
        <w:noProof/>
        <w:sz w:val="24"/>
        <w:szCs w:val="24"/>
      </w:rPr>
    </w:sdtEndPr>
    <w:sdtContent>
      <w:p w14:paraId="6A684F52" w14:textId="31C80C8D" w:rsidR="000225A4" w:rsidRPr="000225A4" w:rsidRDefault="000225A4">
        <w:pPr>
          <w:pStyle w:val="Header"/>
          <w:jc w:val="right"/>
          <w:rPr>
            <w:rFonts w:ascii="Times New Roman" w:hAnsi="Times New Roman" w:cs="Times New Roman"/>
            <w:sz w:val="24"/>
            <w:szCs w:val="24"/>
          </w:rPr>
        </w:pPr>
        <w:r w:rsidRPr="000225A4">
          <w:rPr>
            <w:rFonts w:ascii="Times New Roman" w:hAnsi="Times New Roman" w:cs="Times New Roman"/>
            <w:sz w:val="24"/>
            <w:szCs w:val="24"/>
          </w:rPr>
          <w:fldChar w:fldCharType="begin"/>
        </w:r>
        <w:r w:rsidRPr="000225A4">
          <w:rPr>
            <w:rFonts w:ascii="Times New Roman" w:hAnsi="Times New Roman" w:cs="Times New Roman"/>
            <w:sz w:val="24"/>
            <w:szCs w:val="24"/>
          </w:rPr>
          <w:instrText xml:space="preserve"> PAGE   \* MERGEFORMAT </w:instrText>
        </w:r>
        <w:r w:rsidRPr="000225A4">
          <w:rPr>
            <w:rFonts w:ascii="Times New Roman" w:hAnsi="Times New Roman" w:cs="Times New Roman"/>
            <w:sz w:val="24"/>
            <w:szCs w:val="24"/>
          </w:rPr>
          <w:fldChar w:fldCharType="separate"/>
        </w:r>
        <w:r w:rsidR="008B6DB9">
          <w:rPr>
            <w:rFonts w:ascii="Times New Roman" w:hAnsi="Times New Roman" w:cs="Times New Roman"/>
            <w:noProof/>
            <w:sz w:val="24"/>
            <w:szCs w:val="24"/>
          </w:rPr>
          <w:t>30</w:t>
        </w:r>
        <w:r w:rsidRPr="000225A4">
          <w:rPr>
            <w:rFonts w:ascii="Times New Roman" w:hAnsi="Times New Roman" w:cs="Times New Roman"/>
            <w:noProof/>
            <w:sz w:val="24"/>
            <w:szCs w:val="24"/>
          </w:rPr>
          <w:fldChar w:fldCharType="end"/>
        </w:r>
      </w:p>
    </w:sdtContent>
  </w:sdt>
  <w:p w14:paraId="4E08B1D6" w14:textId="2E3593A0" w:rsidR="00856E55" w:rsidRPr="00856E55" w:rsidRDefault="00856E55" w:rsidP="00856E55">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93CDC" w14:textId="114DAF9E" w:rsidR="00934C8C" w:rsidRDefault="000225A4" w:rsidP="000225A4">
    <w:pPr>
      <w:pStyle w:val="Header"/>
      <w:jc w:val="right"/>
    </w:pPr>
    <w: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AA7"/>
    <w:multiLevelType w:val="hybridMultilevel"/>
    <w:tmpl w:val="32044B26"/>
    <w:lvl w:ilvl="0" w:tplc="F6D29A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59C6E0D"/>
    <w:multiLevelType w:val="hybridMultilevel"/>
    <w:tmpl w:val="B11AA5E4"/>
    <w:lvl w:ilvl="0" w:tplc="8C647A66">
      <w:start w:val="1"/>
      <w:numFmt w:val="decimal"/>
      <w:lvlText w:val="%1."/>
      <w:lvlJc w:val="left"/>
      <w:pPr>
        <w:ind w:left="1069" w:hanging="360"/>
      </w:pPr>
      <w:rPr>
        <w:rFonts w:ascii="Times New Roman" w:eastAsiaTheme="minorHAnsi" w:hAnsi="Times New Roman" w:cs="Times New Roman"/>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9BC1C8F"/>
    <w:multiLevelType w:val="hybridMultilevel"/>
    <w:tmpl w:val="14344B7E"/>
    <w:lvl w:ilvl="0" w:tplc="A48C2B9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34383"/>
    <w:multiLevelType w:val="hybridMultilevel"/>
    <w:tmpl w:val="B9A8D53C"/>
    <w:lvl w:ilvl="0" w:tplc="FD6EF0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9F04F7"/>
    <w:multiLevelType w:val="hybridMultilevel"/>
    <w:tmpl w:val="A0882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C0D3E"/>
    <w:multiLevelType w:val="hybridMultilevel"/>
    <w:tmpl w:val="B7C245A0"/>
    <w:lvl w:ilvl="0" w:tplc="5CAA5E3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15:restartNumberingAfterBreak="0">
    <w:nsid w:val="16D1767A"/>
    <w:multiLevelType w:val="hybridMultilevel"/>
    <w:tmpl w:val="1BE69E5A"/>
    <w:lvl w:ilvl="0" w:tplc="22F20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2B325F"/>
    <w:multiLevelType w:val="hybridMultilevel"/>
    <w:tmpl w:val="328EC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902A7"/>
    <w:multiLevelType w:val="hybridMultilevel"/>
    <w:tmpl w:val="CD0CC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C19FF"/>
    <w:multiLevelType w:val="hybridMultilevel"/>
    <w:tmpl w:val="2FF8B6E4"/>
    <w:lvl w:ilvl="0" w:tplc="FCF62F8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1E637FEF"/>
    <w:multiLevelType w:val="multilevel"/>
    <w:tmpl w:val="E09EAD9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787C47"/>
    <w:multiLevelType w:val="hybridMultilevel"/>
    <w:tmpl w:val="F462186A"/>
    <w:lvl w:ilvl="0" w:tplc="7FAA3BF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15:restartNumberingAfterBreak="0">
    <w:nsid w:val="259D3037"/>
    <w:multiLevelType w:val="hybridMultilevel"/>
    <w:tmpl w:val="1D6895F0"/>
    <w:lvl w:ilvl="0" w:tplc="B3A42E42">
      <w:start w:val="1"/>
      <w:numFmt w:val="upperLetter"/>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43D41"/>
    <w:multiLevelType w:val="hybridMultilevel"/>
    <w:tmpl w:val="5B646884"/>
    <w:lvl w:ilvl="0" w:tplc="9140C0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076E39"/>
    <w:multiLevelType w:val="hybridMultilevel"/>
    <w:tmpl w:val="0E2AB3D0"/>
    <w:lvl w:ilvl="0" w:tplc="1D5CA17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82419F8"/>
    <w:multiLevelType w:val="hybridMultilevel"/>
    <w:tmpl w:val="252C8E5C"/>
    <w:lvl w:ilvl="0" w:tplc="41DABE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2BBD393F"/>
    <w:multiLevelType w:val="hybridMultilevel"/>
    <w:tmpl w:val="8932ED9A"/>
    <w:lvl w:ilvl="0" w:tplc="7A4E9F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2CE164BF"/>
    <w:multiLevelType w:val="hybridMultilevel"/>
    <w:tmpl w:val="204EA9B0"/>
    <w:lvl w:ilvl="0" w:tplc="52641F7C">
      <w:start w:val="1"/>
      <w:numFmt w:val="decimal"/>
      <w:lvlText w:val="%1."/>
      <w:lvlJc w:val="left"/>
      <w:pPr>
        <w:ind w:left="2160" w:hanging="360"/>
      </w:pPr>
      <w:rPr>
        <w:rFonts w:ascii="Times New Roman" w:eastAsia="Calibr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15:restartNumberingAfterBreak="0">
    <w:nsid w:val="348A3D32"/>
    <w:multiLevelType w:val="hybridMultilevel"/>
    <w:tmpl w:val="9C60ACB2"/>
    <w:lvl w:ilvl="0" w:tplc="9C7855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F84BEE"/>
    <w:multiLevelType w:val="hybridMultilevel"/>
    <w:tmpl w:val="3A9CEF92"/>
    <w:lvl w:ilvl="0" w:tplc="B87630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7DC3106"/>
    <w:multiLevelType w:val="hybridMultilevel"/>
    <w:tmpl w:val="86A6FBBA"/>
    <w:lvl w:ilvl="0" w:tplc="3BAA716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3CD857E1"/>
    <w:multiLevelType w:val="hybridMultilevel"/>
    <w:tmpl w:val="6AA81A62"/>
    <w:lvl w:ilvl="0" w:tplc="452C1156">
      <w:start w:val="1"/>
      <w:numFmt w:val="lowerLetter"/>
      <w:lvlText w:val="%1."/>
      <w:lvlJc w:val="left"/>
      <w:pPr>
        <w:ind w:left="1364" w:hanging="360"/>
      </w:pPr>
      <w:rPr>
        <w:rFonts w:hint="default"/>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2" w15:restartNumberingAfterBreak="0">
    <w:nsid w:val="3D8271A0"/>
    <w:multiLevelType w:val="hybridMultilevel"/>
    <w:tmpl w:val="0792B5DE"/>
    <w:lvl w:ilvl="0" w:tplc="978A0A34">
      <w:start w:val="1"/>
      <w:numFmt w:val="decimal"/>
      <w:lvlText w:val="%1."/>
      <w:lvlJc w:val="left"/>
      <w:pPr>
        <w:ind w:left="644" w:hanging="360"/>
      </w:pPr>
      <w:rPr>
        <w:rFonts w:hint="default"/>
        <w:b/>
      </w:rPr>
    </w:lvl>
    <w:lvl w:ilvl="1" w:tplc="8B269222">
      <w:start w:val="1"/>
      <w:numFmt w:val="lowerLetter"/>
      <w:lvlText w:val="%2."/>
      <w:lvlJc w:val="left"/>
      <w:pPr>
        <w:ind w:left="1364" w:hanging="360"/>
      </w:pPr>
      <w:rPr>
        <w:rFonts w:hint="default"/>
        <w:b w:val="0"/>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E087AB3"/>
    <w:multiLevelType w:val="hybridMultilevel"/>
    <w:tmpl w:val="BE4C0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D4F39"/>
    <w:multiLevelType w:val="hybridMultilevel"/>
    <w:tmpl w:val="F9D4EFCA"/>
    <w:lvl w:ilvl="0" w:tplc="42A637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417201A2"/>
    <w:multiLevelType w:val="hybridMultilevel"/>
    <w:tmpl w:val="92E6EE0A"/>
    <w:lvl w:ilvl="0" w:tplc="82C2BF32">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6" w15:restartNumberingAfterBreak="0">
    <w:nsid w:val="42B97EB4"/>
    <w:multiLevelType w:val="hybridMultilevel"/>
    <w:tmpl w:val="DA80D8B4"/>
    <w:lvl w:ilvl="0" w:tplc="2472713C">
      <w:start w:val="3"/>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9C319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812CC7"/>
    <w:multiLevelType w:val="hybridMultilevel"/>
    <w:tmpl w:val="A5CAD930"/>
    <w:lvl w:ilvl="0" w:tplc="9EBC1D1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F849DD"/>
    <w:multiLevelType w:val="hybridMultilevel"/>
    <w:tmpl w:val="45AC5726"/>
    <w:lvl w:ilvl="0" w:tplc="AB68360E">
      <w:start w:val="1"/>
      <w:numFmt w:val="decimal"/>
      <w:lvlText w:val="%1)"/>
      <w:lvlJc w:val="left"/>
      <w:pPr>
        <w:ind w:left="1069" w:hanging="360"/>
      </w:pPr>
      <w:rPr>
        <w:rFonts w:hint="default"/>
        <w:i w:val="0"/>
        <w:i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4C0A505A"/>
    <w:multiLevelType w:val="hybridMultilevel"/>
    <w:tmpl w:val="6138179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FB7FC1"/>
    <w:multiLevelType w:val="hybridMultilevel"/>
    <w:tmpl w:val="150A8144"/>
    <w:lvl w:ilvl="0" w:tplc="04090015">
      <w:start w:val="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335942"/>
    <w:multiLevelType w:val="hybridMultilevel"/>
    <w:tmpl w:val="F4D2E5EC"/>
    <w:lvl w:ilvl="0" w:tplc="B85076D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7052B8C"/>
    <w:multiLevelType w:val="hybridMultilevel"/>
    <w:tmpl w:val="7D7450C0"/>
    <w:lvl w:ilvl="0" w:tplc="F6129E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5D803894"/>
    <w:multiLevelType w:val="hybridMultilevel"/>
    <w:tmpl w:val="3BC6A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97C96"/>
    <w:multiLevelType w:val="hybridMultilevel"/>
    <w:tmpl w:val="96104BA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136AB5"/>
    <w:multiLevelType w:val="hybridMultilevel"/>
    <w:tmpl w:val="057CA17C"/>
    <w:lvl w:ilvl="0" w:tplc="063431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6C2469C6"/>
    <w:multiLevelType w:val="hybridMultilevel"/>
    <w:tmpl w:val="E5FEFF3C"/>
    <w:lvl w:ilvl="0" w:tplc="4F0E1D2A">
      <w:start w:val="1"/>
      <w:numFmt w:val="lowerLetter"/>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15:restartNumberingAfterBreak="0">
    <w:nsid w:val="6CB07BC2"/>
    <w:multiLevelType w:val="hybridMultilevel"/>
    <w:tmpl w:val="15689444"/>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23E54"/>
    <w:multiLevelType w:val="hybridMultilevel"/>
    <w:tmpl w:val="538451D8"/>
    <w:lvl w:ilvl="0" w:tplc="F5FEB5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662C36"/>
    <w:multiLevelType w:val="hybridMultilevel"/>
    <w:tmpl w:val="1206D0E6"/>
    <w:lvl w:ilvl="0" w:tplc="87AA008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0704D6"/>
    <w:multiLevelType w:val="hybridMultilevel"/>
    <w:tmpl w:val="6C06B0E4"/>
    <w:lvl w:ilvl="0" w:tplc="9F1A36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15:restartNumberingAfterBreak="0">
    <w:nsid w:val="7A1267D6"/>
    <w:multiLevelType w:val="hybridMultilevel"/>
    <w:tmpl w:val="5E067222"/>
    <w:lvl w:ilvl="0" w:tplc="75AEF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725B2A"/>
    <w:multiLevelType w:val="hybridMultilevel"/>
    <w:tmpl w:val="24F0838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15:restartNumberingAfterBreak="0">
    <w:nsid w:val="7EB54888"/>
    <w:multiLevelType w:val="hybridMultilevel"/>
    <w:tmpl w:val="4AB6BFEE"/>
    <w:lvl w:ilvl="0" w:tplc="886658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2"/>
  </w:num>
  <w:num w:numId="3">
    <w:abstractNumId w:val="34"/>
  </w:num>
  <w:num w:numId="4">
    <w:abstractNumId w:val="6"/>
  </w:num>
  <w:num w:numId="5">
    <w:abstractNumId w:val="33"/>
  </w:num>
  <w:num w:numId="6">
    <w:abstractNumId w:val="32"/>
  </w:num>
  <w:num w:numId="7">
    <w:abstractNumId w:val="1"/>
  </w:num>
  <w:num w:numId="8">
    <w:abstractNumId w:val="41"/>
  </w:num>
  <w:num w:numId="9">
    <w:abstractNumId w:val="13"/>
  </w:num>
  <w:num w:numId="10">
    <w:abstractNumId w:val="38"/>
  </w:num>
  <w:num w:numId="11">
    <w:abstractNumId w:val="23"/>
  </w:num>
  <w:num w:numId="12">
    <w:abstractNumId w:val="4"/>
  </w:num>
  <w:num w:numId="13">
    <w:abstractNumId w:val="10"/>
  </w:num>
  <w:num w:numId="14">
    <w:abstractNumId w:val="40"/>
  </w:num>
  <w:num w:numId="15">
    <w:abstractNumId w:val="18"/>
  </w:num>
  <w:num w:numId="16">
    <w:abstractNumId w:val="3"/>
  </w:num>
  <w:num w:numId="17">
    <w:abstractNumId w:val="31"/>
  </w:num>
  <w:num w:numId="18">
    <w:abstractNumId w:val="14"/>
  </w:num>
  <w:num w:numId="19">
    <w:abstractNumId w:val="43"/>
  </w:num>
  <w:num w:numId="20">
    <w:abstractNumId w:val="42"/>
  </w:num>
  <w:num w:numId="21">
    <w:abstractNumId w:val="9"/>
  </w:num>
  <w:num w:numId="22">
    <w:abstractNumId w:val="16"/>
  </w:num>
  <w:num w:numId="23">
    <w:abstractNumId w:val="17"/>
  </w:num>
  <w:num w:numId="24">
    <w:abstractNumId w:val="5"/>
  </w:num>
  <w:num w:numId="25">
    <w:abstractNumId w:val="11"/>
  </w:num>
  <w:num w:numId="26">
    <w:abstractNumId w:val="15"/>
  </w:num>
  <w:num w:numId="27">
    <w:abstractNumId w:val="12"/>
  </w:num>
  <w:num w:numId="28">
    <w:abstractNumId w:val="26"/>
  </w:num>
  <w:num w:numId="29">
    <w:abstractNumId w:val="22"/>
  </w:num>
  <w:num w:numId="30">
    <w:abstractNumId w:val="24"/>
  </w:num>
  <w:num w:numId="31">
    <w:abstractNumId w:val="35"/>
  </w:num>
  <w:num w:numId="32">
    <w:abstractNumId w:val="0"/>
  </w:num>
  <w:num w:numId="33">
    <w:abstractNumId w:val="27"/>
  </w:num>
  <w:num w:numId="34">
    <w:abstractNumId w:val="7"/>
  </w:num>
  <w:num w:numId="35">
    <w:abstractNumId w:val="37"/>
  </w:num>
  <w:num w:numId="36">
    <w:abstractNumId w:val="19"/>
  </w:num>
  <w:num w:numId="37">
    <w:abstractNumId w:val="20"/>
  </w:num>
  <w:num w:numId="38">
    <w:abstractNumId w:val="36"/>
  </w:num>
  <w:num w:numId="39">
    <w:abstractNumId w:val="21"/>
  </w:num>
  <w:num w:numId="40">
    <w:abstractNumId w:val="25"/>
  </w:num>
  <w:num w:numId="41">
    <w:abstractNumId w:val="30"/>
  </w:num>
  <w:num w:numId="42">
    <w:abstractNumId w:val="29"/>
  </w:num>
  <w:num w:numId="43">
    <w:abstractNumId w:val="39"/>
  </w:num>
  <w:num w:numId="44">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B7"/>
    <w:rsid w:val="000079E1"/>
    <w:rsid w:val="00014651"/>
    <w:rsid w:val="00021939"/>
    <w:rsid w:val="000225A4"/>
    <w:rsid w:val="000418E8"/>
    <w:rsid w:val="00053E06"/>
    <w:rsid w:val="00054AD8"/>
    <w:rsid w:val="00066946"/>
    <w:rsid w:val="00080160"/>
    <w:rsid w:val="00081C88"/>
    <w:rsid w:val="0009550F"/>
    <w:rsid w:val="00097F8D"/>
    <w:rsid w:val="000A1272"/>
    <w:rsid w:val="000A3F6D"/>
    <w:rsid w:val="000B239B"/>
    <w:rsid w:val="000B4173"/>
    <w:rsid w:val="000C161C"/>
    <w:rsid w:val="000C353F"/>
    <w:rsid w:val="000F153A"/>
    <w:rsid w:val="000F2749"/>
    <w:rsid w:val="000F3FF1"/>
    <w:rsid w:val="00102901"/>
    <w:rsid w:val="0010364A"/>
    <w:rsid w:val="00105AAE"/>
    <w:rsid w:val="00142C0E"/>
    <w:rsid w:val="0014470E"/>
    <w:rsid w:val="00161DD5"/>
    <w:rsid w:val="00184722"/>
    <w:rsid w:val="001A5744"/>
    <w:rsid w:val="001C4A1F"/>
    <w:rsid w:val="001D6A0E"/>
    <w:rsid w:val="002256C1"/>
    <w:rsid w:val="00256C5C"/>
    <w:rsid w:val="002604BD"/>
    <w:rsid w:val="0026776F"/>
    <w:rsid w:val="00274506"/>
    <w:rsid w:val="002A2EB8"/>
    <w:rsid w:val="002C550A"/>
    <w:rsid w:val="002D1C71"/>
    <w:rsid w:val="002D7A5B"/>
    <w:rsid w:val="002E0096"/>
    <w:rsid w:val="002F2871"/>
    <w:rsid w:val="002F7C65"/>
    <w:rsid w:val="003024F1"/>
    <w:rsid w:val="00320954"/>
    <w:rsid w:val="003349AA"/>
    <w:rsid w:val="003361C0"/>
    <w:rsid w:val="00337601"/>
    <w:rsid w:val="00350C6C"/>
    <w:rsid w:val="003572F3"/>
    <w:rsid w:val="003A4783"/>
    <w:rsid w:val="003C7EA2"/>
    <w:rsid w:val="003D3CD2"/>
    <w:rsid w:val="003D5C7C"/>
    <w:rsid w:val="003D64FD"/>
    <w:rsid w:val="003F7CDD"/>
    <w:rsid w:val="0040290D"/>
    <w:rsid w:val="00402954"/>
    <w:rsid w:val="00412299"/>
    <w:rsid w:val="00417813"/>
    <w:rsid w:val="0042527E"/>
    <w:rsid w:val="00426163"/>
    <w:rsid w:val="00442DC5"/>
    <w:rsid w:val="00463201"/>
    <w:rsid w:val="00471DCA"/>
    <w:rsid w:val="00472B89"/>
    <w:rsid w:val="004855F6"/>
    <w:rsid w:val="004A5BA8"/>
    <w:rsid w:val="004A70BB"/>
    <w:rsid w:val="004B2371"/>
    <w:rsid w:val="004C0E62"/>
    <w:rsid w:val="00501E48"/>
    <w:rsid w:val="00510F0E"/>
    <w:rsid w:val="00515B8E"/>
    <w:rsid w:val="00521B45"/>
    <w:rsid w:val="00544385"/>
    <w:rsid w:val="005460F4"/>
    <w:rsid w:val="005473C6"/>
    <w:rsid w:val="00554EF9"/>
    <w:rsid w:val="005607EC"/>
    <w:rsid w:val="00562138"/>
    <w:rsid w:val="00581A88"/>
    <w:rsid w:val="00592D4A"/>
    <w:rsid w:val="005A094C"/>
    <w:rsid w:val="005B35E2"/>
    <w:rsid w:val="005C4158"/>
    <w:rsid w:val="005C6C3B"/>
    <w:rsid w:val="005D3409"/>
    <w:rsid w:val="005E074E"/>
    <w:rsid w:val="005F7772"/>
    <w:rsid w:val="005F7D7B"/>
    <w:rsid w:val="00603A96"/>
    <w:rsid w:val="006069FF"/>
    <w:rsid w:val="006222C9"/>
    <w:rsid w:val="00630F1E"/>
    <w:rsid w:val="00647E7E"/>
    <w:rsid w:val="00661E8E"/>
    <w:rsid w:val="00670EE3"/>
    <w:rsid w:val="006717B7"/>
    <w:rsid w:val="00672821"/>
    <w:rsid w:val="006820EB"/>
    <w:rsid w:val="006826DB"/>
    <w:rsid w:val="00683C20"/>
    <w:rsid w:val="00685836"/>
    <w:rsid w:val="0068709C"/>
    <w:rsid w:val="0069289A"/>
    <w:rsid w:val="006B408E"/>
    <w:rsid w:val="006B5785"/>
    <w:rsid w:val="006E5BEB"/>
    <w:rsid w:val="006F3C42"/>
    <w:rsid w:val="00706B9C"/>
    <w:rsid w:val="00711020"/>
    <w:rsid w:val="007120D9"/>
    <w:rsid w:val="00720DD4"/>
    <w:rsid w:val="00725828"/>
    <w:rsid w:val="00727B75"/>
    <w:rsid w:val="00736B3F"/>
    <w:rsid w:val="00741733"/>
    <w:rsid w:val="007463E2"/>
    <w:rsid w:val="00747452"/>
    <w:rsid w:val="00752DA6"/>
    <w:rsid w:val="00763331"/>
    <w:rsid w:val="00772DFF"/>
    <w:rsid w:val="007A5D0B"/>
    <w:rsid w:val="007A6489"/>
    <w:rsid w:val="007A716B"/>
    <w:rsid w:val="007B74FC"/>
    <w:rsid w:val="007D0B4F"/>
    <w:rsid w:val="007E53AA"/>
    <w:rsid w:val="007F2A1D"/>
    <w:rsid w:val="00807F20"/>
    <w:rsid w:val="00834407"/>
    <w:rsid w:val="008349CE"/>
    <w:rsid w:val="00835082"/>
    <w:rsid w:val="00837530"/>
    <w:rsid w:val="00841BDC"/>
    <w:rsid w:val="00856E55"/>
    <w:rsid w:val="008654EB"/>
    <w:rsid w:val="00884021"/>
    <w:rsid w:val="0088424F"/>
    <w:rsid w:val="008846F7"/>
    <w:rsid w:val="00887925"/>
    <w:rsid w:val="008A7AE9"/>
    <w:rsid w:val="008B1440"/>
    <w:rsid w:val="008B6DB9"/>
    <w:rsid w:val="008D0466"/>
    <w:rsid w:val="008D3447"/>
    <w:rsid w:val="008D48B7"/>
    <w:rsid w:val="008D6881"/>
    <w:rsid w:val="008F2A40"/>
    <w:rsid w:val="009007B0"/>
    <w:rsid w:val="009039D4"/>
    <w:rsid w:val="00926C48"/>
    <w:rsid w:val="00934C8C"/>
    <w:rsid w:val="00943D42"/>
    <w:rsid w:val="00965110"/>
    <w:rsid w:val="009724A9"/>
    <w:rsid w:val="00973043"/>
    <w:rsid w:val="00974467"/>
    <w:rsid w:val="00975B27"/>
    <w:rsid w:val="00993C87"/>
    <w:rsid w:val="00995D35"/>
    <w:rsid w:val="009A243C"/>
    <w:rsid w:val="009A4D7C"/>
    <w:rsid w:val="009B6742"/>
    <w:rsid w:val="009C77B8"/>
    <w:rsid w:val="009F175A"/>
    <w:rsid w:val="00A03510"/>
    <w:rsid w:val="00A2386F"/>
    <w:rsid w:val="00A24254"/>
    <w:rsid w:val="00A248DF"/>
    <w:rsid w:val="00A31AAC"/>
    <w:rsid w:val="00A5137C"/>
    <w:rsid w:val="00A54F05"/>
    <w:rsid w:val="00A62F81"/>
    <w:rsid w:val="00A65A82"/>
    <w:rsid w:val="00A83C64"/>
    <w:rsid w:val="00A927F1"/>
    <w:rsid w:val="00AA2AD6"/>
    <w:rsid w:val="00AA2D04"/>
    <w:rsid w:val="00AA6A7F"/>
    <w:rsid w:val="00AB4226"/>
    <w:rsid w:val="00AC42A7"/>
    <w:rsid w:val="00AC56E2"/>
    <w:rsid w:val="00AD0AFD"/>
    <w:rsid w:val="00AE1821"/>
    <w:rsid w:val="00AE5552"/>
    <w:rsid w:val="00AF77D3"/>
    <w:rsid w:val="00B154A0"/>
    <w:rsid w:val="00B26803"/>
    <w:rsid w:val="00B2702F"/>
    <w:rsid w:val="00B81AE2"/>
    <w:rsid w:val="00B8201A"/>
    <w:rsid w:val="00B87AEE"/>
    <w:rsid w:val="00B95D7B"/>
    <w:rsid w:val="00BA5D46"/>
    <w:rsid w:val="00BB303E"/>
    <w:rsid w:val="00BB7F8F"/>
    <w:rsid w:val="00BC678D"/>
    <w:rsid w:val="00BD14F5"/>
    <w:rsid w:val="00BE0183"/>
    <w:rsid w:val="00C00683"/>
    <w:rsid w:val="00C11E92"/>
    <w:rsid w:val="00C120F5"/>
    <w:rsid w:val="00C31197"/>
    <w:rsid w:val="00C572E8"/>
    <w:rsid w:val="00C6246F"/>
    <w:rsid w:val="00C667F7"/>
    <w:rsid w:val="00C710FE"/>
    <w:rsid w:val="00C8586F"/>
    <w:rsid w:val="00C95F0F"/>
    <w:rsid w:val="00CB32E4"/>
    <w:rsid w:val="00CD3319"/>
    <w:rsid w:val="00CE2439"/>
    <w:rsid w:val="00CF19F7"/>
    <w:rsid w:val="00CF7B77"/>
    <w:rsid w:val="00D07764"/>
    <w:rsid w:val="00D12E15"/>
    <w:rsid w:val="00D14B7F"/>
    <w:rsid w:val="00D4575F"/>
    <w:rsid w:val="00D549A6"/>
    <w:rsid w:val="00D56C93"/>
    <w:rsid w:val="00D6634D"/>
    <w:rsid w:val="00D671B0"/>
    <w:rsid w:val="00D72027"/>
    <w:rsid w:val="00D7776D"/>
    <w:rsid w:val="00D80FD2"/>
    <w:rsid w:val="00D924EC"/>
    <w:rsid w:val="00D93A6A"/>
    <w:rsid w:val="00DA03E6"/>
    <w:rsid w:val="00DA1438"/>
    <w:rsid w:val="00DA5D02"/>
    <w:rsid w:val="00DA5DF0"/>
    <w:rsid w:val="00DB24DE"/>
    <w:rsid w:val="00DB340B"/>
    <w:rsid w:val="00DD00AF"/>
    <w:rsid w:val="00DD2BEC"/>
    <w:rsid w:val="00DD7840"/>
    <w:rsid w:val="00DE0217"/>
    <w:rsid w:val="00DE68CC"/>
    <w:rsid w:val="00DE6B7A"/>
    <w:rsid w:val="00DF1417"/>
    <w:rsid w:val="00E0096C"/>
    <w:rsid w:val="00E22A7B"/>
    <w:rsid w:val="00E35A64"/>
    <w:rsid w:val="00E4018E"/>
    <w:rsid w:val="00E410FE"/>
    <w:rsid w:val="00E47EC4"/>
    <w:rsid w:val="00E654F2"/>
    <w:rsid w:val="00E65E31"/>
    <w:rsid w:val="00EA6E18"/>
    <w:rsid w:val="00EB53C6"/>
    <w:rsid w:val="00EC69B8"/>
    <w:rsid w:val="00ED246D"/>
    <w:rsid w:val="00ED7EC5"/>
    <w:rsid w:val="00EF4E1F"/>
    <w:rsid w:val="00EF7838"/>
    <w:rsid w:val="00F06DDA"/>
    <w:rsid w:val="00F10EC7"/>
    <w:rsid w:val="00F4304D"/>
    <w:rsid w:val="00F44763"/>
    <w:rsid w:val="00F53FD0"/>
    <w:rsid w:val="00F71CF7"/>
    <w:rsid w:val="00F8062B"/>
    <w:rsid w:val="00F8537B"/>
    <w:rsid w:val="00F867BE"/>
    <w:rsid w:val="00FC7412"/>
    <w:rsid w:val="00FC7482"/>
    <w:rsid w:val="00FE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F59544"/>
  <w15:docId w15:val="{04DFFD8D-B261-418E-BA52-37A9D3C7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4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40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4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pasi 2 taiiii,Body of text"/>
    <w:basedOn w:val="Normal"/>
    <w:link w:val="ListParagraphChar"/>
    <w:uiPriority w:val="34"/>
    <w:qFormat/>
    <w:rsid w:val="006717B7"/>
    <w:pPr>
      <w:ind w:left="720"/>
      <w:contextualSpacing/>
    </w:pPr>
  </w:style>
  <w:style w:type="character" w:customStyle="1" w:styleId="ListParagraphChar">
    <w:name w:val="List Paragraph Char"/>
    <w:aliases w:val="skripsi Char,Body Text Char1 Char,Char Char2 Char,List Paragraph2 Char,List Paragraph1 Char,spasi 2 taiiii Char,Body of text Char"/>
    <w:link w:val="ListParagraph"/>
    <w:uiPriority w:val="34"/>
    <w:rsid w:val="00DA03E6"/>
  </w:style>
  <w:style w:type="paragraph" w:styleId="HTMLPreformatted">
    <w:name w:val="HTML Preformatted"/>
    <w:basedOn w:val="Normal"/>
    <w:link w:val="HTMLPreformattedChar"/>
    <w:uiPriority w:val="99"/>
    <w:unhideWhenUsed/>
    <w:rsid w:val="007A5D0B"/>
    <w:rPr>
      <w:rFonts w:ascii="Courier New" w:eastAsia="Calibri" w:hAnsi="Courier New" w:cs="Courier New"/>
      <w:sz w:val="20"/>
      <w:szCs w:val="20"/>
      <w:lang w:val="id-ID"/>
    </w:rPr>
  </w:style>
  <w:style w:type="character" w:customStyle="1" w:styleId="HTMLPreformattedChar">
    <w:name w:val="HTML Preformatted Char"/>
    <w:basedOn w:val="DefaultParagraphFont"/>
    <w:link w:val="HTMLPreformatted"/>
    <w:uiPriority w:val="99"/>
    <w:rsid w:val="007A5D0B"/>
    <w:rPr>
      <w:rFonts w:ascii="Courier New" w:eastAsia="Calibri" w:hAnsi="Courier New" w:cs="Courier New"/>
      <w:sz w:val="20"/>
      <w:szCs w:val="20"/>
      <w:lang w:val="id-ID"/>
    </w:rPr>
  </w:style>
  <w:style w:type="character" w:customStyle="1" w:styleId="Heading1Char">
    <w:name w:val="Heading 1 Char"/>
    <w:basedOn w:val="DefaultParagraphFont"/>
    <w:link w:val="Heading1"/>
    <w:uiPriority w:val="9"/>
    <w:rsid w:val="001C4A1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671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0F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7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C65"/>
  </w:style>
  <w:style w:type="paragraph" w:styleId="Footer">
    <w:name w:val="footer"/>
    <w:basedOn w:val="Normal"/>
    <w:link w:val="FooterChar"/>
    <w:uiPriority w:val="99"/>
    <w:unhideWhenUsed/>
    <w:rsid w:val="002F7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C65"/>
  </w:style>
  <w:style w:type="paragraph" w:styleId="TOCHeading">
    <w:name w:val="TOC Heading"/>
    <w:basedOn w:val="Heading1"/>
    <w:next w:val="Normal"/>
    <w:uiPriority w:val="39"/>
    <w:unhideWhenUsed/>
    <w:qFormat/>
    <w:rsid w:val="00CF19F7"/>
    <w:pPr>
      <w:outlineLvl w:val="9"/>
    </w:pPr>
  </w:style>
  <w:style w:type="paragraph" w:styleId="TOC1">
    <w:name w:val="toc 1"/>
    <w:basedOn w:val="Normal"/>
    <w:next w:val="Normal"/>
    <w:autoRedefine/>
    <w:uiPriority w:val="39"/>
    <w:unhideWhenUsed/>
    <w:rsid w:val="00CF19F7"/>
    <w:pPr>
      <w:tabs>
        <w:tab w:val="left" w:pos="709"/>
        <w:tab w:val="right" w:leader="dot" w:pos="7927"/>
      </w:tabs>
      <w:spacing w:after="100"/>
      <w:ind w:left="709" w:hanging="567"/>
    </w:pPr>
  </w:style>
  <w:style w:type="paragraph" w:styleId="TOC2">
    <w:name w:val="toc 2"/>
    <w:basedOn w:val="Normal"/>
    <w:next w:val="Normal"/>
    <w:autoRedefine/>
    <w:uiPriority w:val="39"/>
    <w:unhideWhenUsed/>
    <w:rsid w:val="00CF19F7"/>
    <w:pPr>
      <w:tabs>
        <w:tab w:val="left" w:pos="660"/>
        <w:tab w:val="right" w:leader="dot" w:pos="7927"/>
      </w:tabs>
      <w:spacing w:after="100"/>
      <w:ind w:left="142"/>
    </w:pPr>
  </w:style>
  <w:style w:type="paragraph" w:styleId="TOC3">
    <w:name w:val="toc 3"/>
    <w:basedOn w:val="Normal"/>
    <w:next w:val="Normal"/>
    <w:autoRedefine/>
    <w:uiPriority w:val="39"/>
    <w:unhideWhenUsed/>
    <w:rsid w:val="00A65A82"/>
    <w:pPr>
      <w:tabs>
        <w:tab w:val="left" w:pos="851"/>
        <w:tab w:val="right" w:leader="dot" w:pos="7927"/>
      </w:tabs>
      <w:spacing w:after="100"/>
      <w:ind w:left="709" w:hanging="269"/>
    </w:pPr>
  </w:style>
  <w:style w:type="character" w:styleId="Hyperlink">
    <w:name w:val="Hyperlink"/>
    <w:basedOn w:val="DefaultParagraphFont"/>
    <w:uiPriority w:val="99"/>
    <w:unhideWhenUsed/>
    <w:rsid w:val="00CF19F7"/>
    <w:rPr>
      <w:color w:val="0563C1" w:themeColor="hyperlink"/>
      <w:u w:val="single"/>
    </w:rPr>
  </w:style>
  <w:style w:type="table" w:customStyle="1" w:styleId="TableGrid3">
    <w:name w:val="Table Grid3"/>
    <w:basedOn w:val="TableNormal"/>
    <w:next w:val="TableGrid"/>
    <w:uiPriority w:val="39"/>
    <w:rsid w:val="00581A88"/>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25828"/>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25828"/>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40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B408E"/>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B87AEE"/>
    <w:pPr>
      <w:spacing w:after="200" w:line="240" w:lineRule="auto"/>
    </w:pPr>
    <w:rPr>
      <w:i/>
      <w:iCs/>
      <w:color w:val="44546A" w:themeColor="text2"/>
      <w:sz w:val="18"/>
      <w:szCs w:val="18"/>
    </w:rPr>
  </w:style>
  <w:style w:type="paragraph" w:styleId="NoSpacing">
    <w:name w:val="No Spacing"/>
    <w:uiPriority w:val="1"/>
    <w:qFormat/>
    <w:rsid w:val="00592D4A"/>
    <w:pPr>
      <w:spacing w:after="0" w:line="240" w:lineRule="auto"/>
    </w:pPr>
  </w:style>
  <w:style w:type="paragraph" w:styleId="TableofFigures">
    <w:name w:val="table of figures"/>
    <w:basedOn w:val="Normal"/>
    <w:next w:val="Normal"/>
    <w:uiPriority w:val="99"/>
    <w:unhideWhenUsed/>
    <w:rsid w:val="00AC56E2"/>
    <w:pPr>
      <w:spacing w:after="0"/>
    </w:pPr>
  </w:style>
  <w:style w:type="paragraph" w:styleId="BalloonText">
    <w:name w:val="Balloon Text"/>
    <w:basedOn w:val="Normal"/>
    <w:link w:val="BalloonTextChar"/>
    <w:uiPriority w:val="99"/>
    <w:semiHidden/>
    <w:unhideWhenUsed/>
    <w:rsid w:val="00442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3803">
      <w:bodyDiv w:val="1"/>
      <w:marLeft w:val="0"/>
      <w:marRight w:val="0"/>
      <w:marTop w:val="0"/>
      <w:marBottom w:val="0"/>
      <w:divBdr>
        <w:top w:val="none" w:sz="0" w:space="0" w:color="auto"/>
        <w:left w:val="none" w:sz="0" w:space="0" w:color="auto"/>
        <w:bottom w:val="none" w:sz="0" w:space="0" w:color="auto"/>
        <w:right w:val="none" w:sz="0" w:space="0" w:color="auto"/>
      </w:divBdr>
    </w:div>
    <w:div w:id="121920644">
      <w:bodyDiv w:val="1"/>
      <w:marLeft w:val="0"/>
      <w:marRight w:val="0"/>
      <w:marTop w:val="0"/>
      <w:marBottom w:val="0"/>
      <w:divBdr>
        <w:top w:val="none" w:sz="0" w:space="0" w:color="auto"/>
        <w:left w:val="none" w:sz="0" w:space="0" w:color="auto"/>
        <w:bottom w:val="none" w:sz="0" w:space="0" w:color="auto"/>
        <w:right w:val="none" w:sz="0" w:space="0" w:color="auto"/>
      </w:divBdr>
    </w:div>
    <w:div w:id="146747954">
      <w:bodyDiv w:val="1"/>
      <w:marLeft w:val="0"/>
      <w:marRight w:val="0"/>
      <w:marTop w:val="0"/>
      <w:marBottom w:val="0"/>
      <w:divBdr>
        <w:top w:val="none" w:sz="0" w:space="0" w:color="auto"/>
        <w:left w:val="none" w:sz="0" w:space="0" w:color="auto"/>
        <w:bottom w:val="none" w:sz="0" w:space="0" w:color="auto"/>
        <w:right w:val="none" w:sz="0" w:space="0" w:color="auto"/>
      </w:divBdr>
    </w:div>
    <w:div w:id="191917794">
      <w:bodyDiv w:val="1"/>
      <w:marLeft w:val="0"/>
      <w:marRight w:val="0"/>
      <w:marTop w:val="0"/>
      <w:marBottom w:val="0"/>
      <w:divBdr>
        <w:top w:val="none" w:sz="0" w:space="0" w:color="auto"/>
        <w:left w:val="none" w:sz="0" w:space="0" w:color="auto"/>
        <w:bottom w:val="none" w:sz="0" w:space="0" w:color="auto"/>
        <w:right w:val="none" w:sz="0" w:space="0" w:color="auto"/>
      </w:divBdr>
    </w:div>
    <w:div w:id="222916165">
      <w:bodyDiv w:val="1"/>
      <w:marLeft w:val="0"/>
      <w:marRight w:val="0"/>
      <w:marTop w:val="0"/>
      <w:marBottom w:val="0"/>
      <w:divBdr>
        <w:top w:val="none" w:sz="0" w:space="0" w:color="auto"/>
        <w:left w:val="none" w:sz="0" w:space="0" w:color="auto"/>
        <w:bottom w:val="none" w:sz="0" w:space="0" w:color="auto"/>
        <w:right w:val="none" w:sz="0" w:space="0" w:color="auto"/>
      </w:divBdr>
    </w:div>
    <w:div w:id="308941584">
      <w:bodyDiv w:val="1"/>
      <w:marLeft w:val="0"/>
      <w:marRight w:val="0"/>
      <w:marTop w:val="0"/>
      <w:marBottom w:val="0"/>
      <w:divBdr>
        <w:top w:val="none" w:sz="0" w:space="0" w:color="auto"/>
        <w:left w:val="none" w:sz="0" w:space="0" w:color="auto"/>
        <w:bottom w:val="none" w:sz="0" w:space="0" w:color="auto"/>
        <w:right w:val="none" w:sz="0" w:space="0" w:color="auto"/>
      </w:divBdr>
    </w:div>
    <w:div w:id="391782127">
      <w:bodyDiv w:val="1"/>
      <w:marLeft w:val="0"/>
      <w:marRight w:val="0"/>
      <w:marTop w:val="0"/>
      <w:marBottom w:val="0"/>
      <w:divBdr>
        <w:top w:val="none" w:sz="0" w:space="0" w:color="auto"/>
        <w:left w:val="none" w:sz="0" w:space="0" w:color="auto"/>
        <w:bottom w:val="none" w:sz="0" w:space="0" w:color="auto"/>
        <w:right w:val="none" w:sz="0" w:space="0" w:color="auto"/>
      </w:divBdr>
    </w:div>
    <w:div w:id="416220337">
      <w:bodyDiv w:val="1"/>
      <w:marLeft w:val="0"/>
      <w:marRight w:val="0"/>
      <w:marTop w:val="0"/>
      <w:marBottom w:val="0"/>
      <w:divBdr>
        <w:top w:val="none" w:sz="0" w:space="0" w:color="auto"/>
        <w:left w:val="none" w:sz="0" w:space="0" w:color="auto"/>
        <w:bottom w:val="none" w:sz="0" w:space="0" w:color="auto"/>
        <w:right w:val="none" w:sz="0" w:space="0" w:color="auto"/>
      </w:divBdr>
    </w:div>
    <w:div w:id="549147747">
      <w:bodyDiv w:val="1"/>
      <w:marLeft w:val="0"/>
      <w:marRight w:val="0"/>
      <w:marTop w:val="0"/>
      <w:marBottom w:val="0"/>
      <w:divBdr>
        <w:top w:val="none" w:sz="0" w:space="0" w:color="auto"/>
        <w:left w:val="none" w:sz="0" w:space="0" w:color="auto"/>
        <w:bottom w:val="none" w:sz="0" w:space="0" w:color="auto"/>
        <w:right w:val="none" w:sz="0" w:space="0" w:color="auto"/>
      </w:divBdr>
    </w:div>
    <w:div w:id="586695160">
      <w:bodyDiv w:val="1"/>
      <w:marLeft w:val="0"/>
      <w:marRight w:val="0"/>
      <w:marTop w:val="0"/>
      <w:marBottom w:val="0"/>
      <w:divBdr>
        <w:top w:val="none" w:sz="0" w:space="0" w:color="auto"/>
        <w:left w:val="none" w:sz="0" w:space="0" w:color="auto"/>
        <w:bottom w:val="none" w:sz="0" w:space="0" w:color="auto"/>
        <w:right w:val="none" w:sz="0" w:space="0" w:color="auto"/>
      </w:divBdr>
    </w:div>
    <w:div w:id="618145212">
      <w:bodyDiv w:val="1"/>
      <w:marLeft w:val="0"/>
      <w:marRight w:val="0"/>
      <w:marTop w:val="0"/>
      <w:marBottom w:val="0"/>
      <w:divBdr>
        <w:top w:val="none" w:sz="0" w:space="0" w:color="auto"/>
        <w:left w:val="none" w:sz="0" w:space="0" w:color="auto"/>
        <w:bottom w:val="none" w:sz="0" w:space="0" w:color="auto"/>
        <w:right w:val="none" w:sz="0" w:space="0" w:color="auto"/>
      </w:divBdr>
    </w:div>
    <w:div w:id="679164857">
      <w:bodyDiv w:val="1"/>
      <w:marLeft w:val="0"/>
      <w:marRight w:val="0"/>
      <w:marTop w:val="0"/>
      <w:marBottom w:val="0"/>
      <w:divBdr>
        <w:top w:val="none" w:sz="0" w:space="0" w:color="auto"/>
        <w:left w:val="none" w:sz="0" w:space="0" w:color="auto"/>
        <w:bottom w:val="none" w:sz="0" w:space="0" w:color="auto"/>
        <w:right w:val="none" w:sz="0" w:space="0" w:color="auto"/>
      </w:divBdr>
    </w:div>
    <w:div w:id="955213826">
      <w:bodyDiv w:val="1"/>
      <w:marLeft w:val="0"/>
      <w:marRight w:val="0"/>
      <w:marTop w:val="0"/>
      <w:marBottom w:val="0"/>
      <w:divBdr>
        <w:top w:val="none" w:sz="0" w:space="0" w:color="auto"/>
        <w:left w:val="none" w:sz="0" w:space="0" w:color="auto"/>
        <w:bottom w:val="none" w:sz="0" w:space="0" w:color="auto"/>
        <w:right w:val="none" w:sz="0" w:space="0" w:color="auto"/>
      </w:divBdr>
    </w:div>
    <w:div w:id="960770107">
      <w:bodyDiv w:val="1"/>
      <w:marLeft w:val="0"/>
      <w:marRight w:val="0"/>
      <w:marTop w:val="0"/>
      <w:marBottom w:val="0"/>
      <w:divBdr>
        <w:top w:val="none" w:sz="0" w:space="0" w:color="auto"/>
        <w:left w:val="none" w:sz="0" w:space="0" w:color="auto"/>
        <w:bottom w:val="none" w:sz="0" w:space="0" w:color="auto"/>
        <w:right w:val="none" w:sz="0" w:space="0" w:color="auto"/>
      </w:divBdr>
    </w:div>
    <w:div w:id="989094080">
      <w:bodyDiv w:val="1"/>
      <w:marLeft w:val="0"/>
      <w:marRight w:val="0"/>
      <w:marTop w:val="0"/>
      <w:marBottom w:val="0"/>
      <w:divBdr>
        <w:top w:val="none" w:sz="0" w:space="0" w:color="auto"/>
        <w:left w:val="none" w:sz="0" w:space="0" w:color="auto"/>
        <w:bottom w:val="none" w:sz="0" w:space="0" w:color="auto"/>
        <w:right w:val="none" w:sz="0" w:space="0" w:color="auto"/>
      </w:divBdr>
    </w:div>
    <w:div w:id="1011570841">
      <w:bodyDiv w:val="1"/>
      <w:marLeft w:val="0"/>
      <w:marRight w:val="0"/>
      <w:marTop w:val="0"/>
      <w:marBottom w:val="0"/>
      <w:divBdr>
        <w:top w:val="none" w:sz="0" w:space="0" w:color="auto"/>
        <w:left w:val="none" w:sz="0" w:space="0" w:color="auto"/>
        <w:bottom w:val="none" w:sz="0" w:space="0" w:color="auto"/>
        <w:right w:val="none" w:sz="0" w:space="0" w:color="auto"/>
      </w:divBdr>
    </w:div>
    <w:div w:id="1074622248">
      <w:bodyDiv w:val="1"/>
      <w:marLeft w:val="0"/>
      <w:marRight w:val="0"/>
      <w:marTop w:val="0"/>
      <w:marBottom w:val="0"/>
      <w:divBdr>
        <w:top w:val="none" w:sz="0" w:space="0" w:color="auto"/>
        <w:left w:val="none" w:sz="0" w:space="0" w:color="auto"/>
        <w:bottom w:val="none" w:sz="0" w:space="0" w:color="auto"/>
        <w:right w:val="none" w:sz="0" w:space="0" w:color="auto"/>
      </w:divBdr>
    </w:div>
    <w:div w:id="1077939040">
      <w:bodyDiv w:val="1"/>
      <w:marLeft w:val="0"/>
      <w:marRight w:val="0"/>
      <w:marTop w:val="0"/>
      <w:marBottom w:val="0"/>
      <w:divBdr>
        <w:top w:val="none" w:sz="0" w:space="0" w:color="auto"/>
        <w:left w:val="none" w:sz="0" w:space="0" w:color="auto"/>
        <w:bottom w:val="none" w:sz="0" w:space="0" w:color="auto"/>
        <w:right w:val="none" w:sz="0" w:space="0" w:color="auto"/>
      </w:divBdr>
    </w:div>
    <w:div w:id="1198858084">
      <w:bodyDiv w:val="1"/>
      <w:marLeft w:val="0"/>
      <w:marRight w:val="0"/>
      <w:marTop w:val="0"/>
      <w:marBottom w:val="0"/>
      <w:divBdr>
        <w:top w:val="none" w:sz="0" w:space="0" w:color="auto"/>
        <w:left w:val="none" w:sz="0" w:space="0" w:color="auto"/>
        <w:bottom w:val="none" w:sz="0" w:space="0" w:color="auto"/>
        <w:right w:val="none" w:sz="0" w:space="0" w:color="auto"/>
      </w:divBdr>
    </w:div>
    <w:div w:id="1265726157">
      <w:bodyDiv w:val="1"/>
      <w:marLeft w:val="0"/>
      <w:marRight w:val="0"/>
      <w:marTop w:val="0"/>
      <w:marBottom w:val="0"/>
      <w:divBdr>
        <w:top w:val="none" w:sz="0" w:space="0" w:color="auto"/>
        <w:left w:val="none" w:sz="0" w:space="0" w:color="auto"/>
        <w:bottom w:val="none" w:sz="0" w:space="0" w:color="auto"/>
        <w:right w:val="none" w:sz="0" w:space="0" w:color="auto"/>
      </w:divBdr>
    </w:div>
    <w:div w:id="1290010740">
      <w:bodyDiv w:val="1"/>
      <w:marLeft w:val="0"/>
      <w:marRight w:val="0"/>
      <w:marTop w:val="0"/>
      <w:marBottom w:val="0"/>
      <w:divBdr>
        <w:top w:val="none" w:sz="0" w:space="0" w:color="auto"/>
        <w:left w:val="none" w:sz="0" w:space="0" w:color="auto"/>
        <w:bottom w:val="none" w:sz="0" w:space="0" w:color="auto"/>
        <w:right w:val="none" w:sz="0" w:space="0" w:color="auto"/>
      </w:divBdr>
    </w:div>
    <w:div w:id="1601914604">
      <w:bodyDiv w:val="1"/>
      <w:marLeft w:val="0"/>
      <w:marRight w:val="0"/>
      <w:marTop w:val="0"/>
      <w:marBottom w:val="0"/>
      <w:divBdr>
        <w:top w:val="none" w:sz="0" w:space="0" w:color="auto"/>
        <w:left w:val="none" w:sz="0" w:space="0" w:color="auto"/>
        <w:bottom w:val="none" w:sz="0" w:space="0" w:color="auto"/>
        <w:right w:val="none" w:sz="0" w:space="0" w:color="auto"/>
      </w:divBdr>
    </w:div>
    <w:div w:id="1642731217">
      <w:bodyDiv w:val="1"/>
      <w:marLeft w:val="0"/>
      <w:marRight w:val="0"/>
      <w:marTop w:val="0"/>
      <w:marBottom w:val="0"/>
      <w:divBdr>
        <w:top w:val="none" w:sz="0" w:space="0" w:color="auto"/>
        <w:left w:val="none" w:sz="0" w:space="0" w:color="auto"/>
        <w:bottom w:val="none" w:sz="0" w:space="0" w:color="auto"/>
        <w:right w:val="none" w:sz="0" w:space="0" w:color="auto"/>
      </w:divBdr>
    </w:div>
    <w:div w:id="1689793637">
      <w:bodyDiv w:val="1"/>
      <w:marLeft w:val="0"/>
      <w:marRight w:val="0"/>
      <w:marTop w:val="0"/>
      <w:marBottom w:val="0"/>
      <w:divBdr>
        <w:top w:val="none" w:sz="0" w:space="0" w:color="auto"/>
        <w:left w:val="none" w:sz="0" w:space="0" w:color="auto"/>
        <w:bottom w:val="none" w:sz="0" w:space="0" w:color="auto"/>
        <w:right w:val="none" w:sz="0" w:space="0" w:color="auto"/>
      </w:divBdr>
    </w:div>
    <w:div w:id="1760177229">
      <w:bodyDiv w:val="1"/>
      <w:marLeft w:val="0"/>
      <w:marRight w:val="0"/>
      <w:marTop w:val="0"/>
      <w:marBottom w:val="0"/>
      <w:divBdr>
        <w:top w:val="none" w:sz="0" w:space="0" w:color="auto"/>
        <w:left w:val="none" w:sz="0" w:space="0" w:color="auto"/>
        <w:bottom w:val="none" w:sz="0" w:space="0" w:color="auto"/>
        <w:right w:val="none" w:sz="0" w:space="0" w:color="auto"/>
      </w:divBdr>
    </w:div>
    <w:div w:id="1773695801">
      <w:bodyDiv w:val="1"/>
      <w:marLeft w:val="0"/>
      <w:marRight w:val="0"/>
      <w:marTop w:val="0"/>
      <w:marBottom w:val="0"/>
      <w:divBdr>
        <w:top w:val="none" w:sz="0" w:space="0" w:color="auto"/>
        <w:left w:val="none" w:sz="0" w:space="0" w:color="auto"/>
        <w:bottom w:val="none" w:sz="0" w:space="0" w:color="auto"/>
        <w:right w:val="none" w:sz="0" w:space="0" w:color="auto"/>
      </w:divBdr>
    </w:div>
    <w:div w:id="1844662701">
      <w:bodyDiv w:val="1"/>
      <w:marLeft w:val="0"/>
      <w:marRight w:val="0"/>
      <w:marTop w:val="0"/>
      <w:marBottom w:val="0"/>
      <w:divBdr>
        <w:top w:val="none" w:sz="0" w:space="0" w:color="auto"/>
        <w:left w:val="none" w:sz="0" w:space="0" w:color="auto"/>
        <w:bottom w:val="none" w:sz="0" w:space="0" w:color="auto"/>
        <w:right w:val="none" w:sz="0" w:space="0" w:color="auto"/>
      </w:divBdr>
    </w:div>
    <w:div w:id="1850946457">
      <w:bodyDiv w:val="1"/>
      <w:marLeft w:val="0"/>
      <w:marRight w:val="0"/>
      <w:marTop w:val="0"/>
      <w:marBottom w:val="0"/>
      <w:divBdr>
        <w:top w:val="none" w:sz="0" w:space="0" w:color="auto"/>
        <w:left w:val="none" w:sz="0" w:space="0" w:color="auto"/>
        <w:bottom w:val="none" w:sz="0" w:space="0" w:color="auto"/>
        <w:right w:val="none" w:sz="0" w:space="0" w:color="auto"/>
      </w:divBdr>
    </w:div>
    <w:div w:id="2059434349">
      <w:bodyDiv w:val="1"/>
      <w:marLeft w:val="0"/>
      <w:marRight w:val="0"/>
      <w:marTop w:val="0"/>
      <w:marBottom w:val="0"/>
      <w:divBdr>
        <w:top w:val="none" w:sz="0" w:space="0" w:color="auto"/>
        <w:left w:val="none" w:sz="0" w:space="0" w:color="auto"/>
        <w:bottom w:val="none" w:sz="0" w:space="0" w:color="auto"/>
        <w:right w:val="none" w:sz="0" w:space="0" w:color="auto"/>
      </w:divBdr>
    </w:div>
    <w:div w:id="21288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40E81-3442-41C1-9C84-BFD33A1C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11</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dc:creator>
  <cp:keywords/>
  <dc:description/>
  <cp:lastModifiedBy>KTU</cp:lastModifiedBy>
  <cp:revision>84</cp:revision>
  <cp:lastPrinted>2022-02-08T08:56:00Z</cp:lastPrinted>
  <dcterms:created xsi:type="dcterms:W3CDTF">2021-04-05T12:52:00Z</dcterms:created>
  <dcterms:modified xsi:type="dcterms:W3CDTF">2022-02-08T15:14:00Z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0a0719bf-1dc2-3b85-a0e8-26fe2d9758ff</vt:lpwstr>
  </property>
  <property fmtid="{D5CDD505-2E9C-101B-9397-08002B2CF9AE}" pid="24" name="Mendeley Citation Style_1">
    <vt:lpwstr>http://www.zotero.org/styles/apa</vt:lpwstr>
  </property>
</Properties>
</file>